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</w:t>
      </w:r>
      <w:proofErr w:type="gramStart"/>
      <w:r w:rsidR="00572BC5" w:rsidRPr="00595ACB">
        <w:rPr>
          <w:highlight w:val="lightGray"/>
        </w:rPr>
        <w:t>…….</w:t>
      </w:r>
      <w:proofErr w:type="gramEnd"/>
      <w:r w:rsidR="00572BC5" w:rsidRPr="00595ACB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127091">
      <w:pPr>
        <w:spacing w:before="120" w:after="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6489BAB9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C04A52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5E282E">
        <w:rPr>
          <w:rStyle w:val="Znakapoznpodarou"/>
          <w:highlight w:val="lightGray"/>
        </w:rPr>
        <w:footnoteReference w:id="2"/>
      </w:r>
      <w:r w:rsidR="00C04A52">
        <w:rPr>
          <w:i/>
          <w:iCs/>
        </w:rPr>
        <w:t>“</w:t>
      </w:r>
      <w:r w:rsidR="006864C4">
        <w:t xml:space="preserve">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11D65269" w:rsidR="0010374B" w:rsidRPr="000C39EF" w:rsidRDefault="0010374B" w:rsidP="00621F8F">
      <w:pPr>
        <w:spacing w:before="360"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8B4329" w:rsidRDefault="0010374B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2"/>
          <w:szCs w:val="22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621F8F" w:rsidRDefault="00BF6D36" w:rsidP="00080346"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Pr="00347CB3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CD42E04" w14:textId="0AB20A78" w:rsidR="0010374B" w:rsidRPr="00565FD3" w:rsidRDefault="0010374B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23610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23610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7B74C4C2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68653922" w14:textId="502BA03F" w:rsidR="00941193" w:rsidRDefault="00941193" w:rsidP="00941193">
      <w:pPr>
        <w:rPr>
          <w:lang w:eastAsia="cs-CZ"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ED07F8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je</w:t>
      </w:r>
      <w:r w:rsidR="00D40CC6">
        <w:rPr>
          <w:lang w:eastAsia="cs-CZ"/>
        </w:rPr>
        <w:t xml:space="preserve"> </w:t>
      </w:r>
      <w:r w:rsidR="00D40CC6" w:rsidRPr="00621F8F">
        <w:rPr>
          <w:highlight w:val="lightGray"/>
          <w:lang w:eastAsia="cs-CZ"/>
        </w:rPr>
        <w:t>…</w:t>
      </w:r>
      <w:r>
        <w:rPr>
          <w:lang w:eastAsia="cs-CZ"/>
        </w:rPr>
        <w:t xml:space="preserve"> </w:t>
      </w:r>
    </w:p>
    <w:p w14:paraId="18D817AA" w14:textId="7E47E472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AE692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052D36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BA0486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BA0486">
      <w:pPr>
        <w:tabs>
          <w:tab w:val="left" w:pos="5670"/>
        </w:tabs>
        <w:spacing w:after="240"/>
        <w:jc w:val="left"/>
      </w:pPr>
      <w:r>
        <w:lastRenderedPageBreak/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7EC2E4AC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bookmarkStart w:id="2" w:name="_Hlk117092638"/>
      <w:r w:rsidR="00992934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bookmarkEnd w:id="2"/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36CD6B2D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992934" w:rsidRPr="00ED07F8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 w:rsidRPr="00ED07F8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E81B21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4C2315">
        <w:trPr>
          <w:trHeight w:val="316"/>
        </w:trPr>
        <w:tc>
          <w:tcPr>
            <w:tcW w:w="5103" w:type="dxa"/>
            <w:vAlign w:val="center"/>
          </w:tcPr>
          <w:p w14:paraId="41A8BB27" w14:textId="3F96776E" w:rsidR="00F80146" w:rsidRPr="00347CB3" w:rsidRDefault="00F80146" w:rsidP="00556826">
            <w:pPr>
              <w:pStyle w:val="Tabulkatext"/>
              <w:ind w:left="209" w:hanging="142"/>
            </w:pPr>
            <w:r>
              <w:t xml:space="preserve">a) </w:t>
            </w:r>
            <w:r w:rsidR="00556826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6C391366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66E2F3F8" w:rsidR="00F80146" w:rsidRPr="00347CB3" w:rsidRDefault="00F80146" w:rsidP="00556826">
            <w:pPr>
              <w:pStyle w:val="Tabulkatext"/>
              <w:ind w:left="209" w:hanging="142"/>
            </w:pPr>
            <w:r>
              <w:t xml:space="preserve">b) </w:t>
            </w:r>
            <w:r w:rsidR="00556826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43D61256" w:rsidR="00F80146" w:rsidRPr="00347CB3" w:rsidRDefault="00F80146" w:rsidP="00556826">
            <w:pPr>
              <w:pStyle w:val="Tabulkatext"/>
              <w:ind w:left="351" w:hanging="284"/>
            </w:pPr>
            <w:r>
              <w:t xml:space="preserve">c) </w:t>
            </w:r>
            <w:r w:rsidR="00556826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7D3143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 xml:space="preserve">(c = </w:t>
            </w:r>
            <w:proofErr w:type="gramStart"/>
            <w:r>
              <w:t>a – 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22A92425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A27357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A6376A">
        <w:tc>
          <w:tcPr>
            <w:tcW w:w="5103" w:type="dxa"/>
            <w:vAlign w:val="center"/>
          </w:tcPr>
          <w:p w14:paraId="07425B30" w14:textId="77777777" w:rsidR="00F80146" w:rsidRDefault="00F80146" w:rsidP="002B4620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2B4620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3ECBD70" w14:textId="465D7D21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  <w:p w14:paraId="5C2C5A70" w14:textId="0B9644A4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795D9F1A" w:rsidR="00DC0B9F" w:rsidRPr="00EB75DE" w:rsidRDefault="00785050" w:rsidP="00556826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556826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4276B9FA" w14:textId="6F3998B3" w:rsidR="00F80146" w:rsidRDefault="00F80146" w:rsidP="002B4620">
            <w:pPr>
              <w:pStyle w:val="Tabulkatext"/>
              <w:spacing w:before="60" w:after="60"/>
              <w:rPr>
                <w:highlight w:val="lightGray"/>
              </w:rPr>
            </w:pPr>
            <w:r w:rsidRPr="00EB75DE">
              <w:rPr>
                <w:highlight w:val="lightGray"/>
              </w:rPr>
              <w:t>z toho z Evropského fondu pro regionální rozvoj (dále jen „EFRR“),</w:t>
            </w:r>
            <w:r w:rsidR="00E02B40" w:rsidRPr="006531F8">
              <w:rPr>
                <w:rStyle w:val="Znakapoznpodarou"/>
                <w:highlight w:val="lightGray"/>
              </w:rPr>
              <w:footnoteReference w:id="9"/>
            </w:r>
          </w:p>
          <w:p w14:paraId="543A5353" w14:textId="14E0E153" w:rsidR="00F80146" w:rsidRPr="00347CB3" w:rsidRDefault="00F80146" w:rsidP="002B4620">
            <w:pPr>
              <w:pStyle w:val="Tabulkatext"/>
              <w:spacing w:before="60" w:after="60"/>
            </w:pPr>
            <w:r w:rsidRPr="00EB75DE">
              <w:rPr>
                <w:highlight w:val="lightGray"/>
              </w:rPr>
              <w:t>z toho z Evropského sociálního fondu</w:t>
            </w:r>
            <w:r>
              <w:rPr>
                <w:highlight w:val="lightGray"/>
              </w:rPr>
              <w:t xml:space="preserve"> plus</w:t>
            </w:r>
            <w:r w:rsidRPr="00EB75DE">
              <w:rPr>
                <w:highlight w:val="lightGray"/>
              </w:rPr>
              <w:t xml:space="preserve"> (dále jen „ESF</w:t>
            </w:r>
            <w:r>
              <w:rPr>
                <w:highlight w:val="lightGray"/>
              </w:rPr>
              <w:t>+</w:t>
            </w:r>
            <w:r w:rsidRPr="00EB75DE">
              <w:rPr>
                <w:highlight w:val="lightGray"/>
              </w:rPr>
              <w:t>“),</w:t>
            </w:r>
            <w:r w:rsidR="00E02B40" w:rsidRPr="006531F8">
              <w:rPr>
                <w:rStyle w:val="Znakapoznpodarou"/>
                <w:highlight w:val="lightGray"/>
              </w:rPr>
              <w:footnoteReference w:id="10"/>
            </w:r>
            <w:r w:rsidRPr="00347CB3">
              <w:t xml:space="preserve"> </w:t>
            </w:r>
          </w:p>
          <w:p w14:paraId="5C9B6A8C" w14:textId="3DAC3092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7D3143">
              <w:t> </w:t>
            </w:r>
            <w:r w:rsidRPr="00347CB3">
              <w:t xml:space="preserve">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Pr="00347CB3">
              <w:t xml:space="preserve"> </w:t>
            </w:r>
            <w:r w:rsidR="00D34DA7">
              <w:t>rozpočtových pravidel</w:t>
            </w:r>
            <w:r>
              <w:t>]</w:t>
            </w:r>
            <w:r w:rsidRPr="00347CB3">
              <w:t>;</w:t>
            </w:r>
            <w:r w:rsidR="00E02B40">
              <w:t xml:space="preserve"> </w:t>
            </w:r>
            <w:r w:rsidRPr="00347CB3">
              <w:t xml:space="preserve"> 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A23D47C" w14:textId="77777777" w:rsidR="00EA16AE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31349ACF" w:rsidR="00F80146" w:rsidRPr="004847F3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51FEA609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11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F80146" w:rsidRPr="00347CB3" w14:paraId="74DF4532" w14:textId="77777777" w:rsidTr="00A6376A">
        <w:tc>
          <w:tcPr>
            <w:tcW w:w="5103" w:type="dxa"/>
            <w:vAlign w:val="center"/>
          </w:tcPr>
          <w:p w14:paraId="3F88E3C3" w14:textId="5ACB060A" w:rsidR="00F80146" w:rsidRPr="00347CB3" w:rsidRDefault="00F80146" w:rsidP="002B4620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>Prostředky poskytnuté v režimu de minimis dle</w:t>
            </w:r>
            <w:r w:rsidR="00F66D58"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 xml:space="preserve">Nařízení Komise (EU) č. </w:t>
            </w:r>
            <w:r w:rsidR="00882B6E">
              <w:rPr>
                <w:highlight w:val="lightGray"/>
              </w:rPr>
              <w:t>2023/2831</w:t>
            </w:r>
            <w:r w:rsidRPr="00C95DCF">
              <w:rPr>
                <w:rStyle w:val="Znakapoznpodarou"/>
                <w:highlight w:val="lightGray"/>
              </w:rPr>
              <w:footnoteReference w:id="12"/>
            </w:r>
            <w:r w:rsidRPr="00347CB3">
              <w:t xml:space="preserve"> </w:t>
            </w:r>
          </w:p>
        </w:tc>
        <w:tc>
          <w:tcPr>
            <w:tcW w:w="1701" w:type="dxa"/>
            <w:vAlign w:val="center"/>
          </w:tcPr>
          <w:p w14:paraId="0196900D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0820FEE5" w14:textId="19D3A51C" w:rsidR="00F80146" w:rsidRPr="00347CB3" w:rsidRDefault="00064DFA" w:rsidP="002B4620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F80146" w:rsidRPr="00347CB3" w14:paraId="10595D55" w14:textId="77777777" w:rsidTr="00A6376A">
        <w:tc>
          <w:tcPr>
            <w:tcW w:w="5103" w:type="dxa"/>
            <w:vAlign w:val="center"/>
          </w:tcPr>
          <w:p w14:paraId="346E88BC" w14:textId="77777777" w:rsidR="00F80146" w:rsidRPr="00347CB3" w:rsidRDefault="00F80146" w:rsidP="002B4620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>Prostředky poskytnuté dle Nařízení Komise (EU) č.</w:t>
            </w:r>
            <w:r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>651/2014</w:t>
            </w:r>
            <w:r w:rsidRPr="00B57453">
              <w:rPr>
                <w:highlight w:val="lightGray"/>
                <w:vertAlign w:val="superscript"/>
              </w:rPr>
              <w:footnoteReference w:id="13"/>
            </w:r>
          </w:p>
        </w:tc>
        <w:tc>
          <w:tcPr>
            <w:tcW w:w="1701" w:type="dxa"/>
            <w:vAlign w:val="center"/>
          </w:tcPr>
          <w:p w14:paraId="0F807662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E4A3829" w14:textId="6771DAB1" w:rsidR="00F80146" w:rsidRPr="00347CB3" w:rsidRDefault="00064DFA" w:rsidP="002B4620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F80146" w:rsidRPr="00347CB3" w14:paraId="07F3CAA8" w14:textId="77777777" w:rsidTr="00A6376A">
        <w:tc>
          <w:tcPr>
            <w:tcW w:w="5103" w:type="dxa"/>
            <w:vAlign w:val="center"/>
          </w:tcPr>
          <w:p w14:paraId="4F5E3096" w14:textId="65B6E676" w:rsidR="00F80146" w:rsidRPr="00EB75DE" w:rsidRDefault="00F80146" w:rsidP="00734740">
            <w:pPr>
              <w:pStyle w:val="Tabulkatext"/>
              <w:widowControl w:val="0"/>
              <w:spacing w:after="0"/>
              <w:rPr>
                <w:highlight w:val="lightGray"/>
              </w:rPr>
            </w:pPr>
            <w:r>
              <w:rPr>
                <w:highlight w:val="lightGray"/>
              </w:rPr>
              <w:t xml:space="preserve">Prostředky poskytnuté v režimu služeb obecného hospodářského zájmu dle </w:t>
            </w:r>
            <w:r w:rsidRPr="006F3420">
              <w:rPr>
                <w:highlight w:val="lightGray"/>
              </w:rPr>
              <w:t xml:space="preserve">Rozhodnutí Komise </w:t>
            </w:r>
            <w:r w:rsidR="00BA4FA2">
              <w:rPr>
                <w:highlight w:val="lightGray"/>
              </w:rPr>
              <w:t>(EU) 2025/2630</w:t>
            </w:r>
            <w:r w:rsidRPr="00BA4FA2">
              <w:rPr>
                <w:rStyle w:val="Znakapoznpodarou"/>
              </w:rPr>
              <w:footnoteReference w:id="14"/>
            </w:r>
          </w:p>
        </w:tc>
        <w:tc>
          <w:tcPr>
            <w:tcW w:w="1701" w:type="dxa"/>
            <w:vAlign w:val="center"/>
          </w:tcPr>
          <w:p w14:paraId="6B7AD8DC" w14:textId="77777777" w:rsidR="00F80146" w:rsidRPr="00347CB3" w:rsidRDefault="00F80146" w:rsidP="00734740">
            <w:pPr>
              <w:pStyle w:val="Tabulkatext"/>
              <w:widowControl w:val="0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62DE5F1D" w14:textId="15DFA8FF" w:rsidR="00F80146" w:rsidRPr="00347CB3" w:rsidRDefault="00064DFA" w:rsidP="00734740">
            <w:pPr>
              <w:pStyle w:val="Tabulkatext"/>
              <w:widowControl w:val="0"/>
              <w:spacing w:after="0"/>
              <w:jc w:val="center"/>
            </w:pPr>
            <w:r>
              <w:t>-</w:t>
            </w:r>
          </w:p>
        </w:tc>
      </w:tr>
    </w:tbl>
    <w:p w14:paraId="133D0612" w14:textId="18D8578E" w:rsidR="00334D90" w:rsidRPr="003C08BB" w:rsidRDefault="00595ACB" w:rsidP="00595652">
      <w:pPr>
        <w:pStyle w:val="Headline2proTP"/>
        <w:numPr>
          <w:ilvl w:val="1"/>
          <w:numId w:val="38"/>
        </w:numPr>
        <w:spacing w:before="120" w:after="0"/>
        <w:ind w:left="426" w:hanging="426"/>
      </w:pPr>
      <w:r w:rsidRPr="00FF10C5">
        <w:rPr>
          <w:b w:val="0"/>
        </w:rPr>
        <w:lastRenderedPageBreak/>
        <w:t xml:space="preserve">Vyjádření v Kč je jako rozhodující a maximálně možné stanoveno pro součet zdroje </w:t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ESF</w:t>
      </w:r>
      <w:r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+</w:t>
      </w:r>
      <w:r w:rsidR="00713856" w:rsidRPr="00E81B21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/</w:t>
      </w:r>
      <w:r w:rsidRPr="00E81B21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EFRR</w:t>
      </w:r>
      <w:r w:rsidRPr="00FF10C5">
        <w:rPr>
          <w:rStyle w:val="Znakapoznpodarou"/>
          <w:rFonts w:eastAsiaTheme="minorHAnsi" w:cstheme="minorBidi"/>
          <w:b w:val="0"/>
          <w:color w:val="080808"/>
          <w:szCs w:val="22"/>
          <w:highlight w:val="lightGray"/>
          <w:lang w:eastAsia="en-US"/>
        </w:rPr>
        <w:footnoteReference w:id="15"/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 xml:space="preserve">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5759F89D" w:rsidR="00334D90" w:rsidRPr="000E1624" w:rsidRDefault="00334D90" w:rsidP="00334D90">
      <w:pPr>
        <w:pStyle w:val="Headline2proTP"/>
        <w:numPr>
          <w:ilvl w:val="1"/>
          <w:numId w:val="38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>kryty prostředky z</w:t>
      </w:r>
      <w:r w:rsidR="00492E9F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</w:t>
      </w:r>
      <w:r w:rsidR="00BE216F">
        <w:rPr>
          <w:b w:val="0"/>
        </w:rPr>
        <w:t>,</w:t>
      </w:r>
      <w:r w:rsidRPr="000E1624">
        <w:rPr>
          <w:b w:val="0"/>
        </w:rPr>
        <w:t xml:space="preserve"> je zachován po celou dobu realizace projektu, a to s přípustnou odchylkou v</w:t>
      </w:r>
      <w:r w:rsidR="00EA3012">
        <w:rPr>
          <w:b w:val="0"/>
        </w:rPr>
        <w:t xml:space="preserve"> </w:t>
      </w:r>
      <w:r w:rsidRPr="000E1624">
        <w:rPr>
          <w:b w:val="0"/>
        </w:rPr>
        <w:t>žádostech o platbu způsobenou zaokrouhlením v informačním systému MS2021</w:t>
      </w:r>
      <w:r w:rsidRPr="00621F8F">
        <w:rPr>
          <w:b w:val="0"/>
        </w:rPr>
        <w:t>+</w:t>
      </w:r>
      <w:r w:rsidRPr="000E1624">
        <w:rPr>
          <w:b w:val="0"/>
        </w:rPr>
        <w:t xml:space="preserve">.  </w:t>
      </w:r>
    </w:p>
    <w:p w14:paraId="5E88ECCB" w14:textId="08A91D10" w:rsid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34B43A73" w:rsidR="00595ACB" w:rsidRP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>Paušální sazba je stanovena na</w:t>
      </w:r>
      <w:r w:rsidRPr="00E412E4">
        <w:rPr>
          <w:b w:val="0"/>
        </w:rPr>
        <w:t xml:space="preserve"> […]</w:t>
      </w:r>
      <w:r w:rsidRPr="002B4620">
        <w:rPr>
          <w:b w:val="0"/>
        </w:rPr>
        <w:t xml:space="preserve"> %</w:t>
      </w:r>
      <w:r w:rsidRPr="00E412E4">
        <w:rPr>
          <w:rStyle w:val="Znakapoznpodarou"/>
          <w:rFonts w:cs="Arial"/>
          <w:b w:val="0"/>
          <w:szCs w:val="22"/>
          <w:highlight w:val="lightGray"/>
        </w:rPr>
        <w:footnoteReference w:id="16"/>
      </w:r>
      <w:r w:rsidRPr="002B4620">
        <w:rPr>
          <w:b w:val="0"/>
        </w:rPr>
        <w:t>.</w:t>
      </w:r>
    </w:p>
    <w:p w14:paraId="1AA4E9C4" w14:textId="2CED4ABC" w:rsidR="00595ACB" w:rsidRDefault="00674775" w:rsidP="00621F8F">
      <w:pPr>
        <w:spacing w:before="120" w:after="360"/>
        <w:ind w:left="425"/>
        <w:rPr>
          <w:highlight w:val="lightGray"/>
        </w:rPr>
      </w:pPr>
      <w:r>
        <w:t>S</w:t>
      </w:r>
      <w:r w:rsidR="00595ACB" w:rsidRPr="0087426A">
        <w:t xml:space="preserve">kutečná výše způsobilých paušálních nákladů se rovná součinu paušální sazby a </w:t>
      </w:r>
      <w:r w:rsidR="00AF78FF">
        <w:t>sumy</w:t>
      </w:r>
      <w:r w:rsidR="00595ACB" w:rsidRPr="0087426A">
        <w:t xml:space="preserve"> schválených </w:t>
      </w:r>
      <w:r w:rsidR="00AF78FF">
        <w:t>výdajů</w:t>
      </w:r>
      <w:r w:rsidR="00AF78FF" w:rsidRPr="0087426A">
        <w:t xml:space="preserve"> </w:t>
      </w:r>
      <w:r w:rsidR="00595ACB" w:rsidRPr="0087426A">
        <w:t xml:space="preserve">projektu </w:t>
      </w:r>
      <w:r w:rsidR="00AF78FF">
        <w:t xml:space="preserve">v kategorii rozpočtu </w:t>
      </w:r>
      <w:r w:rsidR="00AF78FF" w:rsidRPr="00D40CC6">
        <w:rPr>
          <w:highlight w:val="lightGray"/>
        </w:rPr>
        <w:t>1.1.1</w:t>
      </w:r>
      <w:r w:rsidR="00AF78FF" w:rsidRPr="00D40CC6">
        <w:rPr>
          <w:rStyle w:val="Znakapoznpodarou"/>
          <w:highlight w:val="lightGray"/>
          <w:shd w:val="clear" w:color="auto" w:fill="D0CECE" w:themeFill="background2" w:themeFillShade="E6"/>
        </w:rPr>
        <w:footnoteReference w:id="17"/>
      </w:r>
      <w:r w:rsidR="00595ACB" w:rsidRPr="0087426A">
        <w:t>.</w:t>
      </w:r>
    </w:p>
    <w:p w14:paraId="4F05E1B9" w14:textId="513F6095" w:rsidR="00DE44DD" w:rsidRDefault="00DE44DD" w:rsidP="00D40CC6">
      <w:pPr>
        <w:spacing w:before="360" w:after="0"/>
        <w:contextualSpacing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t>Část II</w:t>
      </w:r>
    </w:p>
    <w:p w14:paraId="07690DE6" w14:textId="05FAADF9" w:rsidR="00A90347" w:rsidRPr="00BC0D76" w:rsidRDefault="00A90347" w:rsidP="00D40CC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0A50B3">
      <w:pPr>
        <w:pStyle w:val="Headline0proTP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2B7A3E04" w:rsidR="00680616" w:rsidRDefault="00653CC7" w:rsidP="00F66D58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</w:t>
      </w:r>
      <w:r w:rsidR="006865F6">
        <w:t xml:space="preserve"> </w:t>
      </w:r>
      <w:r w:rsidR="00680616" w:rsidRPr="00DB2743">
        <w:t>souladu s</w:t>
      </w:r>
      <w:r w:rsidR="00070270">
        <w:t xml:space="preserve"> </w:t>
      </w:r>
      <w:r w:rsidR="00680616" w:rsidRPr="00DB2743">
        <w:t>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74659F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„PpŽP</w:t>
      </w:r>
      <w:r w:rsidR="00680616">
        <w:t>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PpŽP,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454BF2CB" w:rsidR="00F5300E" w:rsidRDefault="00A90347" w:rsidP="00F66D58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</w:t>
      </w:r>
      <w:r w:rsidR="000A50B3">
        <w:rPr>
          <w:bCs/>
        </w:rPr>
        <w:t xml:space="preserve"> </w:t>
      </w:r>
      <w:r w:rsidR="009301D9" w:rsidRPr="00680616">
        <w:rPr>
          <w:bCs/>
        </w:rPr>
        <w:t>souladu se skutečnostmi uvedenými v</w:t>
      </w:r>
      <w:r w:rsidR="000A50B3">
        <w:rPr>
          <w:bCs/>
        </w:rPr>
        <w:t> </w:t>
      </w:r>
      <w:r w:rsidR="009301D9" w:rsidRPr="00680616">
        <w:rPr>
          <w:bCs/>
        </w:rPr>
        <w:t>Příloze</w:t>
      </w:r>
      <w:r w:rsidR="000A50B3">
        <w:rPr>
          <w:bCs/>
        </w:rPr>
        <w:t> </w:t>
      </w:r>
      <w:r w:rsidR="009301D9" w:rsidRPr="00680616">
        <w:rPr>
          <w:bCs/>
        </w:rPr>
        <w:t>č.</w:t>
      </w:r>
      <w:r w:rsidR="000A50B3">
        <w:rPr>
          <w:bCs/>
        </w:rPr>
        <w:t> </w:t>
      </w:r>
      <w:r w:rsidR="009301D9" w:rsidRPr="00680616">
        <w:rPr>
          <w:bCs/>
        </w:rPr>
        <w:t>1</w:t>
      </w:r>
      <w:r w:rsidR="005C3834">
        <w:rPr>
          <w:bCs/>
        </w:rPr>
        <w:t>, která je nedílnou součástí těchto Podmínek</w:t>
      </w:r>
      <w:r w:rsidR="000A50B3">
        <w:rPr>
          <w:bCs/>
        </w:rPr>
        <w:t>,</w:t>
      </w:r>
      <w:r w:rsidR="00653CC7">
        <w:rPr>
          <w:bCs/>
        </w:rPr>
        <w:t xml:space="preserve"> </w:t>
      </w:r>
      <w:r>
        <w:rPr>
          <w:bCs/>
        </w:rPr>
        <w:t>a dosáhnout cílů projektu uvedených v Příloze č. 1</w:t>
      </w:r>
      <w:r w:rsidR="005C3834" w:rsidRPr="005C3834">
        <w:rPr>
          <w:bCs/>
        </w:rPr>
        <w:t xml:space="preserve"> </w:t>
      </w:r>
      <w:r w:rsidR="005C3834">
        <w:rPr>
          <w:bCs/>
        </w:rPr>
        <w:t>těchto Podmínek</w:t>
      </w:r>
      <w:r w:rsidR="00AA7D3A">
        <w:t xml:space="preserve">. </w:t>
      </w:r>
    </w:p>
    <w:p w14:paraId="48EFDE89" w14:textId="18303F00" w:rsidR="003C08BB" w:rsidRPr="003C08BB" w:rsidRDefault="00680616" w:rsidP="00F66D58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 ISKP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>postupovat dle PpŽP.</w:t>
      </w:r>
    </w:p>
    <w:p w14:paraId="4F05E1C0" w14:textId="0754528F" w:rsidR="00903BBB" w:rsidRPr="001057B5" w:rsidRDefault="0048128F" w:rsidP="00F66D58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357CE8B5" w14:textId="10E8A571" w:rsidR="001057B5" w:rsidRDefault="001057B5" w:rsidP="001057B5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13F84711" w14:textId="3B19285A" w:rsidR="001057B5" w:rsidRPr="00FA1CE2" w:rsidRDefault="001057B5" w:rsidP="00F66D58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</w:rPr>
      </w:pPr>
      <w:r w:rsidRPr="00D20962">
        <w:rPr>
          <w:highlight w:val="lightGray"/>
        </w:rPr>
        <w:t>A</w:t>
      </w:r>
      <w:r w:rsidRPr="0066687D">
        <w:rPr>
          <w:rStyle w:val="Znakapoznpodarou"/>
          <w:b w:val="0"/>
          <w:bCs/>
          <w:highlight w:val="lightGray"/>
        </w:rPr>
        <w:footnoteReference w:id="18"/>
      </w:r>
      <w:r w:rsidR="000A50B3">
        <w:tab/>
      </w: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 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</w:p>
    <w:p w14:paraId="36CB0C73" w14:textId="70DFA295" w:rsidR="001057B5" w:rsidRDefault="001057B5" w:rsidP="00F66D58">
      <w:pPr>
        <w:pStyle w:val="Headline1proTP"/>
        <w:numPr>
          <w:ilvl w:val="0"/>
          <w:numId w:val="0"/>
        </w:numPr>
        <w:tabs>
          <w:tab w:val="left" w:pos="426"/>
        </w:tabs>
        <w:spacing w:after="0"/>
        <w:jc w:val="both"/>
        <w:outlineLvl w:val="9"/>
        <w:rPr>
          <w:b w:val="0"/>
          <w:color w:val="080808"/>
          <w:vertAlign w:val="superscript"/>
        </w:rPr>
      </w:pPr>
      <w:r w:rsidRPr="00D20962">
        <w:rPr>
          <w:color w:val="080808"/>
          <w:highlight w:val="lightGray"/>
        </w:rPr>
        <w:t>B</w:t>
      </w:r>
      <w:r w:rsidRPr="00D20962">
        <w:rPr>
          <w:b w:val="0"/>
          <w:color w:val="080808"/>
        </w:rPr>
        <w:tab/>
      </w:r>
      <w:r>
        <w:rPr>
          <w:b w:val="0"/>
          <w:color w:val="080808"/>
        </w:rPr>
        <w:t xml:space="preserve">Realizátor projektu je povinen zajistit udržitelnost projektu </w:t>
      </w:r>
      <w:r w:rsidRPr="00201600">
        <w:rPr>
          <w:b w:val="0"/>
          <w:color w:val="080808"/>
          <w:highlight w:val="lightGray"/>
        </w:rPr>
        <w:t xml:space="preserve">v souladu s </w:t>
      </w:r>
      <w:r w:rsidRPr="00A9047A">
        <w:rPr>
          <w:b w:val="0"/>
          <w:highlight w:val="lightGray"/>
        </w:rPr>
        <w:t>čl. 65 Nařízení Evropského parlamentu a Rady (EU) č. 2021/1060 ze dne 24. června 2021 o společných ustanoveních pro Evropský fond pro regionální rozvoj, Evropský sociální fond plus, Fond soudržnosti, Fond pro spravedlivou transformaci a Evropský námořní, rybářský a akvakulturní fond a o finančních pravidlech pro tyto fondy a pro Azylový, migrační a integrační fond, Fond pro vnitřní bezpečnost a Nástroj pro finanční podporu správy hranic a vízové politiky</w:t>
      </w:r>
      <w:bookmarkStart w:id="4" w:name="_Hlk113547243"/>
      <w:r w:rsidRPr="00C27E6A">
        <w:rPr>
          <w:b w:val="0"/>
          <w:color w:val="080808"/>
          <w:highlight w:val="lightGray"/>
        </w:rPr>
        <w:t xml:space="preserve"> </w:t>
      </w:r>
      <w:bookmarkEnd w:id="4"/>
      <w:r w:rsidRPr="00C27E6A">
        <w:rPr>
          <w:b w:val="0"/>
          <w:color w:val="080808"/>
          <w:highlight w:val="lightGray"/>
        </w:rPr>
        <w:t>a</w:t>
      </w:r>
      <w:r w:rsidR="00C27E6A" w:rsidRPr="00E11729">
        <w:rPr>
          <w:rStyle w:val="Znakapoznpodarou"/>
          <w:b w:val="0"/>
          <w:highlight w:val="lightGray"/>
        </w:rPr>
        <w:footnoteReference w:id="19"/>
      </w:r>
      <w:r w:rsidRPr="0029724B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v souladu s PpŽP.</w:t>
      </w:r>
      <w:r w:rsidRPr="00D121EE">
        <w:rPr>
          <w:b w:val="0"/>
          <w:color w:val="080808"/>
          <w:highlight w:val="lightGray"/>
          <w:vertAlign w:val="superscript"/>
        </w:rPr>
        <w:t xml:space="preserve"> </w:t>
      </w:r>
    </w:p>
    <w:p w14:paraId="4752C27D" w14:textId="36BF15E4" w:rsidR="001057B5" w:rsidRDefault="005E65E1" w:rsidP="00734740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r>
        <w:lastRenderedPageBreak/>
        <w:t>Plnění rozpočtu</w:t>
      </w:r>
      <w:r w:rsidR="001057B5">
        <w:t xml:space="preserve"> projektu</w:t>
      </w:r>
      <w:bookmarkStart w:id="5" w:name="_Ref465174852"/>
    </w:p>
    <w:p w14:paraId="4CFC0835" w14:textId="7AB911DC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6" w:name="_Ref465174751"/>
      <w:bookmarkEnd w:id="5"/>
      <w:r w:rsidRPr="00E81B21">
        <w:rPr>
          <w:highlight w:val="lightGray"/>
        </w:rPr>
        <w:t>3.1</w:t>
      </w:r>
      <w:r w:rsidRPr="00E81B21">
        <w:rPr>
          <w:highlight w:val="lightGray"/>
        </w:rPr>
        <w:tab/>
      </w:r>
      <w:r w:rsidRPr="00E81B21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23381C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23381C">
        <w:rPr>
          <w:rFonts w:cstheme="minorHAnsi"/>
          <w:b w:val="0"/>
          <w:color w:val="000000" w:themeColor="text1"/>
          <w:highlight w:val="lightGray"/>
        </w:rPr>
        <w:t>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E81B21">
        <w:rPr>
          <w:b w:val="0"/>
          <w:color w:val="000000" w:themeColor="text1"/>
          <w:highlight w:val="lightGray"/>
        </w:rPr>
        <w:t>, a to dle následující tabulky</w:t>
      </w:r>
      <w:r w:rsidR="00AE2664" w:rsidRPr="00AE2664">
        <w:rPr>
          <w:rStyle w:val="Znakapoznpodarou"/>
          <w:b w:val="0"/>
          <w:highlight w:val="lightGray"/>
        </w:rPr>
        <w:footnoteReference w:id="20"/>
      </w:r>
      <w:r w:rsidRPr="00E81B21">
        <w:rPr>
          <w:b w:val="0"/>
          <w:color w:val="000000" w:themeColor="text1"/>
          <w:highlight w:val="lightGray"/>
        </w:rPr>
        <w:t>:</w:t>
      </w:r>
      <w:bookmarkEnd w:id="6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8C0F13" w14:paraId="7D334D22" w14:textId="77777777" w:rsidTr="00621F8F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303AF44C" w:rsidR="001057B5" w:rsidRPr="008C0F13" w:rsidRDefault="001057B5" w:rsidP="00573B52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Finanční milníky</w:t>
            </w:r>
            <w:r w:rsidRPr="008C0F13">
              <w:rPr>
                <w:rStyle w:val="Znakapoznpodarou"/>
                <w:bCs/>
                <w:sz w:val="22"/>
                <w:szCs w:val="22"/>
              </w:rPr>
              <w:footnoteReference w:id="2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77999978" w:rsidR="00DB321B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Období</w:t>
            </w:r>
            <w:r w:rsidR="0023381C" w:rsidRPr="008C0F13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8C0F13" w14:paraId="5D7C6BD5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0A774F46" w:rsidR="001057B5" w:rsidRPr="008C0F13" w:rsidRDefault="00F814C6" w:rsidP="00573B52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1.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E34BF7A" w14:textId="490826D2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–2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01455B17" w:rsidR="001057B5" w:rsidRPr="008C0F13" w:rsidRDefault="001057B5" w:rsidP="00573B52">
            <w:pPr>
              <w:pStyle w:val="Tabulkatext"/>
              <w:keepNext/>
              <w:numPr>
                <w:ilvl w:val="1"/>
                <w:numId w:val="48"/>
              </w:numPr>
              <w:spacing w:after="0"/>
              <w:ind w:left="454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mil.</w:t>
            </w:r>
          </w:p>
        </w:tc>
      </w:tr>
      <w:tr w:rsidR="001057B5" w:rsidRPr="008C0F13" w14:paraId="4B4AB80C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1E28EE79" w:rsidR="001057B5" w:rsidRPr="008C0F13" w:rsidRDefault="00F814C6" w:rsidP="00573B52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2.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95686B6" w14:textId="7E83D7A0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–4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8C0F13" w14:paraId="7DB75601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23515AB8" w:rsidR="001057B5" w:rsidRPr="008C0F13" w:rsidRDefault="00F814C6" w:rsidP="00573B52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3.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2ED7764F" w14:textId="4E314E8D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–6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="00AE2664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22"/>
            </w:r>
          </w:p>
        </w:tc>
        <w:tc>
          <w:tcPr>
            <w:tcW w:w="2263" w:type="dxa"/>
            <w:vAlign w:val="center"/>
          </w:tcPr>
          <w:p w14:paraId="1AE27BE2" w14:textId="366AD1DD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70 mil. (30 + 40)</w:t>
            </w:r>
            <w:r w:rsidR="00EB50CA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23"/>
            </w:r>
          </w:p>
        </w:tc>
      </w:tr>
    </w:tbl>
    <w:p w14:paraId="7D6B5A72" w14:textId="67CF85DB" w:rsidR="001057B5" w:rsidRDefault="001057B5">
      <w:pPr>
        <w:pStyle w:val="Headline2proTP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>povinen vykazovat výdaje v</w:t>
      </w:r>
      <w:r w:rsidR="00BA0BC3">
        <w:rPr>
          <w:b w:val="0"/>
        </w:rPr>
        <w:t xml:space="preserve"> </w:t>
      </w:r>
      <w:r>
        <w:rPr>
          <w:b w:val="0"/>
        </w:rPr>
        <w:t xml:space="preserve">souladu </w:t>
      </w:r>
      <w:r w:rsidR="00DA4F90" w:rsidRPr="009740C6">
        <w:rPr>
          <w:b w:val="0"/>
        </w:rPr>
        <w:t>se stanovenými metodami vykazování výdajů uvedenými v PpŽP a dále v souladu</w:t>
      </w:r>
      <w:r w:rsidR="00DA4F90">
        <w:rPr>
          <w:b w:val="0"/>
        </w:rPr>
        <w:t xml:space="preserve"> </w:t>
      </w:r>
      <w:r>
        <w:rPr>
          <w:b w:val="0"/>
        </w:rPr>
        <w:t>s</w:t>
      </w:r>
      <w:r w:rsidR="00D63D98">
        <w:rPr>
          <w:b w:val="0"/>
        </w:rPr>
        <w:t xml:space="preserve"> </w:t>
      </w:r>
      <w:r>
        <w:rPr>
          <w:b w:val="0"/>
        </w:rPr>
        <w:t>jednotlivými položkami uvedenými v</w:t>
      </w:r>
      <w:r w:rsidR="001A4DD4">
        <w:rPr>
          <w:b w:val="0"/>
        </w:rPr>
        <w:t xml:space="preserve"> </w:t>
      </w:r>
      <w:r>
        <w:rPr>
          <w:b w:val="0"/>
        </w:rPr>
        <w:t>podrobném</w:t>
      </w:r>
      <w:r w:rsidR="00142415">
        <w:rPr>
          <w:b w:val="0"/>
        </w:rPr>
        <w:t xml:space="preserve"> </w:t>
      </w:r>
      <w:r>
        <w:rPr>
          <w:b w:val="0"/>
        </w:rPr>
        <w:t>rozpočtu projektu v</w:t>
      </w:r>
      <w:r w:rsidR="00142415">
        <w:rPr>
          <w:b w:val="0"/>
        </w:rPr>
        <w:t xml:space="preserve"> </w:t>
      </w:r>
      <w:r>
        <w:rPr>
          <w:b w:val="0"/>
        </w:rPr>
        <w:t>MS2021+, případně upraveným</w:t>
      </w:r>
      <w:r w:rsidR="00FC3D9E">
        <w:rPr>
          <w:b w:val="0"/>
        </w:rPr>
        <w:t>i</w:t>
      </w:r>
      <w:r>
        <w:rPr>
          <w:b w:val="0"/>
        </w:rPr>
        <w:t xml:space="preserve"> prostřednictvím změn provedených v</w:t>
      </w:r>
      <w:r w:rsidR="00752B8E">
        <w:rPr>
          <w:b w:val="0"/>
        </w:rPr>
        <w:t> </w:t>
      </w:r>
      <w:r>
        <w:rPr>
          <w:b w:val="0"/>
        </w:rPr>
        <w:t>souladu s</w:t>
      </w:r>
      <w:r w:rsidR="00035402">
        <w:rPr>
          <w:b w:val="0"/>
        </w:rPr>
        <w:t xml:space="preserve"> </w:t>
      </w:r>
      <w:r>
        <w:rPr>
          <w:b w:val="0"/>
        </w:rPr>
        <w:t>PpŽP.</w:t>
      </w:r>
    </w:p>
    <w:p w14:paraId="6CFA7C98" w14:textId="7719EAC3" w:rsidR="006D28CC" w:rsidRDefault="001057B5" w:rsidP="00EB62C0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  <w:bCs/>
        </w:rPr>
      </w:pPr>
      <w:r w:rsidRPr="007C63AD">
        <w:rPr>
          <w:highlight w:val="lightGray"/>
        </w:rPr>
        <w:t>3.3</w:t>
      </w:r>
      <w:r w:rsidRPr="007C63AD">
        <w:rPr>
          <w:highlight w:val="lightGray"/>
        </w:rPr>
        <w:tab/>
      </w:r>
      <w:r w:rsidRPr="007C63AD">
        <w:rPr>
          <w:b w:val="0"/>
          <w:highlight w:val="lightGray"/>
        </w:rPr>
        <w:t>Realizátor projektu je povinen vykázat Řídicímu orgánu uskutečněné přímé neinvestiční výdaje</w:t>
      </w:r>
      <w:r w:rsidR="00BC2500">
        <w:rPr>
          <w:b w:val="0"/>
          <w:highlight w:val="lightGray"/>
        </w:rPr>
        <w:br/>
      </w:r>
      <w:r w:rsidRPr="007C63AD">
        <w:rPr>
          <w:b w:val="0"/>
          <w:highlight w:val="lightGray"/>
        </w:rPr>
        <w:t>v</w:t>
      </w:r>
      <w:r w:rsidR="00BC2500">
        <w:rPr>
          <w:b w:val="0"/>
          <w:highlight w:val="lightGray"/>
        </w:rPr>
        <w:t xml:space="preserve"> </w:t>
      </w:r>
      <w:r w:rsidRPr="007C63AD">
        <w:rPr>
          <w:b w:val="0"/>
          <w:highlight w:val="lightGray"/>
        </w:rPr>
        <w:t>neinvestičních kapitolách rozpočtu a uskutečněné přímé investiční výdaje v investičních kapitolách rozpočtu.</w:t>
      </w:r>
      <w:r w:rsidR="009F1672" w:rsidRPr="009F1672">
        <w:rPr>
          <w:rStyle w:val="Znakapoznpodarou"/>
          <w:b w:val="0"/>
          <w:highlight w:val="lightGray"/>
        </w:rPr>
        <w:footnoteReference w:id="24"/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1F4F01FB" w:rsidR="00083FF2" w:rsidRDefault="00FD17F6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>, bodu</w:t>
      </w:r>
      <w:r w:rsidR="00561DA3">
        <w:rPr>
          <w:b w:val="0"/>
        </w:rPr>
        <w:t> </w:t>
      </w:r>
      <w:r w:rsidR="00D21CEF">
        <w:rPr>
          <w:b w:val="0"/>
        </w:rPr>
        <w:t xml:space="preserve">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</w:t>
      </w:r>
      <w:r w:rsidR="00C27E6A">
        <w:rPr>
          <w:b w:val="0"/>
        </w:rPr>
        <w:t xml:space="preserve"> </w:t>
      </w:r>
      <w:r w:rsidRPr="002A1BDE">
        <w:rPr>
          <w:b w:val="0"/>
        </w:rPr>
        <w:t>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</w:t>
      </w:r>
      <w:r w:rsidR="00136CC4">
        <w:rPr>
          <w:b w:val="0"/>
        </w:rPr>
        <w:t xml:space="preserve">. </w:t>
      </w:r>
      <w:r w:rsidRPr="002935ED">
        <w:rPr>
          <w:b w:val="0"/>
        </w:rPr>
        <w:t>Zjednodušená verze rozpočtu je uvedena</w:t>
      </w:r>
      <w:r w:rsidR="00672750">
        <w:rPr>
          <w:b w:val="0"/>
        </w:rPr>
        <w:t xml:space="preserve"> </w:t>
      </w:r>
      <w:r w:rsidRPr="002935ED">
        <w:rPr>
          <w:b w:val="0"/>
        </w:rPr>
        <w:t>v</w:t>
      </w:r>
      <w:r w:rsidR="00C27E6A">
        <w:rPr>
          <w:b w:val="0"/>
        </w:rPr>
        <w:t xml:space="preserve"> 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391C2700" w:rsidR="00083FF2" w:rsidRDefault="00E841D9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2A1BDE">
        <w:rPr>
          <w:b w:val="0"/>
          <w:highlight w:val="lightGray"/>
        </w:rPr>
        <w:t>a udržitelnost projektu</w:t>
      </w:r>
      <w:r w:rsidR="00FD17F6" w:rsidRPr="00A9047A">
        <w:rPr>
          <w:rStyle w:val="Znakapoznpodarou"/>
          <w:b w:val="0"/>
          <w:highlight w:val="lightGray"/>
        </w:rPr>
        <w:footnoteReference w:id="25"/>
      </w:r>
      <w:r w:rsidRPr="00E841D9">
        <w:rPr>
          <w:b w:val="0"/>
        </w:rPr>
        <w:t>.</w:t>
      </w:r>
    </w:p>
    <w:p w14:paraId="142DB51D" w14:textId="6032C093" w:rsidR="00FD17F6" w:rsidRPr="000D3105" w:rsidRDefault="00C826A2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1A4DD4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492E9F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0577B04A" w14:textId="6A03C10E" w:rsidR="009169CC" w:rsidRPr="000D3105" w:rsidRDefault="009169CC" w:rsidP="008F2A2D">
      <w:pPr>
        <w:pStyle w:val="Headline2proTP"/>
        <w:keepNext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1A0119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1A0119">
        <w:rPr>
          <w:rStyle w:val="Znakapoznpodarou"/>
          <w:b w:val="0"/>
        </w:rPr>
        <w:footnoteReference w:id="26"/>
      </w:r>
      <w:r w:rsidR="001A0119">
        <w:rPr>
          <w:b w:val="0"/>
          <w:bCs/>
        </w:rPr>
        <w:t xml:space="preserve">, se výdaje </w:t>
      </w:r>
      <w:r w:rsidR="00AD33B0">
        <w:rPr>
          <w:b w:val="0"/>
          <w:bCs/>
        </w:rPr>
        <w:t xml:space="preserve">považují </w:t>
      </w:r>
      <w:r w:rsidR="001A0119">
        <w:rPr>
          <w:b w:val="0"/>
          <w:bCs/>
        </w:rPr>
        <w:t>za řádně prokázané</w:t>
      </w:r>
      <w:r w:rsidR="006B6B9F">
        <w:rPr>
          <w:b w:val="0"/>
          <w:bCs/>
        </w:rPr>
        <w:t>, pokud</w:t>
      </w:r>
      <w:r w:rsidR="001A0119">
        <w:rPr>
          <w:b w:val="0"/>
          <w:bCs/>
        </w:rPr>
        <w:t xml:space="preserve"> realizátor projektu splní předem definované výstupy/výsledky nebo dojde ke schválení výdajů tvořících základ pro výpočet paušálních výdajů. </w:t>
      </w:r>
      <w:r w:rsidR="0038480B">
        <w:rPr>
          <w:b w:val="0"/>
          <w:bCs/>
        </w:rPr>
        <w:t xml:space="preserve">Tyto výdaje </w:t>
      </w:r>
      <w:r w:rsidR="00B10519">
        <w:rPr>
          <w:b w:val="0"/>
          <w:bCs/>
        </w:rPr>
        <w:t>realizátor projektu</w:t>
      </w:r>
      <w:r w:rsidR="0038480B">
        <w:rPr>
          <w:b w:val="0"/>
          <w:bCs/>
        </w:rPr>
        <w:t xml:space="preserve"> nedokládá účetními doklady.</w:t>
      </w:r>
    </w:p>
    <w:p w14:paraId="5481576D" w14:textId="0ECE5DC0" w:rsidR="00927B63" w:rsidRPr="00927B63" w:rsidRDefault="0038480B" w:rsidP="008F2A2D">
      <w:pPr>
        <w:pStyle w:val="Headline2proTP"/>
        <w:keepNext w:val="0"/>
        <w:numPr>
          <w:ilvl w:val="0"/>
          <w:numId w:val="0"/>
        </w:numPr>
        <w:ind w:left="425"/>
        <w:rPr>
          <w:b w:val="0"/>
          <w:bCs/>
        </w:rPr>
      </w:pPr>
      <w:r>
        <w:rPr>
          <w:b w:val="0"/>
          <w:bCs/>
        </w:rPr>
        <w:t>Pokud schválené výdaje financované zjednodušenými metodami vykazování převyšují skutečnou výši těchto výdajů, je realizátor projektu oprávněn částku odpovídající rozdílu mezi těmito výdaji použít</w:t>
      </w:r>
      <w:r w:rsidR="002927F8">
        <w:rPr>
          <w:b w:val="0"/>
          <w:bCs/>
        </w:rPr>
        <w:t xml:space="preserve"> v rámci kapitoly </w:t>
      </w:r>
      <w:r w:rsidR="009E321A">
        <w:rPr>
          <w:b w:val="0"/>
          <w:bCs/>
          <w:highlight w:val="lightGray"/>
        </w:rPr>
        <w:t>…</w:t>
      </w:r>
      <w:r w:rsidR="002927F8" w:rsidRPr="009F1708">
        <w:rPr>
          <w:rStyle w:val="Znakapoznpodarou"/>
          <w:b w:val="0"/>
          <w:bCs/>
          <w:highlight w:val="lightGray"/>
        </w:rPr>
        <w:footnoteReference w:id="27"/>
      </w:r>
      <w:r w:rsidR="002927F8" w:rsidRPr="009F1708">
        <w:rPr>
          <w:b w:val="0"/>
          <w:bCs/>
        </w:rPr>
        <w:t xml:space="preserve"> </w:t>
      </w:r>
      <w:r>
        <w:rPr>
          <w:b w:val="0"/>
          <w:bCs/>
        </w:rPr>
        <w:t>v souladu s</w:t>
      </w:r>
      <w:r w:rsidR="00930D49">
        <w:rPr>
          <w:b w:val="0"/>
          <w:bCs/>
        </w:rPr>
        <w:t> platnou legislativou</w:t>
      </w:r>
      <w:r>
        <w:rPr>
          <w:b w:val="0"/>
          <w:bCs/>
        </w:rPr>
        <w:t>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lastRenderedPageBreak/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157FFFB9" w:rsidR="00777946" w:rsidRPr="00FC14A1" w:rsidRDefault="00777946" w:rsidP="00DC5720">
      <w:pPr>
        <w:pStyle w:val="Headline2proTP"/>
        <w:keepNext w:val="0"/>
        <w:widowControl w:val="0"/>
        <w:numPr>
          <w:ilvl w:val="1"/>
          <w:numId w:val="40"/>
        </w:numPr>
        <w:ind w:left="425" w:hanging="425"/>
        <w:rPr>
          <w:b w:val="0"/>
          <w:color w:val="000000" w:themeColor="text1"/>
        </w:rPr>
      </w:pPr>
      <w:bookmarkStart w:id="7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r w:rsidRPr="00FC14A1">
        <w:rPr>
          <w:b w:val="0"/>
          <w:color w:val="000000" w:themeColor="text1"/>
          <w:highlight w:val="lightGray"/>
        </w:rPr>
        <w:t>U projektů</w:t>
      </w:r>
      <w:r w:rsidR="00D171DA" w:rsidRPr="00FC14A1">
        <w:rPr>
          <w:b w:val="0"/>
          <w:color w:val="000000" w:themeColor="text1"/>
          <w:highlight w:val="lightGray"/>
          <w:vertAlign w:val="superscript"/>
        </w:rPr>
        <w:footnoteReference w:id="28"/>
      </w:r>
      <w:r w:rsidRPr="00FC14A1">
        <w:rPr>
          <w:b w:val="0"/>
          <w:color w:val="000000" w:themeColor="text1"/>
          <w:highlight w:val="lightGray"/>
        </w:rPr>
        <w:t xml:space="preserve">, které vykazují indikátor 600 000 Celkový počet účastníků, je </w:t>
      </w:r>
      <w:r w:rsidR="00F1333D" w:rsidRPr="00FC14A1">
        <w:rPr>
          <w:b w:val="0"/>
          <w:color w:val="000000" w:themeColor="text1"/>
          <w:highlight w:val="lightGray"/>
        </w:rPr>
        <w:t>r</w:t>
      </w:r>
      <w:r w:rsidR="00E217EF" w:rsidRPr="00FC14A1">
        <w:rPr>
          <w:b w:val="0"/>
          <w:color w:val="000000" w:themeColor="text1"/>
          <w:highlight w:val="lightGray"/>
        </w:rPr>
        <w:t>ealizátor projektu</w:t>
      </w:r>
      <w:r w:rsidRPr="00FC14A1">
        <w:rPr>
          <w:b w:val="0"/>
          <w:color w:val="000000" w:themeColor="text1"/>
          <w:highlight w:val="lightGray"/>
        </w:rPr>
        <w:t xml:space="preserve"> </w:t>
      </w:r>
      <w:r w:rsidR="009743C9">
        <w:rPr>
          <w:b w:val="0"/>
          <w:color w:val="000000" w:themeColor="text1"/>
          <w:highlight w:val="lightGray"/>
        </w:rPr>
        <w:t xml:space="preserve">dále </w:t>
      </w:r>
      <w:r w:rsidRPr="00FC14A1">
        <w:rPr>
          <w:b w:val="0"/>
          <w:color w:val="000000" w:themeColor="text1"/>
          <w:highlight w:val="lightGray"/>
        </w:rPr>
        <w:t>povinen vykazovat indikátory dle Přílohy 1 Nařízení č. 2021/1057.</w:t>
      </w:r>
      <w:bookmarkEnd w:id="7"/>
      <w:r w:rsidRPr="00E517D4">
        <w:rPr>
          <w:rStyle w:val="Znakapoznpodarou"/>
          <w:b w:val="0"/>
          <w:color w:val="000000" w:themeColor="text1"/>
        </w:rPr>
        <w:footnoteReference w:id="29"/>
      </w:r>
      <w:r w:rsidR="00D171DA" w:rsidRPr="00E517D4">
        <w:rPr>
          <w:b w:val="0"/>
          <w:color w:val="000000" w:themeColor="text1"/>
          <w:vertAlign w:val="superscript"/>
        </w:rPr>
        <w:t xml:space="preserve"> </w:t>
      </w:r>
    </w:p>
    <w:p w14:paraId="444747EE" w14:textId="186E6032" w:rsidR="00777946" w:rsidRPr="00FC14A1" w:rsidRDefault="00777946" w:rsidP="00897DE4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</w:t>
      </w:r>
      <w:r w:rsidRPr="00621F8F">
        <w:rPr>
          <w:b w:val="0"/>
          <w:color w:val="000000" w:themeColor="text1"/>
          <w:highlight w:val="lightGray"/>
        </w:rPr>
        <w:t>do data ukončení fyzické realizace projektu</w:t>
      </w:r>
      <w:r w:rsidR="00750F04">
        <w:rPr>
          <w:rStyle w:val="Znakapoznpodarou"/>
          <w:b w:val="0"/>
          <w:highlight w:val="lightGray"/>
        </w:rPr>
        <w:footnoteReference w:id="30"/>
      </w:r>
      <w:r w:rsidRPr="00FC14A1">
        <w:rPr>
          <w:b w:val="0"/>
          <w:color w:val="000000" w:themeColor="text1"/>
        </w:rPr>
        <w:t xml:space="preserve"> naplnit </w:t>
      </w:r>
      <w:r w:rsidRPr="00750F04">
        <w:rPr>
          <w:b w:val="0"/>
          <w:color w:val="000000" w:themeColor="text1"/>
        </w:rPr>
        <w:t xml:space="preserve">a </w:t>
      </w:r>
      <w:r w:rsidRPr="00621F8F">
        <w:rPr>
          <w:b w:val="0"/>
          <w:color w:val="000000" w:themeColor="text1"/>
          <w:highlight w:val="lightGray"/>
        </w:rPr>
        <w:t>nejpozději v závěrečné zprávě o realizaci projektu</w:t>
      </w:r>
      <w:r w:rsidR="00750F04">
        <w:rPr>
          <w:rStyle w:val="Znakapoznpodarou"/>
          <w:b w:val="0"/>
          <w:highlight w:val="lightGray"/>
        </w:rPr>
        <w:footnoteReference w:id="31"/>
      </w:r>
      <w:r w:rsidRPr="00FC14A1">
        <w:rPr>
          <w:b w:val="0"/>
          <w:color w:val="000000" w:themeColor="text1"/>
        </w:rPr>
        <w:t xml:space="preserve"> </w:t>
      </w:r>
      <w:r w:rsidR="00750F04" w:rsidRPr="00621F8F">
        <w:rPr>
          <w:b w:val="0"/>
          <w:color w:val="000000" w:themeColor="text1"/>
          <w:highlight w:val="lightGray"/>
        </w:rPr>
        <w:t>/</w:t>
      </w:r>
      <w:r w:rsidR="00750F04">
        <w:rPr>
          <w:b w:val="0"/>
          <w:color w:val="000000" w:themeColor="text1"/>
        </w:rPr>
        <w:t xml:space="preserve"> </w:t>
      </w:r>
      <w:r w:rsidR="00750F04" w:rsidRPr="00621F8F">
        <w:rPr>
          <w:b w:val="0"/>
          <w:color w:val="000000" w:themeColor="text1"/>
          <w:highlight w:val="lightGray"/>
        </w:rPr>
        <w:t>ve zprávách projektu</w:t>
      </w:r>
      <w:r w:rsidR="00DD28AB">
        <w:rPr>
          <w:b w:val="0"/>
          <w:color w:val="000000" w:themeColor="text1"/>
          <w:highlight w:val="lightGray"/>
        </w:rPr>
        <w:t xml:space="preserve"> dle PpŽP</w:t>
      </w:r>
      <w:r w:rsidR="00750F04">
        <w:rPr>
          <w:rStyle w:val="Znakapoznpodarou"/>
          <w:b w:val="0"/>
          <w:highlight w:val="lightGray"/>
        </w:rPr>
        <w:footnoteReference w:id="32"/>
      </w:r>
      <w:r w:rsidR="00750F04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vykázat indikátory:</w:t>
      </w:r>
    </w:p>
    <w:p w14:paraId="7D9F591D" w14:textId="6A550172" w:rsidR="00777946" w:rsidRPr="00FC14A1" w:rsidRDefault="00777946" w:rsidP="007C63A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</w:t>
      </w:r>
      <w:r w:rsidR="00565FD3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průměru minimálně na</w:t>
      </w:r>
      <w:r w:rsidR="00B318C9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těchto Podmínek,</w:t>
      </w:r>
    </w:p>
    <w:p w14:paraId="652A9DB3" w14:textId="2C552D6D" w:rsidR="00777946" w:rsidRPr="00FC14A1" w:rsidRDefault="00777946" w:rsidP="007C63A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</w:t>
      </w:r>
      <w:r w:rsidR="00C77A53" w:rsidRPr="00621F8F">
        <w:rPr>
          <w:b w:val="0"/>
          <w:bCs/>
          <w:highlight w:val="lightGray"/>
        </w:rPr>
        <w:t>, a to do data ukončení fyzické realizace projektu, není-li v Příloze č. 1 těchto Podmínek u konkrétních indikátorů výsledku uvedeno jinak</w:t>
      </w:r>
      <w:r w:rsidR="00C77A53" w:rsidRPr="00C77A53">
        <w:rPr>
          <w:rStyle w:val="Znakapoznpodarou"/>
          <w:b w:val="0"/>
          <w:bCs/>
          <w:highlight w:val="lightGray"/>
        </w:rPr>
        <w:footnoteReference w:id="33"/>
      </w:r>
      <w:r w:rsidRPr="00FC14A1">
        <w:rPr>
          <w:b w:val="0"/>
          <w:color w:val="000000" w:themeColor="text1"/>
        </w:rPr>
        <w:t>.</w:t>
      </w:r>
    </w:p>
    <w:p w14:paraId="2EF0D916" w14:textId="40984328" w:rsidR="00777946" w:rsidRDefault="00777946" w:rsidP="007C63AD">
      <w:pPr>
        <w:spacing w:before="60" w:after="0"/>
        <w:ind w:left="426"/>
        <w:rPr>
          <w:rFonts w:cs="Arial"/>
          <w:color w:val="000000" w:themeColor="text1"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E81B21">
        <w:rPr>
          <w:rFonts w:cs="Arial"/>
          <w:color w:val="000000" w:themeColor="text1"/>
          <w:highlight w:val="lightGray"/>
        </w:rPr>
        <w:t>7</w:t>
      </w:r>
      <w:r w:rsidR="00AE2664">
        <w:rPr>
          <w:rStyle w:val="Znakapoznpodarou"/>
          <w:rFonts w:cs="Arial"/>
          <w:highlight w:val="lightGray"/>
        </w:rPr>
        <w:footnoteReference w:id="34"/>
      </w:r>
      <w:r w:rsidRPr="00FC14A1">
        <w:rPr>
          <w:rFonts w:cs="Arial"/>
          <w:color w:val="000000" w:themeColor="text1"/>
        </w:rPr>
        <w:t xml:space="preserve"> 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4B4FBEAF" w:rsidR="00777946" w:rsidRDefault="00390207" w:rsidP="00124622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8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 a</w:t>
      </w:r>
      <w:r w:rsidR="00760B6F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93137B">
        <w:rPr>
          <w:b w:val="0"/>
          <w:color w:val="000000" w:themeColor="text1"/>
        </w:rPr>
        <w:t xml:space="preserve"> a</w:t>
      </w:r>
      <w:r w:rsidR="007A2E7B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8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561DA3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 </w:t>
      </w:r>
    </w:p>
    <w:p w14:paraId="5CE5D2B4" w14:textId="3ABB23B4" w:rsidR="00F64D78" w:rsidRPr="003E375F" w:rsidRDefault="00F64D78" w:rsidP="00F64D78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r w:rsidRPr="003E375F">
        <w:rPr>
          <w:b w:val="0"/>
        </w:rPr>
        <w:t xml:space="preserve">Realizátor projektu je povinen </w:t>
      </w:r>
      <w:r w:rsidR="00EB342C" w:rsidRPr="003E375F">
        <w:rPr>
          <w:b w:val="0"/>
        </w:rPr>
        <w:t>v</w:t>
      </w:r>
      <w:r w:rsidR="00B25735" w:rsidRPr="003E375F">
        <w:rPr>
          <w:b w:val="0"/>
        </w:rPr>
        <w:t xml:space="preserve"> </w:t>
      </w:r>
      <w:r w:rsidR="00EB342C" w:rsidRPr="003E375F">
        <w:rPr>
          <w:b w:val="0"/>
        </w:rPr>
        <w:t>souladu s</w:t>
      </w:r>
      <w:r w:rsidR="00B25735" w:rsidRPr="003E375F">
        <w:rPr>
          <w:b w:val="0"/>
        </w:rPr>
        <w:t xml:space="preserve"> </w:t>
      </w:r>
      <w:r w:rsidR="00EB342C" w:rsidRPr="003E375F">
        <w:rPr>
          <w:b w:val="0"/>
        </w:rPr>
        <w:t>PpŽP poskytovat součinnost</w:t>
      </w:r>
      <w:r w:rsidRPr="003E375F">
        <w:rPr>
          <w:b w:val="0"/>
        </w:rPr>
        <w:t xml:space="preserve"> </w:t>
      </w:r>
      <w:r w:rsidR="00EB342C" w:rsidRPr="003E375F">
        <w:rPr>
          <w:b w:val="0"/>
        </w:rPr>
        <w:t>a zajistit součinnost partnera</w:t>
      </w:r>
      <w:bookmarkStart w:id="9" w:name="_Hlk168039370"/>
      <w:r w:rsidR="00EB342C" w:rsidRPr="003E375F">
        <w:rPr>
          <w:rStyle w:val="Znakapoznpodarou"/>
          <w:b w:val="0"/>
          <w:bCs/>
        </w:rPr>
        <w:footnoteReference w:id="35"/>
      </w:r>
      <w:bookmarkEnd w:id="9"/>
      <w:r w:rsidR="00EB342C" w:rsidRPr="003E375F">
        <w:rPr>
          <w:b w:val="0"/>
        </w:rPr>
        <w:t xml:space="preserve"> Řídicímu orgánu při provádění prověřování infrastruktury z</w:t>
      </w:r>
      <w:r w:rsidR="00752B8E" w:rsidRPr="003E375F">
        <w:rPr>
          <w:b w:val="0"/>
        </w:rPr>
        <w:t xml:space="preserve"> </w:t>
      </w:r>
      <w:r w:rsidRPr="003E375F">
        <w:rPr>
          <w:b w:val="0"/>
        </w:rPr>
        <w:t>hlediska klimatického dopadu a plnění zásady Významně nepoškozovat (DNSH</w:t>
      </w:r>
      <w:r w:rsidRPr="003E375F">
        <w:rPr>
          <w:rStyle w:val="Znakapoznpodarou"/>
          <w:b w:val="0"/>
        </w:rPr>
        <w:footnoteReference w:id="36"/>
      </w:r>
      <w:r w:rsidRPr="003E375F">
        <w:rPr>
          <w:b w:val="0"/>
        </w:rPr>
        <w:t>).</w:t>
      </w:r>
      <w:r w:rsidRPr="003E375F">
        <w:rPr>
          <w:rStyle w:val="Znakapoznpodarou"/>
          <w:b w:val="0"/>
        </w:rPr>
        <w:footnoteReference w:id="37"/>
      </w:r>
    </w:p>
    <w:p w14:paraId="3EE59356" w14:textId="01EFEE1E" w:rsidR="00621F8F" w:rsidRPr="00621F8F" w:rsidRDefault="00F64D78" w:rsidP="00621F8F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r w:rsidRPr="003E375F">
        <w:rPr>
          <w:rFonts w:asciiTheme="minorHAnsi" w:hAnsiTheme="minorHAnsi" w:cstheme="minorHAnsi"/>
          <w:b w:val="0"/>
          <w:bCs/>
          <w:color w:val="000000" w:themeColor="text1"/>
        </w:rPr>
        <w:t>Pokud</w:t>
      </w:r>
      <w:r w:rsidRPr="00EB342C">
        <w:rPr>
          <w:rFonts w:asciiTheme="minorHAnsi" w:hAnsiTheme="minorHAnsi" w:cstheme="minorHAnsi"/>
          <w:b w:val="0"/>
          <w:bCs/>
          <w:color w:val="000000" w:themeColor="text1"/>
        </w:rPr>
        <w:t xml:space="preserve"> je pro aktivity podpořené projektem vyžadováno provedení Posouzení vlivu záměrů na životní prostředí (EIA</w:t>
      </w:r>
      <w:r w:rsidRPr="00EB342C">
        <w:rPr>
          <w:rStyle w:val="Znakapoznpodarou"/>
          <w:rFonts w:asciiTheme="minorHAnsi" w:hAnsiTheme="minorHAnsi" w:cstheme="minorHAnsi"/>
          <w:b w:val="0"/>
          <w:bCs/>
          <w:color w:val="000000" w:themeColor="text1"/>
        </w:rPr>
        <w:footnoteReference w:id="38"/>
      </w:r>
      <w:r w:rsidRPr="00EB342C">
        <w:rPr>
          <w:rFonts w:asciiTheme="minorHAnsi" w:hAnsiTheme="minorHAnsi" w:cstheme="minorHAnsi"/>
          <w:b w:val="0"/>
          <w:bCs/>
          <w:color w:val="000000" w:themeColor="text1"/>
        </w:rPr>
        <w:t>), je realizátor projektu povinen o této skutečnosti a o naplňování závazků plynoucích mu z EIA informovat Řídicí orgán prostřednictvím zpráv o realizaci projektu.</w:t>
      </w:r>
    </w:p>
    <w:p w14:paraId="6300A6CA" w14:textId="6C8EA154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10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6175D3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6175D3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6175D3">
        <w:rPr>
          <w:b w:val="0"/>
          <w:color w:val="000000" w:themeColor="text1"/>
        </w:rPr>
        <w:t>dle</w:t>
      </w:r>
      <w:r w:rsidR="007D3143">
        <w:rPr>
          <w:b w:val="0"/>
          <w:color w:val="000000" w:themeColor="text1"/>
        </w:rPr>
        <w:t> </w:t>
      </w:r>
      <w:r w:rsidR="006175D3">
        <w:rPr>
          <w:b w:val="0"/>
          <w:color w:val="000000" w:themeColor="text1"/>
        </w:rPr>
        <w:t xml:space="preserve">pokynů a </w:t>
      </w:r>
      <w:r w:rsidRPr="00FC14A1">
        <w:rPr>
          <w:b w:val="0"/>
          <w:color w:val="000000" w:themeColor="text1"/>
        </w:rPr>
        <w:t xml:space="preserve">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10"/>
    </w:p>
    <w:p w14:paraId="2B0B783D" w14:textId="04A2DD70" w:rsidR="00777946" w:rsidRPr="00FC14A1" w:rsidRDefault="00390207" w:rsidP="00CA7761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bookmarkStart w:id="11" w:name="_Ref456101660"/>
      <w:bookmarkStart w:id="12" w:name="_Ref464622509"/>
      <w:bookmarkEnd w:id="11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12"/>
    </w:p>
    <w:p w14:paraId="67192B81" w14:textId="48464E95" w:rsidR="00D75D88" w:rsidRDefault="00D75D88" w:rsidP="008F2A2D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bookmarkStart w:id="13" w:name="_Ref456101688"/>
      <w:r w:rsidRPr="00347CB3">
        <w:t>Oznamovací povinnost</w:t>
      </w:r>
      <w:bookmarkEnd w:id="13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005FDB29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lastRenderedPageBreak/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3C714F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5B29D3F8" w14:textId="0BB5EAFD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 PpŽP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EA0CB8">
        <w:rPr>
          <w:b w:val="0"/>
        </w:rPr>
        <w:t>.</w:t>
      </w:r>
    </w:p>
    <w:p w14:paraId="12DEB496" w14:textId="3140ED82" w:rsidR="00EC65B3" w:rsidRDefault="00EC65B3" w:rsidP="006D40A1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Vedení účetnictví </w:t>
      </w:r>
      <w:bookmarkStart w:id="14" w:name="_Ref456101718"/>
    </w:p>
    <w:bookmarkEnd w:id="14"/>
    <w:p w14:paraId="04C291AC" w14:textId="0ADB7012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>účetnictví“).</w:t>
      </w:r>
    </w:p>
    <w:p w14:paraId="375B2949" w14:textId="1F67272D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8A4D7B">
        <w:rPr>
          <w:b w:val="0"/>
          <w:spacing w:val="-4"/>
        </w:rPr>
        <w:t xml:space="preserve">, </w:t>
      </w:r>
      <w:r w:rsidR="00781EB1">
        <w:rPr>
          <w:b w:val="0"/>
          <w:spacing w:val="-4"/>
        </w:rPr>
        <w:t xml:space="preserve">a v případě, že </w:t>
      </w:r>
      <w:r w:rsidR="008E448E">
        <w:rPr>
          <w:b w:val="0"/>
          <w:spacing w:val="-4"/>
        </w:rPr>
        <w:t xml:space="preserve">realizátor projektu </w:t>
      </w:r>
      <w:r w:rsidR="00781EB1">
        <w:rPr>
          <w:b w:val="0"/>
          <w:spacing w:val="-4"/>
        </w:rPr>
        <w:t>nedokládá podpisový záznam společný pro více účetních dokladů, aby byly opatřeny podpisovým záznamem</w:t>
      </w:r>
      <w:r w:rsidR="00EC70A1">
        <w:rPr>
          <w:b w:val="0"/>
          <w:spacing w:val="-4"/>
        </w:rPr>
        <w:t xml:space="preserve">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62906E8F" w:rsidR="00EC65B3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443C3F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12F8F3F6" w:rsidR="00654D69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</w:p>
    <w:p w14:paraId="20FC1BEF" w14:textId="06C1CC3B" w:rsidR="00654D69" w:rsidRPr="006817EE" w:rsidRDefault="00F30584" w:rsidP="002E09C5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  <w:bCs/>
          <w:highlight w:val="lightGray"/>
        </w:rPr>
      </w:pPr>
      <w:r w:rsidRPr="00E81B21">
        <w:rPr>
          <w:b w:val="0"/>
          <w:bCs/>
          <w:highlight w:val="lightGray"/>
        </w:rPr>
        <w:t>Realizátor projektu, který vykonává hospodářské činnosti</w:t>
      </w:r>
      <w:r w:rsidRPr="00654D69">
        <w:rPr>
          <w:b w:val="0"/>
          <w:bCs/>
          <w:vertAlign w:val="superscript"/>
        </w:rPr>
        <w:footnoteReference w:id="39"/>
      </w:r>
      <w:r w:rsidRPr="00654D69">
        <w:rPr>
          <w:b w:val="0"/>
          <w:bCs/>
        </w:rPr>
        <w:t xml:space="preserve"> </w:t>
      </w:r>
      <w:r w:rsidRPr="00E81B21">
        <w:rPr>
          <w:b w:val="0"/>
          <w:bCs/>
          <w:highlight w:val="lightGray"/>
        </w:rPr>
        <w:t>(mimo projekt), je povinen zajistit oddělení hospodářské a nehospodářské činnosti prostřednictvím účetní evidence.</w:t>
      </w:r>
      <w:r w:rsidR="006817EE" w:rsidRPr="006817EE">
        <w:rPr>
          <w:rStyle w:val="Znakapoznpodarou"/>
          <w:b w:val="0"/>
          <w:bCs/>
          <w:highlight w:val="lightGray"/>
        </w:rPr>
        <w:footnoteReference w:id="40"/>
      </w:r>
      <w:r w:rsidR="006817EE" w:rsidRPr="004D3BD9">
        <w:rPr>
          <w:b w:val="0"/>
          <w:bCs/>
        </w:rPr>
        <w:t xml:space="preserve"> </w:t>
      </w:r>
      <w:r w:rsidR="006817EE" w:rsidRPr="004D3BD9">
        <w:rPr>
          <w:b w:val="0"/>
          <w:bCs/>
          <w:highlight w:val="lightGray"/>
        </w:rPr>
        <w:t>Realizátor projektu je povinen zajistit uvedenou podmínku rovněž u partnera</w:t>
      </w:r>
      <w:r w:rsidR="00E632DF">
        <w:rPr>
          <w:b w:val="0"/>
          <w:bCs/>
          <w:highlight w:val="lightGray"/>
        </w:rPr>
        <w:t xml:space="preserve"> s finančním příspěvkem</w:t>
      </w:r>
      <w:r w:rsidR="006817EE" w:rsidRPr="004D3BD9">
        <w:rPr>
          <w:b w:val="0"/>
          <w:bCs/>
          <w:highlight w:val="lightGray"/>
        </w:rPr>
        <w:t>.</w:t>
      </w:r>
      <w:r w:rsidR="006817EE" w:rsidRPr="004D3BD9">
        <w:rPr>
          <w:rStyle w:val="Znakapoznpodarou"/>
          <w:b w:val="0"/>
          <w:bCs/>
          <w:highlight w:val="lightGray"/>
        </w:rPr>
        <w:footnoteReference w:id="41"/>
      </w:r>
      <w:r w:rsidR="00654D69" w:rsidRPr="006817EE">
        <w:rPr>
          <w:b w:val="0"/>
          <w:bCs/>
          <w:highlight w:val="lightGray"/>
        </w:rPr>
        <w:t xml:space="preserve"> </w:t>
      </w:r>
    </w:p>
    <w:p w14:paraId="48B98E85" w14:textId="0577EEB1" w:rsidR="006D5E4B" w:rsidRPr="00161286" w:rsidRDefault="006D5E4B" w:rsidP="002E09C5">
      <w:pPr>
        <w:pStyle w:val="Headline1proTP"/>
        <w:keepNext/>
        <w:numPr>
          <w:ilvl w:val="0"/>
          <w:numId w:val="59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5" w:name="_Ref456361390"/>
      <w:bookmarkStart w:id="16" w:name="_Ref211584199"/>
    </w:p>
    <w:p w14:paraId="119D5578" w14:textId="44F3881D" w:rsidR="006D5E4B" w:rsidRPr="002E09C5" w:rsidRDefault="00A94B24" w:rsidP="005538E6">
      <w:pPr>
        <w:pStyle w:val="Headline1proTP"/>
        <w:numPr>
          <w:ilvl w:val="0"/>
          <w:numId w:val="51"/>
        </w:numPr>
        <w:ind w:left="426" w:hanging="426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</w:t>
      </w:r>
      <w:r w:rsidR="00B318C9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souladu s</w:t>
      </w:r>
      <w:r w:rsidR="00B318C9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42"/>
      </w:r>
      <w:r w:rsidR="006D5E4B" w:rsidRPr="00FC14A1">
        <w:rPr>
          <w:b w:val="0"/>
          <w:color w:val="000000" w:themeColor="text1"/>
        </w:rPr>
        <w:t xml:space="preserve"> a PpŽP.</w:t>
      </w:r>
      <w:bookmarkEnd w:id="15"/>
    </w:p>
    <w:p w14:paraId="51421E92" w14:textId="0BA9DEC5" w:rsidR="00376A11" w:rsidRPr="005E09F4" w:rsidRDefault="00376A11" w:rsidP="007C63AD">
      <w:pPr>
        <w:pStyle w:val="Default"/>
        <w:numPr>
          <w:ilvl w:val="0"/>
          <w:numId w:val="51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</w:t>
      </w:r>
      <w:r w:rsidR="008F2A2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na</w:t>
      </w:r>
      <w:r w:rsidR="00293B4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7C63A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EC3247">
      <w:pPr>
        <w:pStyle w:val="Default"/>
        <w:keepNext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3AD923C2" w14:textId="77777777" w:rsidR="00D928E7" w:rsidRDefault="00376A11" w:rsidP="007C63AD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D928E7">
        <w:rPr>
          <w:b w:val="0"/>
        </w:rPr>
        <w:t>,</w:t>
      </w:r>
    </w:p>
    <w:p w14:paraId="3632BBEA" w14:textId="38557DDE" w:rsidR="00FD3380" w:rsidRPr="00B25735" w:rsidRDefault="00D928E7" w:rsidP="00B25735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  <w:bCs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</w:t>
      </w:r>
      <w:r w:rsidR="009478C1">
        <w:rPr>
          <w:b w:val="0"/>
          <w:bCs/>
        </w:rPr>
        <w:t>UR</w:t>
      </w:r>
      <w:r>
        <w:rPr>
          <w:rStyle w:val="Znakapoznpodarou"/>
          <w:b w:val="0"/>
          <w:bCs/>
        </w:rPr>
        <w:footnoteReference w:id="43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</w:t>
      </w:r>
      <w:r w:rsidRPr="00137EF1">
        <w:rPr>
          <w:b w:val="0"/>
          <w:bCs/>
        </w:rPr>
        <w:lastRenderedPageBreak/>
        <w:t>smlouvy, název, referenční číslo a smluvní částka</w:t>
      </w:r>
      <w:r w:rsidRPr="00621F8F">
        <w:rPr>
          <w:b w:val="0"/>
          <w:bCs/>
        </w:rPr>
        <w:t>).</w:t>
      </w:r>
    </w:p>
    <w:p w14:paraId="454ED46B" w14:textId="3BC08C3E" w:rsidR="00D31B4D" w:rsidRPr="00347CB3" w:rsidRDefault="00D31B4D" w:rsidP="00EB62C0">
      <w:pPr>
        <w:pStyle w:val="Headline1proTP"/>
        <w:numPr>
          <w:ilvl w:val="0"/>
          <w:numId w:val="42"/>
        </w:numPr>
        <w:spacing w:before="240"/>
        <w:ind w:left="426" w:hanging="284"/>
      </w:pPr>
      <w:bookmarkStart w:id="17" w:name="_Ref456361668"/>
      <w:bookmarkEnd w:id="16"/>
      <w:r w:rsidRPr="00347CB3">
        <w:t xml:space="preserve">Plnění politik </w:t>
      </w:r>
      <w:r>
        <w:t>EU</w:t>
      </w:r>
      <w:r w:rsidRPr="00347CB3">
        <w:t xml:space="preserve"> a MŠMT</w:t>
      </w:r>
      <w:bookmarkEnd w:id="17"/>
    </w:p>
    <w:p w14:paraId="7C37E116" w14:textId="360DFB32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a</w:t>
      </w:r>
      <w:r w:rsidR="00760B6F">
        <w:rPr>
          <w:color w:val="000000" w:themeColor="text1"/>
        </w:rPr>
        <w:t> </w:t>
      </w:r>
      <w:r w:rsidR="00D31B4D" w:rsidRPr="00FC14A1">
        <w:rPr>
          <w:color w:val="000000" w:themeColor="text1"/>
        </w:rPr>
        <w:t>PpŽP.</w:t>
      </w:r>
    </w:p>
    <w:p w14:paraId="138CD7C3" w14:textId="77777777" w:rsidR="00F45D7E" w:rsidRPr="00347CB3" w:rsidRDefault="00F45D7E" w:rsidP="00F45D7E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8" w:name="_Ref211589877"/>
      <w:bookmarkStart w:id="19" w:name="_Ref456101762"/>
      <w:r w:rsidRPr="00347CB3">
        <w:t>Kontrola</w:t>
      </w:r>
      <w:bookmarkEnd w:id="18"/>
      <w:r w:rsidRPr="00347CB3">
        <w:t>/audit</w:t>
      </w:r>
      <w:bookmarkEnd w:id="19"/>
    </w:p>
    <w:p w14:paraId="59228814" w14:textId="7472BB29" w:rsidR="00981EDA" w:rsidRPr="00FC14A1" w:rsidRDefault="00F45D7E" w:rsidP="009B0357">
      <w:pPr>
        <w:pStyle w:val="Headline1proTP"/>
        <w:widowControl w:val="0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20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44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7A998701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o</w:t>
      </w:r>
      <w:r w:rsidR="00760B6F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realizaci projektu</w:t>
      </w:r>
      <w:r w:rsidRPr="002E09C5">
        <w:rPr>
          <w:b w:val="0"/>
          <w:color w:val="000000" w:themeColor="text1"/>
          <w:highlight w:val="lightGray"/>
        </w:rPr>
        <w:t xml:space="preserve">, </w:t>
      </w:r>
      <w:r w:rsidRPr="00984000">
        <w:rPr>
          <w:b w:val="0"/>
          <w:color w:val="000000" w:themeColor="text1"/>
          <w:highlight w:val="lightGray"/>
        </w:rPr>
        <w:t>r</w:t>
      </w:r>
      <w:r w:rsidRPr="00FC14A1">
        <w:rPr>
          <w:b w:val="0"/>
          <w:color w:val="000000" w:themeColor="text1"/>
          <w:highlight w:val="lightGray"/>
        </w:rPr>
        <w:t>esp. udržitelnosti projektu</w:t>
      </w:r>
      <w:r w:rsidRPr="00FC14A1">
        <w:rPr>
          <w:rStyle w:val="Znakapoznpodarou"/>
          <w:b w:val="0"/>
          <w:color w:val="000000" w:themeColor="text1"/>
          <w:highlight w:val="lightGray"/>
        </w:rPr>
        <w:footnoteReference w:id="45"/>
      </w:r>
      <w:r w:rsidRPr="00FC14A1">
        <w:rPr>
          <w:b w:val="0"/>
          <w:color w:val="000000" w:themeColor="text1"/>
        </w:rPr>
        <w:t xml:space="preserve"> se skutečným stavem v místě jeho realizace a</w:t>
      </w:r>
      <w:r w:rsidR="007D3143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20"/>
    </w:p>
    <w:p w14:paraId="7F248552" w14:textId="22649BDA" w:rsidR="00F45D7E" w:rsidRPr="00FC14A1" w:rsidRDefault="00697ED2" w:rsidP="00762893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A61FF6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</w:t>
      </w:r>
      <w:r w:rsidR="000B16B3">
        <w:rPr>
          <w:b w:val="0"/>
          <w:color w:val="000000" w:themeColor="text1"/>
        </w:rPr>
        <w:t xml:space="preserve"> </w:t>
      </w:r>
      <w:r w:rsidR="00A61FF6">
        <w:rPr>
          <w:b w:val="0"/>
          <w:color w:val="000000" w:themeColor="text1"/>
        </w:rPr>
        <w:t xml:space="preserve">o </w:t>
      </w:r>
      <w:r w:rsidR="00F45D7E" w:rsidRPr="00FC14A1">
        <w:rPr>
          <w:b w:val="0"/>
          <w:color w:val="000000" w:themeColor="text1"/>
        </w:rPr>
        <w:t>kontrol</w:t>
      </w:r>
      <w:r w:rsidR="00A61FF6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</w:t>
      </w:r>
      <w:r w:rsidR="00D22CE3">
        <w:rPr>
          <w:b w:val="0"/>
          <w:color w:val="000000" w:themeColor="text1"/>
        </w:rPr>
        <w:br/>
      </w:r>
      <w:r w:rsidR="00F45D7E" w:rsidRPr="00FC14A1">
        <w:rPr>
          <w:b w:val="0"/>
          <w:color w:val="000000" w:themeColor="text1"/>
        </w:rPr>
        <w:t>o</w:t>
      </w:r>
      <w:r w:rsidR="00D22CE3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B5775B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B5775B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jejich splnění. Informace o</w:t>
      </w:r>
      <w:r w:rsidR="00186B6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762893">
        <w:rPr>
          <w:b w:val="0"/>
          <w:color w:val="000000" w:themeColor="text1"/>
        </w:rPr>
        <w:t xml:space="preserve"> </w:t>
      </w:r>
      <w:bookmarkStart w:id="21" w:name="_Hlk211442069"/>
      <w:r w:rsidR="00762893">
        <w:rPr>
          <w:b w:val="0"/>
          <w:color w:val="000000" w:themeColor="text1"/>
        </w:rPr>
        <w:t>Finalizaci záznamu je realizátor projektu povinen p</w:t>
      </w:r>
      <w:r w:rsidR="007456B8">
        <w:rPr>
          <w:b w:val="0"/>
          <w:color w:val="000000" w:themeColor="text1"/>
        </w:rPr>
        <w:t>r</w:t>
      </w:r>
      <w:r w:rsidR="00762893">
        <w:rPr>
          <w:b w:val="0"/>
          <w:color w:val="000000" w:themeColor="text1"/>
        </w:rPr>
        <w:t>ovést ve lhůtě</w:t>
      </w:r>
      <w:r w:rsidR="009119BB">
        <w:rPr>
          <w:b w:val="0"/>
          <w:color w:val="000000" w:themeColor="text1"/>
        </w:rPr>
        <w:t xml:space="preserve"> 15 pracovních dní od ukončení kontroly </w:t>
      </w:r>
      <w:r w:rsidR="00735AD7">
        <w:rPr>
          <w:b w:val="0"/>
          <w:color w:val="000000" w:themeColor="text1"/>
        </w:rPr>
        <w:t>či</w:t>
      </w:r>
      <w:r w:rsidR="009119BB">
        <w:rPr>
          <w:b w:val="0"/>
          <w:color w:val="000000" w:themeColor="text1"/>
        </w:rPr>
        <w:t xml:space="preserve"> auditu.</w:t>
      </w:r>
      <w:bookmarkEnd w:id="21"/>
    </w:p>
    <w:p w14:paraId="77F05ABB" w14:textId="6881EE11" w:rsidR="00D63CC0" w:rsidRPr="00347CB3" w:rsidRDefault="00D63CC0" w:rsidP="00D63CC0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2" w:name="_Ref211606163"/>
      <w:r w:rsidRPr="00347CB3">
        <w:t>Publicita</w:t>
      </w:r>
      <w:bookmarkEnd w:id="22"/>
    </w:p>
    <w:p w14:paraId="5AD5BF7A" w14:textId="0F68A7E3" w:rsidR="00D63CC0" w:rsidRPr="00003D0E" w:rsidRDefault="00626F83" w:rsidP="00003D0E">
      <w:pPr>
        <w:pStyle w:val="Odstavecseseznamem"/>
        <w:numPr>
          <w:ilvl w:val="0"/>
          <w:numId w:val="67"/>
        </w:numPr>
        <w:spacing w:before="120" w:after="0"/>
        <w:ind w:left="567" w:hanging="567"/>
        <w:contextualSpacing w:val="0"/>
        <w:rPr>
          <w:color w:val="000000" w:themeColor="text1"/>
        </w:rPr>
      </w:pPr>
      <w:r w:rsidRPr="00003D0E">
        <w:rPr>
          <w:color w:val="000000" w:themeColor="text1"/>
          <w:spacing w:val="-4"/>
        </w:rPr>
        <w:t>Realizátor projektu</w:t>
      </w:r>
      <w:r w:rsidR="00D63CC0" w:rsidRPr="00003D0E">
        <w:rPr>
          <w:color w:val="000000" w:themeColor="text1"/>
          <w:spacing w:val="-4"/>
        </w:rPr>
        <w:t xml:space="preserve"> je povinen provádět propagaci projektu v souladu s P</w:t>
      </w:r>
      <w:bookmarkStart w:id="23" w:name="_Ref211606165"/>
      <w:r w:rsidR="00D63CC0" w:rsidRPr="00003D0E">
        <w:rPr>
          <w:color w:val="000000" w:themeColor="text1"/>
          <w:spacing w:val="-4"/>
        </w:rPr>
        <w:t>pŽP</w:t>
      </w:r>
      <w:r w:rsidR="00D63CC0" w:rsidRPr="00003D0E">
        <w:rPr>
          <w:color w:val="000000" w:themeColor="text1"/>
        </w:rPr>
        <w:t>.</w:t>
      </w:r>
    </w:p>
    <w:p w14:paraId="7C2132E8" w14:textId="36C1B775" w:rsidR="00003D0E" w:rsidRPr="00AB3340" w:rsidRDefault="009E2534" w:rsidP="009E2534">
      <w:pPr>
        <w:pStyle w:val="Odstavecseseznamem"/>
        <w:numPr>
          <w:ilvl w:val="0"/>
          <w:numId w:val="67"/>
        </w:numPr>
        <w:spacing w:before="120" w:after="0"/>
        <w:ind w:left="567" w:hanging="567"/>
        <w:contextualSpacing w:val="0"/>
      </w:pPr>
      <w:r w:rsidRPr="00584961">
        <w:rPr>
          <w:rStyle w:val="Znakapoznpodarou"/>
          <w:rFonts w:cs="Calibri"/>
          <w:highlight w:val="lightGray"/>
        </w:rPr>
        <w:footnoteReference w:id="46"/>
      </w:r>
      <w:r>
        <w:rPr>
          <w:rFonts w:cs="Calibri"/>
        </w:rPr>
        <w:t>Realizátor projektu</w:t>
      </w:r>
      <w:r w:rsidRPr="00003D0E">
        <w:rPr>
          <w:rFonts w:cs="Calibri"/>
        </w:rPr>
        <w:t xml:space="preserve"> je povinen po zahájení realizace projektu umístit na místě snadno viditelném pro veřejnost alespoň jeden plakát nebo elektronické zobrazovací zařízení o velikosti min. A3 s informacemi o projektu, pokud celkové výdaje projektu přesahují </w:t>
      </w:r>
      <w:r w:rsidRPr="00003D0E">
        <w:rPr>
          <w:rFonts w:cs="Calibri"/>
          <w:highlight w:val="lightGray"/>
        </w:rPr>
        <w:t>500 000 EUR</w:t>
      </w:r>
      <w:r w:rsidRPr="00342740">
        <w:rPr>
          <w:rStyle w:val="Znakapoznpodarou"/>
          <w:rFonts w:cs="Calibri"/>
          <w:highlight w:val="lightGray"/>
        </w:rPr>
        <w:footnoteReference w:id="47"/>
      </w:r>
      <w:r w:rsidRPr="00003D0E">
        <w:rPr>
          <w:rFonts w:cs="Calibri"/>
        </w:rPr>
        <w:t xml:space="preserve"> </w:t>
      </w:r>
      <w:r w:rsidRPr="00003D0E">
        <w:rPr>
          <w:rFonts w:cs="Calibri"/>
          <w:highlight w:val="lightGray"/>
        </w:rPr>
        <w:t>/</w:t>
      </w:r>
      <w:r w:rsidRPr="00003D0E">
        <w:rPr>
          <w:rFonts w:cs="Calibri"/>
        </w:rPr>
        <w:t xml:space="preserve"> </w:t>
      </w:r>
      <w:r w:rsidRPr="00003D0E">
        <w:rPr>
          <w:rFonts w:cs="Calibri"/>
          <w:highlight w:val="lightGray"/>
        </w:rPr>
        <w:t>100 000 EUR</w:t>
      </w:r>
      <w:r w:rsidRPr="00342740">
        <w:rPr>
          <w:rStyle w:val="Znakapoznpodarou"/>
          <w:rFonts w:cs="Calibri"/>
          <w:highlight w:val="lightGray"/>
        </w:rPr>
        <w:footnoteReference w:id="48"/>
      </w:r>
      <w:r w:rsidRPr="00003D0E">
        <w:rPr>
          <w:rFonts w:cs="Calibri"/>
        </w:rPr>
        <w:t xml:space="preserve"> a zároveň projekt nezahrnuje stavební práce ani pořízení hmotného vybavení, jehož hodnota přesáhne hodnotu veřejné zakázky malého rozsahu dle § 27 písm. a) zákona </w:t>
      </w:r>
      <w:r>
        <w:rPr>
          <w:rFonts w:cs="Calibri"/>
        </w:rPr>
        <w:t xml:space="preserve">č. 134/2016 Sb., </w:t>
      </w:r>
      <w:r w:rsidRPr="00003D0E">
        <w:rPr>
          <w:rFonts w:cs="Calibri"/>
        </w:rPr>
        <w:t>o zadávání veřejných zakázek</w:t>
      </w:r>
      <w:r>
        <w:rPr>
          <w:rFonts w:cs="Calibri"/>
        </w:rPr>
        <w:t xml:space="preserve">, ve znění pozdějších předpisů, </w:t>
      </w:r>
      <w:r w:rsidRPr="00003D0E">
        <w:rPr>
          <w:rFonts w:cs="Calibri"/>
        </w:rPr>
        <w:t>a to bez ohledu na</w:t>
      </w:r>
      <w:r>
        <w:rPr>
          <w:rFonts w:cs="Calibri"/>
        </w:rPr>
        <w:t> </w:t>
      </w:r>
      <w:r w:rsidRPr="00003D0E">
        <w:rPr>
          <w:rFonts w:cs="Calibri"/>
        </w:rPr>
        <w:t xml:space="preserve">druh veřejné zakázky. </w:t>
      </w:r>
      <w:r w:rsidRPr="009C561D">
        <w:rPr>
          <w:rFonts w:cs="Calibri"/>
        </w:rPr>
        <w:t>Realizátor projektu při použití uvedeného nástroje postupuje procesně dle bodu d) kap. 7.7.1 PpŽP</w:t>
      </w:r>
      <w:r w:rsidR="00003D0E" w:rsidRPr="00003D0E">
        <w:rPr>
          <w:rFonts w:cs="Calibri"/>
        </w:rPr>
        <w:t>.</w:t>
      </w:r>
    </w:p>
    <w:bookmarkEnd w:id="23"/>
    <w:p w14:paraId="040CFACA" w14:textId="23E26375" w:rsidR="00626F83" w:rsidRPr="00347CB3" w:rsidRDefault="00626F83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4" w:name="_Ref211606682"/>
      <w:r w:rsidRPr="00347CB3">
        <w:lastRenderedPageBreak/>
        <w:t>Uchovávání dokumentů</w:t>
      </w:r>
      <w:bookmarkEnd w:id="24"/>
    </w:p>
    <w:p w14:paraId="6903BEEB" w14:textId="7AFD8A7D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</w:t>
      </w:r>
      <w:r w:rsidR="003852AC">
        <w:rPr>
          <w:color w:val="000000" w:themeColor="text1"/>
        </w:rPr>
        <w:t xml:space="preserve"> </w:t>
      </w:r>
      <w:r w:rsidRPr="00FC14A1">
        <w:rPr>
          <w:color w:val="000000" w:themeColor="text1"/>
        </w:rPr>
        <w:t>souladu s platnými právními předpisy ČR a EU a v souladu s PpŽP.</w:t>
      </w:r>
    </w:p>
    <w:p w14:paraId="7CCBE9B3" w14:textId="35A6A08B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0257D7CC" w:rsidR="00DA2625" w:rsidRDefault="002E7A39" w:rsidP="00D600BC">
      <w:pPr>
        <w:pStyle w:val="Headline2proTP"/>
        <w:keepNext w:val="0"/>
        <w:numPr>
          <w:ilvl w:val="1"/>
          <w:numId w:val="30"/>
        </w:numPr>
        <w:ind w:left="567" w:hanging="567"/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</w:t>
      </w:r>
      <w:r w:rsidR="00737E46">
        <w:rPr>
          <w:b w:val="0"/>
        </w:rPr>
        <w:t xml:space="preserve"> </w:t>
      </w:r>
      <w:r w:rsidR="00DA2625">
        <w:rPr>
          <w:b w:val="0"/>
        </w:rPr>
        <w:t>souladu s</w:t>
      </w:r>
      <w:r w:rsidR="00146D15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</w:t>
      </w:r>
      <w:r w:rsidR="00B5775B">
        <w:rPr>
          <w:b w:val="0"/>
        </w:rPr>
        <w:t xml:space="preserve"> </w:t>
      </w:r>
      <w:r w:rsidR="00DA2625"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78A9C3FA" w14:textId="53077D20" w:rsidR="003402AA" w:rsidRDefault="00D86F47" w:rsidP="00EB3490">
      <w:pPr>
        <w:pStyle w:val="Headline2proTP"/>
        <w:keepNext w:val="0"/>
        <w:numPr>
          <w:ilvl w:val="1"/>
          <w:numId w:val="30"/>
        </w:numPr>
        <w:spacing w:after="0"/>
        <w:ind w:left="567" w:hanging="567"/>
        <w:rPr>
          <w:b w:val="0"/>
        </w:rPr>
      </w:pPr>
      <w:r w:rsidRPr="00EC53D4">
        <w:rPr>
          <w:rStyle w:val="Znakapoznpodarou"/>
          <w:b w:val="0"/>
          <w:highlight w:val="lightGray"/>
        </w:rPr>
        <w:footnoteReference w:id="49"/>
      </w:r>
      <w:r w:rsidR="002E7A39">
        <w:rPr>
          <w:b w:val="0"/>
        </w:rPr>
        <w:t>Realizátor projektu</w:t>
      </w:r>
      <w:r w:rsidR="00DA2625" w:rsidRPr="00812B50">
        <w:rPr>
          <w:b w:val="0"/>
        </w:rPr>
        <w:t xml:space="preserve"> je povinen v</w:t>
      </w:r>
      <w:r w:rsidR="00737E46">
        <w:rPr>
          <w:b w:val="0"/>
        </w:rPr>
        <w:t xml:space="preserve"> </w:t>
      </w:r>
      <w:r w:rsidR="00DA2625" w:rsidRPr="00812B50">
        <w:rPr>
          <w:b w:val="0"/>
        </w:rPr>
        <w:t>souladu s</w:t>
      </w:r>
      <w:r w:rsidR="00146D15">
        <w:rPr>
          <w:b w:val="0"/>
        </w:rPr>
        <w:t xml:space="preserve"> </w:t>
      </w:r>
      <w:r w:rsidR="00DA2625" w:rsidRPr="00812B50">
        <w:rPr>
          <w:b w:val="0"/>
        </w:rPr>
        <w:t>PpŽP nejpozději v</w:t>
      </w:r>
      <w:r w:rsidR="00737E46">
        <w:rPr>
          <w:b w:val="0"/>
        </w:rPr>
        <w:t xml:space="preserve"> </w:t>
      </w:r>
      <w:r w:rsidR="00DA2625" w:rsidRPr="00812B50">
        <w:rPr>
          <w:b w:val="0"/>
        </w:rPr>
        <w:t>okamžiku předložení závěrečné žádosti o platbu odečíst od způsobilých výdajů čisté příjmy z provozu, které získal v průběhu realizace projektu, a to v</w:t>
      </w:r>
      <w:r w:rsidR="00B5775B">
        <w:rPr>
          <w:b w:val="0"/>
        </w:rPr>
        <w:t xml:space="preserve"> </w:t>
      </w:r>
      <w:r w:rsidR="00DA2625" w:rsidRPr="00812B50">
        <w:rPr>
          <w:b w:val="0"/>
        </w:rPr>
        <w:t>případě, že nebyly tyto příjmy zohledněny již při vydání t</w:t>
      </w:r>
      <w:r w:rsidR="002E7A39">
        <w:rPr>
          <w:b w:val="0"/>
        </w:rPr>
        <w:t>ěchto Podmínek</w:t>
      </w:r>
      <w:r w:rsidR="00DA2625" w:rsidRPr="00812B50">
        <w:rPr>
          <w:b w:val="0"/>
        </w:rPr>
        <w:t xml:space="preserve">. Výši čistých příjmů z provozu </w:t>
      </w:r>
      <w:r w:rsidR="00704440">
        <w:rPr>
          <w:b w:val="0"/>
        </w:rPr>
        <w:t>realizátor projektu</w:t>
      </w:r>
      <w:r w:rsidR="00DA2625" w:rsidRPr="00812B50">
        <w:rPr>
          <w:b w:val="0"/>
        </w:rPr>
        <w:t xml:space="preserve"> stanoví prostřednictvím aktualizace finanční analýzy. Dále je </w:t>
      </w:r>
      <w:r w:rsidR="00704440">
        <w:rPr>
          <w:b w:val="0"/>
        </w:rPr>
        <w:t xml:space="preserve">realizátor projektu </w:t>
      </w:r>
      <w:r w:rsidR="00DA2625" w:rsidRPr="00812B50">
        <w:rPr>
          <w:b w:val="0"/>
        </w:rPr>
        <w:t xml:space="preserve">povinen v souladu s PpŽP </w:t>
      </w:r>
      <w:r w:rsidR="00DA2625" w:rsidRPr="00704440">
        <w:rPr>
          <w:b w:val="0"/>
        </w:rPr>
        <w:t xml:space="preserve">nejpozději </w:t>
      </w:r>
      <w:r w:rsidR="00DA2625" w:rsidRPr="00704440">
        <w:rPr>
          <w:b w:val="0"/>
          <w:highlight w:val="lightGray"/>
        </w:rPr>
        <w:t xml:space="preserve">v okamžiku předložení závěrečné zprávy o udržitelnosti </w:t>
      </w:r>
      <w:r w:rsidR="00DA2625" w:rsidRPr="00704440">
        <w:rPr>
          <w:rFonts w:eastAsiaTheme="minorHAnsi" w:cstheme="minorBidi"/>
          <w:b w:val="0"/>
          <w:szCs w:val="22"/>
          <w:highlight w:val="lightGray"/>
          <w:lang w:eastAsia="en-US"/>
        </w:rPr>
        <w:t>nebo</w:t>
      </w:r>
      <w:r w:rsidR="00704440" w:rsidRPr="00704440">
        <w:rPr>
          <w:rFonts w:eastAsiaTheme="minorHAnsi" w:cstheme="minorBidi"/>
          <w:b w:val="0"/>
          <w:szCs w:val="22"/>
          <w:highlight w:val="lightGray"/>
          <w:vertAlign w:val="superscript"/>
          <w:lang w:eastAsia="en-US"/>
        </w:rPr>
        <w:footnoteReference w:id="50"/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</w:t>
      </w:r>
      <w:r w:rsidR="00737E46">
        <w:rPr>
          <w:rFonts w:eastAsiaTheme="minorHAnsi" w:cstheme="minorBidi"/>
          <w:b w:val="0"/>
          <w:szCs w:val="22"/>
          <w:lang w:eastAsia="en-US"/>
        </w:rPr>
        <w:br/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>pro</w:t>
      </w:r>
      <w:r w:rsidR="00737E46">
        <w:rPr>
          <w:rFonts w:eastAsiaTheme="minorHAnsi" w:cstheme="minorBidi"/>
          <w:b w:val="0"/>
          <w:szCs w:val="22"/>
          <w:lang w:eastAsia="en-US"/>
        </w:rPr>
        <w:t xml:space="preserve"> </w:t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uzavření programu </w:t>
      </w:r>
      <w:r w:rsidR="00DA2625" w:rsidRPr="006D2363">
        <w:rPr>
          <w:rFonts w:eastAsiaTheme="minorHAnsi" w:cstheme="minorBidi"/>
          <w:b w:val="0"/>
          <w:szCs w:val="22"/>
          <w:highlight w:val="lightGray"/>
          <w:lang w:eastAsia="en-US"/>
        </w:rPr>
        <w:t>(podle toho, co nastane dříve)</w:t>
      </w:r>
      <w:r w:rsidR="006D2363">
        <w:rPr>
          <w:rStyle w:val="Znakapoznpodarou"/>
          <w:rFonts w:eastAsiaTheme="minorHAnsi" w:cstheme="minorBidi"/>
          <w:b w:val="0"/>
          <w:szCs w:val="22"/>
          <w:highlight w:val="lightGray"/>
          <w:lang w:eastAsia="en-US"/>
        </w:rPr>
        <w:footnoteReference w:id="51"/>
      </w:r>
      <w:r w:rsidR="00DA2625" w:rsidRPr="00812B50">
        <w:rPr>
          <w:b w:val="0"/>
        </w:rPr>
        <w:t xml:space="preserve"> vyčíslit výši čistých příjmů z provozu. Výši čistých příjmů z provozu stanoví</w:t>
      </w:r>
      <w:r w:rsidR="006243DF">
        <w:rPr>
          <w:b w:val="0"/>
        </w:rPr>
        <w:t xml:space="preserve"> realizátor projektu</w:t>
      </w:r>
      <w:r w:rsidR="00DA2625" w:rsidRPr="00812B50">
        <w:rPr>
          <w:b w:val="0"/>
        </w:rPr>
        <w:t xml:space="preserve"> prostřednictvím aktualizace finanční analýzy. Pokud budou identifikovány čisté příjmy z provozu, které dosud nebyly zohledněny ve</w:t>
      </w:r>
      <w:r w:rsidR="00A27357">
        <w:rPr>
          <w:b w:val="0"/>
        </w:rPr>
        <w:t> </w:t>
      </w:r>
      <w:r w:rsidR="00DA2625" w:rsidRPr="00812B50">
        <w:rPr>
          <w:b w:val="0"/>
        </w:rPr>
        <w:t xml:space="preserve">výši </w:t>
      </w:r>
      <w:r w:rsidR="006243DF">
        <w:rPr>
          <w:b w:val="0"/>
        </w:rPr>
        <w:t>způsobilých výdajů projektu</w:t>
      </w:r>
      <w:r w:rsidR="00DA2625" w:rsidRPr="00812B50">
        <w:rPr>
          <w:b w:val="0"/>
        </w:rPr>
        <w:t xml:space="preserve">, je </w:t>
      </w:r>
      <w:r w:rsidR="006243DF">
        <w:rPr>
          <w:b w:val="0"/>
        </w:rPr>
        <w:t>realizátor projektu</w:t>
      </w:r>
      <w:r w:rsidR="00DA2625" w:rsidRPr="00812B50">
        <w:rPr>
          <w:b w:val="0"/>
        </w:rPr>
        <w:t xml:space="preserve"> povinen provést vratku čistých příjmů z</w:t>
      </w:r>
      <w:r w:rsidR="006243DF">
        <w:rPr>
          <w:b w:val="0"/>
        </w:rPr>
        <w:t> </w:t>
      </w:r>
      <w:r w:rsidR="00DA2625" w:rsidRPr="00812B50">
        <w:rPr>
          <w:b w:val="0"/>
        </w:rPr>
        <w:t>provozu.</w:t>
      </w:r>
    </w:p>
    <w:p w14:paraId="53A039E8" w14:textId="1D722B6E" w:rsidR="003402AA" w:rsidRPr="00E235ED" w:rsidRDefault="003402AA" w:rsidP="00EC53D4">
      <w:pPr>
        <w:pStyle w:val="Headline1proTP"/>
        <w:keepNext/>
        <w:numPr>
          <w:ilvl w:val="0"/>
          <w:numId w:val="30"/>
        </w:numPr>
        <w:spacing w:before="240" w:after="0"/>
        <w:ind w:left="567" w:hanging="425"/>
      </w:pPr>
      <w:bookmarkStart w:id="25" w:name="_Ref261511254"/>
      <w:bookmarkStart w:id="26" w:name="_Hlk97304745"/>
      <w:r w:rsidRPr="00347CB3">
        <w:t>Péče o majetek</w:t>
      </w:r>
      <w:bookmarkEnd w:id="25"/>
      <w:r w:rsidRPr="00347CB3">
        <w:t xml:space="preserve"> </w:t>
      </w:r>
    </w:p>
    <w:p w14:paraId="24FF800A" w14:textId="507DAEA0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 majetkem spolufinancovaným z</w:t>
      </w:r>
      <w:r w:rsidR="00A27357">
        <w:t xml:space="preserve"> </w:t>
      </w:r>
      <w:r w:rsidR="009D45A0">
        <w:t>projektu</w:t>
      </w:r>
      <w:r w:rsidR="003402AA" w:rsidRPr="00347CB3">
        <w:t xml:space="preserve"> s</w:t>
      </w:r>
      <w:r w:rsidR="00A27357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21E4988A" w:rsidR="004A32D1" w:rsidRDefault="00221080" w:rsidP="009F1708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rPr>
          <w:rStyle w:val="Znakapoznpodarou"/>
          <w:highlight w:val="lightGray"/>
        </w:rPr>
        <w:footnoteReference w:id="52"/>
      </w:r>
      <w:r w:rsidRPr="00E15BBC">
        <w:t>R</w:t>
      </w:r>
      <w:r w:rsidR="00AF77C4" w:rsidRPr="00E15BBC">
        <w:t>ealizátor</w:t>
      </w:r>
      <w:r w:rsidR="00AF77C4">
        <w:t xml:space="preserve">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120E06">
        <w:rPr>
          <w:highlight w:val="lightGray"/>
        </w:rPr>
        <w:t>a</w:t>
      </w:r>
      <w:r w:rsidR="00F0185B">
        <w:rPr>
          <w:highlight w:val="lightGray"/>
        </w:rPr>
        <w:t xml:space="preserve"> dále až do ukončení </w:t>
      </w:r>
      <w:r w:rsidR="000A4479">
        <w:rPr>
          <w:highlight w:val="lightGray"/>
        </w:rPr>
        <w:t>období</w:t>
      </w:r>
      <w:r w:rsidR="002836B0">
        <w:rPr>
          <w:highlight w:val="lightGray"/>
        </w:rPr>
        <w:t xml:space="preserve"> </w:t>
      </w:r>
      <w:r w:rsidR="003402AA" w:rsidRPr="00120E06">
        <w:rPr>
          <w:highlight w:val="lightGray"/>
        </w:rPr>
        <w:t>udržitelnosti</w:t>
      </w:r>
      <w:r w:rsidR="003402AA">
        <w:rPr>
          <w:rStyle w:val="Znakapoznpodarou"/>
          <w:highlight w:val="lightGray"/>
        </w:rPr>
        <w:footnoteReference w:id="53"/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 zároveň dobu výpůjčky nebo pronájmu delší než 30 kalendářních dnů</w:t>
      </w:r>
      <w:r w:rsidR="003402AA">
        <w:rPr>
          <w:rStyle w:val="Znakapoznpodarou"/>
        </w:rPr>
        <w:footnoteReference w:id="54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6D572468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 </w:t>
      </w:r>
      <w:r w:rsidRPr="003C08BB">
        <w:rPr>
          <w:rFonts w:asciiTheme="minorHAnsi" w:hAnsiTheme="minorHAnsi" w:cstheme="minorHAnsi"/>
          <w:highlight w:val="lightGray"/>
        </w:rPr>
        <w:t>(s výjimkou přístrojů podpořených v režimu podpory de</w:t>
      </w:r>
      <w:r w:rsidR="009F1708">
        <w:rPr>
          <w:rFonts w:asciiTheme="minorHAnsi" w:hAnsiTheme="minorHAnsi" w:cstheme="minorHAnsi"/>
          <w:highlight w:val="lightGray"/>
        </w:rPr>
        <w:t> </w:t>
      </w:r>
      <w:r w:rsidRPr="003C08BB">
        <w:rPr>
          <w:rFonts w:asciiTheme="minorHAnsi" w:hAnsiTheme="minorHAnsi" w:cstheme="minorHAnsi"/>
          <w:highlight w:val="lightGray"/>
        </w:rPr>
        <w:t>minimis)</w:t>
      </w:r>
      <w:r w:rsidR="00650767">
        <w:rPr>
          <w:rStyle w:val="Znakapoznpodarou"/>
          <w:rFonts w:asciiTheme="minorHAnsi" w:hAnsiTheme="minorHAnsi" w:cstheme="minorHAnsi"/>
          <w:highlight w:val="lightGray"/>
        </w:rPr>
        <w:footnoteReference w:id="55"/>
      </w:r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>, ve kterém musí být odlišen pronájem/výpůjčka od</w:t>
      </w:r>
      <w:r w:rsidR="009F1708">
        <w:rPr>
          <w:rFonts w:asciiTheme="minorHAnsi" w:hAnsiTheme="minorHAnsi" w:cstheme="minorHAnsi"/>
        </w:rPr>
        <w:t> </w:t>
      </w:r>
      <w:r w:rsidRPr="004A32D1">
        <w:rPr>
          <w:rFonts w:asciiTheme="minorHAnsi" w:hAnsiTheme="minorHAnsi" w:cstheme="minorHAnsi"/>
        </w:rPr>
        <w:t xml:space="preserve">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>. V</w:t>
      </w:r>
      <w:r w:rsidR="00FE1A05">
        <w:rPr>
          <w:rFonts w:asciiTheme="minorHAnsi" w:hAnsiTheme="minorHAnsi" w:cstheme="minorHAnsi"/>
        </w:rPr>
        <w:t xml:space="preserve"> </w:t>
      </w:r>
      <w:r w:rsidRPr="004A32D1">
        <w:rPr>
          <w:rFonts w:asciiTheme="minorHAnsi" w:hAnsiTheme="minorHAnsi" w:cstheme="minorHAnsi"/>
        </w:rPr>
        <w:t xml:space="preserve">případě pronájmu/výpůjčky nemovitostí </w:t>
      </w:r>
      <w:r w:rsidRPr="003C08BB">
        <w:rPr>
          <w:rFonts w:asciiTheme="minorHAnsi" w:hAnsiTheme="minorHAnsi" w:cstheme="minorHAnsi"/>
          <w:highlight w:val="lightGray"/>
        </w:rPr>
        <w:t>(s výjimkou majetku podpořeného v režimu podpory de minimis)</w:t>
      </w:r>
      <w:bookmarkStart w:id="28" w:name="_Hlk117093925"/>
      <w:r w:rsidR="00B744DA">
        <w:rPr>
          <w:rStyle w:val="Znakapoznpodarou"/>
          <w:rFonts w:asciiTheme="minorHAnsi" w:hAnsiTheme="minorHAnsi" w:cstheme="minorHAnsi"/>
          <w:highlight w:val="lightGray"/>
        </w:rPr>
        <w:footnoteReference w:id="56"/>
      </w:r>
      <w:bookmarkEnd w:id="28"/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</w:t>
      </w:r>
      <w:r w:rsidRPr="004A32D1">
        <w:rPr>
          <w:rFonts w:asciiTheme="minorHAnsi" w:hAnsiTheme="minorHAnsi" w:cstheme="minorHAnsi"/>
          <w:bCs/>
        </w:rPr>
        <w:lastRenderedPageBreak/>
        <w:t xml:space="preserve">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57"/>
      </w:r>
    </w:p>
    <w:p w14:paraId="2881855B" w14:textId="6A99F10D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D22601">
        <w:rPr>
          <w:rFonts w:asciiTheme="minorHAnsi" w:hAnsiTheme="minorHAnsi" w:cstheme="minorHAnsi"/>
        </w:rPr>
        <w:t xml:space="preserve">majetku </w:t>
      </w:r>
      <w:proofErr w:type="gramStart"/>
      <w:r w:rsidR="00FB1E8A">
        <w:rPr>
          <w:rFonts w:asciiTheme="minorHAnsi" w:hAnsiTheme="minorHAnsi" w:cstheme="minorHAnsi"/>
        </w:rPr>
        <w:t>spolufinancovaného</w:t>
      </w:r>
      <w:proofErr w:type="gramEnd"/>
      <w:r w:rsidR="00D22601">
        <w:rPr>
          <w:rFonts w:asciiTheme="minorHAnsi" w:hAnsiTheme="minorHAnsi" w:cstheme="minorHAnsi"/>
        </w:rPr>
        <w:t xml:space="preserve"> byť </w:t>
      </w:r>
      <w:r w:rsidR="00FB1E8A">
        <w:rPr>
          <w:rFonts w:asciiTheme="minorHAnsi" w:hAnsiTheme="minorHAnsi" w:cstheme="minorHAnsi"/>
        </w:rPr>
        <w:t xml:space="preserve">i </w:t>
      </w:r>
      <w:r w:rsidR="00D22601">
        <w:rPr>
          <w:rFonts w:asciiTheme="minorHAnsi" w:hAnsiTheme="minorHAnsi" w:cstheme="minorHAnsi"/>
        </w:rPr>
        <w:t>částečně z prostředků</w:t>
      </w:r>
      <w:r w:rsidR="009F346D">
        <w:rPr>
          <w:rFonts w:asciiTheme="minorHAnsi" w:hAnsiTheme="minorHAnsi" w:cstheme="minorHAnsi"/>
        </w:rPr>
        <w:t xml:space="preserve"> OP JAK</w:t>
      </w:r>
      <w:r w:rsidR="00D22601">
        <w:rPr>
          <w:rFonts w:asciiTheme="minorHAnsi" w:hAnsiTheme="minorHAnsi" w:cstheme="minorHAnsi"/>
        </w:rPr>
        <w:t xml:space="preserve"> (viz část I, bod 5.</w:t>
      </w:r>
      <w:r w:rsidR="00003472">
        <w:rPr>
          <w:rFonts w:asciiTheme="minorHAnsi" w:hAnsiTheme="minorHAnsi" w:cstheme="minorHAnsi"/>
        </w:rPr>
        <w:t>1</w:t>
      </w:r>
      <w:r w:rsidR="00D22601">
        <w:rPr>
          <w:rFonts w:asciiTheme="minorHAnsi" w:hAnsiTheme="minorHAnsi" w:cstheme="minorHAnsi"/>
        </w:rPr>
        <w:t xml:space="preserve"> těchto Podmínek) </w:t>
      </w:r>
      <w:r w:rsidR="003402AA" w:rsidRPr="004A32D1">
        <w:rPr>
          <w:rFonts w:asciiTheme="minorHAnsi" w:hAnsiTheme="minorHAnsi" w:cstheme="minorHAnsi"/>
        </w:rPr>
        <w:t>realizovaných v</w:t>
      </w:r>
      <w:r w:rsidR="00146D15">
        <w:rPr>
          <w:rFonts w:asciiTheme="minorHAnsi" w:hAnsiTheme="minorHAnsi" w:cstheme="minorHAnsi"/>
        </w:rPr>
        <w:t xml:space="preserve"> </w:t>
      </w:r>
      <w:r w:rsidR="003402AA" w:rsidRPr="004A32D1">
        <w:rPr>
          <w:rFonts w:asciiTheme="minorHAnsi" w:hAnsiTheme="minorHAnsi" w:cstheme="minorHAnsi"/>
        </w:rPr>
        <w:t>daném období informovat Řídicí orgán v příslušné zpráv</w:t>
      </w:r>
      <w:r w:rsidR="00682AFD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6"/>
    </w:p>
    <w:p w14:paraId="461B3AD4" w14:textId="346FB9AB" w:rsidR="003402AA" w:rsidRPr="004A32D1" w:rsidRDefault="00783255" w:rsidP="000B196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E81B21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3402AA" w:rsidRPr="004F51F8">
        <w:rPr>
          <w:rFonts w:asciiTheme="minorHAnsi" w:hAnsiTheme="minorHAnsi" w:cstheme="minorHAnsi"/>
        </w:rPr>
        <w:t>www.opjak.cz</w:t>
      </w:r>
      <w:r w:rsidR="003402AA" w:rsidRPr="004A32D1">
        <w:rPr>
          <w:rFonts w:asciiTheme="minorHAnsi" w:hAnsiTheme="minorHAnsi" w:cstheme="minorHAnsi"/>
          <w:highlight w:val="lightGray"/>
        </w:rPr>
        <w:t>, a to po celou dobu životnosti podpořeného majetku, resp. odpisování podpořeného majetku (tzn. případně i po ukončení realizace</w:t>
      </w:r>
      <w:r w:rsidR="00423900" w:rsidRPr="007C63AD">
        <w:rPr>
          <w:rFonts w:asciiTheme="minorHAnsi" w:hAnsiTheme="minorHAnsi" w:cstheme="minorHAnsi"/>
        </w:rPr>
        <w:t xml:space="preserve"> </w:t>
      </w:r>
      <w:r w:rsidR="00423900">
        <w:rPr>
          <w:rFonts w:asciiTheme="minorHAnsi" w:hAnsiTheme="minorHAnsi" w:cstheme="minorHAnsi"/>
          <w:highlight w:val="lightGray"/>
        </w:rPr>
        <w:t xml:space="preserve">a </w:t>
      </w:r>
      <w:r w:rsidR="003402AA" w:rsidRPr="004A32D1">
        <w:rPr>
          <w:rFonts w:asciiTheme="minorHAnsi" w:hAnsiTheme="minorHAnsi" w:cstheme="minorHAnsi"/>
          <w:highlight w:val="lightGray"/>
        </w:rPr>
        <w:t>udržitelnosti</w:t>
      </w:r>
      <w:bookmarkStart w:id="29" w:name="_Hlk138081573"/>
      <w:r w:rsidR="003F2EBF">
        <w:rPr>
          <w:rStyle w:val="Znakapoznpodarou"/>
          <w:rFonts w:asciiTheme="minorHAnsi" w:hAnsiTheme="minorHAnsi" w:cstheme="minorHAnsi"/>
          <w:highlight w:val="lightGray"/>
        </w:rPr>
        <w:footnoteReference w:id="58"/>
      </w:r>
      <w:bookmarkEnd w:id="29"/>
      <w:r w:rsidR="003402AA" w:rsidRPr="007C63AD">
        <w:rPr>
          <w:rFonts w:asciiTheme="minorHAnsi" w:hAnsiTheme="minorHAnsi" w:cstheme="minorHAnsi"/>
        </w:rPr>
        <w:t xml:space="preserve"> </w:t>
      </w:r>
      <w:r w:rsidR="003402AA" w:rsidRPr="004A32D1">
        <w:rPr>
          <w:rFonts w:asciiTheme="minorHAnsi" w:hAnsiTheme="minorHAnsi" w:cstheme="minorHAnsi"/>
          <w:highlight w:val="lightGray"/>
        </w:rPr>
        <w:t>projektu</w:t>
      </w:r>
      <w:r w:rsidR="00F97B38" w:rsidRPr="00F97B38">
        <w:rPr>
          <w:rFonts w:asciiTheme="minorHAnsi" w:hAnsiTheme="minorHAnsi" w:cstheme="minorHAnsi"/>
          <w:highlight w:val="lightGray"/>
        </w:rPr>
        <w:t>)</w:t>
      </w:r>
      <w:r w:rsidR="007353F1" w:rsidRPr="00F97B38">
        <w:rPr>
          <w:rStyle w:val="Znakapoznpodarou"/>
          <w:rFonts w:asciiTheme="minorHAnsi" w:hAnsiTheme="minorHAnsi" w:cstheme="minorHAnsi"/>
          <w:highlight w:val="lightGray"/>
        </w:rPr>
        <w:footnoteReference w:id="59"/>
      </w:r>
      <w:r w:rsidR="003402AA" w:rsidRPr="004A32D1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0B1966">
      <w:pPr>
        <w:pStyle w:val="Headline1proTP"/>
        <w:numPr>
          <w:ilvl w:val="0"/>
          <w:numId w:val="30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422D8B50" w:rsidR="00120E06" w:rsidRDefault="003E1705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 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146D15">
        <w:rPr>
          <w:b w:val="0"/>
        </w:rPr>
        <w:t xml:space="preserve"> </w:t>
      </w:r>
      <w:r w:rsidR="00120E06">
        <w:rPr>
          <w:b w:val="0"/>
        </w:rPr>
        <w:t xml:space="preserve">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7F6ECB37" w14:textId="05B3B68B" w:rsidR="002C6E90" w:rsidRDefault="001D52ED" w:rsidP="00565FD3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 xml:space="preserve">Realizátor projektu </w:t>
      </w:r>
      <w:r w:rsidR="00120E06" w:rsidRPr="002C6E90">
        <w:rPr>
          <w:b w:val="0"/>
        </w:rPr>
        <w:t>je povinen</w:t>
      </w:r>
      <w:r w:rsidR="00120E06" w:rsidRPr="002C6E90">
        <w:rPr>
          <w:b w:val="0"/>
          <w:highlight w:val="lightGray"/>
        </w:rPr>
        <w:t>, nejde-li o výsledky činnosti ve výzkumu, vývoji a inovacích (dále jen „VaVaI“),</w:t>
      </w:r>
      <w:r w:rsidR="00120E06" w:rsidRPr="004A32D1">
        <w:rPr>
          <w:rStyle w:val="Znakapoznpodarou"/>
          <w:b w:val="0"/>
          <w:highlight w:val="lightGray"/>
        </w:rPr>
        <w:footnoteReference w:id="60"/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995792">
        <w:rPr>
          <w:b w:val="0"/>
        </w:rPr>
        <w:t>í</w:t>
      </w:r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4.0 ve variantě BY nebo BY-SA.</w:t>
      </w:r>
      <w:r w:rsidR="006D461D" w:rsidRPr="003E1705">
        <w:rPr>
          <w:rStyle w:val="Znakapoznpodarou"/>
          <w:b w:val="0"/>
          <w:highlight w:val="lightGray"/>
        </w:rPr>
        <w:footnoteReference w:id="61"/>
      </w:r>
      <w:r w:rsidR="00120E06" w:rsidRPr="002C6E90">
        <w:rPr>
          <w:b w:val="0"/>
        </w:rPr>
        <w:t xml:space="preserve"> Tuto licenci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za stejných podmínek jako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>.</w:t>
      </w:r>
      <w:r w:rsidR="00615119">
        <w:rPr>
          <w:b w:val="0"/>
        </w:rPr>
        <w:t xml:space="preserve"> </w:t>
      </w:r>
      <w:r w:rsidR="00120E06" w:rsidRPr="002C6E90">
        <w:rPr>
          <w:b w:val="0"/>
          <w:highlight w:val="lightGray"/>
        </w:rPr>
        <w:t xml:space="preserve">V případě výsledků činnosti ve VaVaI, při jejichž vzniku byly alespoň částečně použity </w:t>
      </w:r>
      <w:r w:rsidRPr="002C6E90">
        <w:rPr>
          <w:b w:val="0"/>
          <w:highlight w:val="lightGray"/>
        </w:rPr>
        <w:t>způsobilé výdaje projektu</w:t>
      </w:r>
      <w:r w:rsidR="00120E06" w:rsidRPr="002C6E90">
        <w:rPr>
          <w:b w:val="0"/>
          <w:highlight w:val="lightGray"/>
        </w:rPr>
        <w:t>, nebo pokud se jedná o výsledek veřejné zakázky ve VaVaI alespoň částečně hrazené z</w:t>
      </w:r>
      <w:r w:rsidRPr="002C6E90">
        <w:rPr>
          <w:b w:val="0"/>
          <w:highlight w:val="lightGray"/>
        </w:rPr>
        <w:t>e způsobilých výdajů projektu</w:t>
      </w:r>
      <w:r w:rsidR="00120E06" w:rsidRPr="002C6E90">
        <w:rPr>
          <w:b w:val="0"/>
          <w:highlight w:val="lightGray"/>
        </w:rPr>
        <w:t xml:space="preserve">, je </w:t>
      </w:r>
      <w:r w:rsidR="001A6DFE" w:rsidRPr="002C6E90">
        <w:rPr>
          <w:b w:val="0"/>
          <w:highlight w:val="lightGray"/>
        </w:rPr>
        <w:t>realizátor projektu</w:t>
      </w:r>
      <w:r w:rsidR="00120E06" w:rsidRPr="002C6E90">
        <w:rPr>
          <w:b w:val="0"/>
          <w:highlight w:val="lightGray"/>
        </w:rPr>
        <w:t xml:space="preserve"> povinen při ochraně práv a využití postupovat v souladu s platnou legislativou</w:t>
      </w:r>
      <w:r w:rsidR="00120E06" w:rsidRPr="00E81B21">
        <w:rPr>
          <w:b w:val="0"/>
          <w:vertAlign w:val="superscript"/>
        </w:rPr>
        <w:footnoteReference w:id="62"/>
      </w:r>
      <w:r w:rsidR="00120E06" w:rsidRPr="002C6E90">
        <w:rPr>
          <w:b w:val="0"/>
          <w:highlight w:val="lightGray"/>
        </w:rPr>
        <w:t>.</w:t>
      </w:r>
      <w:r w:rsidR="00120E06" w:rsidRPr="003E1705">
        <w:rPr>
          <w:rStyle w:val="Znakapoznpodarou"/>
          <w:b w:val="0"/>
          <w:highlight w:val="lightGray"/>
        </w:rPr>
        <w:footnoteReference w:id="63"/>
      </w:r>
    </w:p>
    <w:p w14:paraId="3CA4E76F" w14:textId="77777777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68466509" w:rsidR="00120E06" w:rsidRPr="001B102B" w:rsidRDefault="00120E06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</w:t>
      </w:r>
      <w:r w:rsidR="00A83939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 w:rsidR="004659D4" w:rsidRPr="00064DFA">
        <w:rPr>
          <w:rFonts w:asciiTheme="minorHAnsi" w:hAnsiTheme="minorHAnsi"/>
          <w:b w:val="0"/>
          <w:highlight w:val="lightGray"/>
        </w:rPr>
        <w:t>,</w:t>
      </w:r>
      <w:r w:rsidRPr="00064DFA">
        <w:rPr>
          <w:rFonts w:asciiTheme="minorHAnsi" w:hAnsiTheme="minorHAnsi"/>
          <w:b w:val="0"/>
          <w:highlight w:val="lightGray"/>
        </w:rPr>
        <w:t xml:space="preserve"> </w:t>
      </w:r>
      <w:r w:rsidRPr="008E07DC">
        <w:rPr>
          <w:rFonts w:asciiTheme="minorHAnsi" w:hAnsiTheme="minorHAnsi"/>
          <w:b w:val="0"/>
          <w:highlight w:val="lightGray"/>
        </w:rPr>
        <w:t>neb</w:t>
      </w:r>
      <w:r w:rsidRPr="00620E9A">
        <w:rPr>
          <w:rFonts w:asciiTheme="minorHAnsi" w:hAnsiTheme="minorHAnsi"/>
          <w:b w:val="0"/>
          <w:highlight w:val="lightGray"/>
        </w:rPr>
        <w:t>o do schválení závěrečné zprávy o udržitelnosti projektu</w:t>
      </w:r>
      <w:r w:rsidRPr="00620E9A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r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64"/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lastRenderedPageBreak/>
        <w:t>Veřejná podpora</w:t>
      </w:r>
      <w:r w:rsidR="000A0C4D" w:rsidRPr="00515F8D">
        <w:rPr>
          <w:rStyle w:val="Znakapoznpodarou"/>
          <w:b w:val="0"/>
          <w:bCs/>
        </w:rPr>
        <w:footnoteReference w:id="65"/>
      </w:r>
    </w:p>
    <w:p w14:paraId="59CF611C" w14:textId="6171F5C5" w:rsidR="00812B50" w:rsidRDefault="00174085" w:rsidP="00B901A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081DEDAE" w:rsidR="00812B50" w:rsidRDefault="001C7CCC" w:rsidP="001F6AB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 je povinen vrátit veřejnou podporu, u níž Evropská komise rozhodla o</w:t>
      </w:r>
      <w:r w:rsidR="00FB2DBD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navrácení nebo prozatímním navrácení, nebo veřejnou podporu poskytnutou v rozporu s právem Evropské unie zpět Řídicímu orgánu, a to včetně úroků stanovených dle § 7a zákona č.</w:t>
      </w:r>
      <w:r w:rsidR="00FB2DBD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215/2004 Sb., o úpravě některých vztahů v oblasti veřejné podpory a o změně zákona o</w:t>
      </w:r>
      <w:r w:rsidR="00FB2DBD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 xml:space="preserve">podpoře výzkumu a vývoje, ve znění pozdějších předpisů, případně </w:t>
      </w:r>
      <w:r w:rsidR="00097F3D">
        <w:rPr>
          <w:rFonts w:asciiTheme="minorHAnsi" w:hAnsiTheme="minorHAnsi"/>
          <w:b w:val="0"/>
        </w:rPr>
        <w:t xml:space="preserve">úroků </w:t>
      </w:r>
      <w:r>
        <w:rPr>
          <w:rFonts w:asciiTheme="minorHAnsi" w:hAnsiTheme="minorHAnsi"/>
          <w:b w:val="0"/>
        </w:rPr>
        <w:t>stanovených Evropskou komisí v rozhodnutí o navrácení nebo prozatímním navrácení veřejné podpory</w:t>
      </w:r>
      <w:r w:rsidR="00174085">
        <w:rPr>
          <w:rFonts w:asciiTheme="minorHAnsi" w:hAnsiTheme="minorHAnsi"/>
          <w:b w:val="0"/>
        </w:rPr>
        <w:t>.</w:t>
      </w:r>
    </w:p>
    <w:p w14:paraId="13138705" w14:textId="16C7C07C" w:rsidR="001F6AB2" w:rsidRPr="001F6AB2" w:rsidRDefault="001F6AB2" w:rsidP="001F6AB2">
      <w:pPr>
        <w:pStyle w:val="Headline2proTP"/>
        <w:keepNext w:val="0"/>
        <w:numPr>
          <w:ilvl w:val="0"/>
          <w:numId w:val="54"/>
        </w:numPr>
        <w:ind w:left="567" w:hanging="567"/>
        <w:rPr>
          <w:b w:val="0"/>
          <w:bCs/>
          <w:u w:val="single"/>
        </w:rPr>
      </w:pPr>
      <w:r w:rsidRPr="001F6AB2">
        <w:rPr>
          <w:u w:val="single"/>
        </w:rPr>
        <w:t>Varianta A0 – podpora nezakládá veřejnou podporu – platí pro oblasti, které nejsou vzděláváním ani VaV</w:t>
      </w:r>
      <w:r w:rsidR="00396635" w:rsidRPr="00AC2032">
        <w:rPr>
          <w:rStyle w:val="Znakapoznpodarou"/>
          <w:b w:val="0"/>
          <w:bCs/>
          <w:highlight w:val="lightGray"/>
        </w:rPr>
        <w:footnoteReference w:id="66"/>
      </w:r>
      <w:r w:rsidRPr="001F6AB2">
        <w:rPr>
          <w:u w:val="single"/>
        </w:rPr>
        <w:t xml:space="preserve"> </w:t>
      </w:r>
    </w:p>
    <w:p w14:paraId="6F2F88EE" w14:textId="69645FE5" w:rsidR="001F6AB2" w:rsidRDefault="001F6AB2" w:rsidP="001F6AB2">
      <w:pPr>
        <w:pStyle w:val="Headline2proTP"/>
        <w:keepNext w:val="0"/>
        <w:numPr>
          <w:ilvl w:val="0"/>
          <w:numId w:val="0"/>
        </w:numPr>
        <w:ind w:left="567"/>
        <w:rPr>
          <w:b w:val="0"/>
          <w:bCs/>
        </w:rPr>
      </w:pPr>
      <w:r w:rsidRPr="00DC1351">
        <w:rPr>
          <w:b w:val="0"/>
          <w:bCs/>
        </w:rPr>
        <w:t>Podpora poskytnutá na realizaci projektu nemá charakter veřejné podpory ve smyslu čl. 107 odst. 1 Smlouvy o fungování EU.</w:t>
      </w:r>
      <w:r>
        <w:rPr>
          <w:b w:val="0"/>
          <w:bCs/>
        </w:rPr>
        <w:t xml:space="preserve"> </w:t>
      </w:r>
      <w:r w:rsidR="00260789">
        <w:rPr>
          <w:rFonts w:asciiTheme="minorHAnsi" w:hAnsiTheme="minorHAnsi"/>
          <w:b w:val="0"/>
          <w:bCs/>
        </w:rPr>
        <w:t>Realizátor</w:t>
      </w:r>
      <w:r w:rsidR="00260789" w:rsidRPr="00DC1351">
        <w:rPr>
          <w:rFonts w:asciiTheme="minorHAnsi" w:hAnsiTheme="minorHAnsi"/>
          <w:b w:val="0"/>
          <w:bCs/>
        </w:rPr>
        <w:t xml:space="preserve"> </w:t>
      </w:r>
      <w:r w:rsidR="00D74927">
        <w:rPr>
          <w:rFonts w:asciiTheme="minorHAnsi" w:hAnsiTheme="minorHAnsi"/>
          <w:b w:val="0"/>
          <w:bCs/>
        </w:rPr>
        <w:t xml:space="preserve">projektu </w:t>
      </w:r>
      <w:r w:rsidRPr="00DC1351">
        <w:rPr>
          <w:rFonts w:asciiTheme="minorHAnsi" w:hAnsiTheme="minorHAnsi"/>
          <w:b w:val="0"/>
          <w:bCs/>
        </w:rPr>
        <w:t>je povinen postupovat v souladu s níže uvedenými podmínkami.</w:t>
      </w:r>
    </w:p>
    <w:p w14:paraId="0DA5028F" w14:textId="77777777" w:rsidR="001F6AB2" w:rsidRPr="0023585F" w:rsidRDefault="001F6AB2" w:rsidP="001F6AB2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  <w:b w:val="0"/>
          <w:bCs/>
        </w:rPr>
      </w:pPr>
      <w:r>
        <w:rPr>
          <w:b w:val="0"/>
          <w:bCs/>
        </w:rPr>
        <w:t xml:space="preserve">Realizátor projektu je oprávněn v projektu realizovat pouze </w:t>
      </w:r>
      <w:r w:rsidRPr="00A84F68">
        <w:rPr>
          <w:b w:val="0"/>
          <w:bCs/>
        </w:rPr>
        <w:t xml:space="preserve">takové činnosti, které mají </w:t>
      </w:r>
      <w:proofErr w:type="spellStart"/>
      <w:r w:rsidRPr="00A84F68">
        <w:rPr>
          <w:b w:val="0"/>
          <w:bCs/>
        </w:rPr>
        <w:t>nehospodářský</w:t>
      </w:r>
      <w:proofErr w:type="spellEnd"/>
      <w:r w:rsidRPr="00A84F68">
        <w:rPr>
          <w:b w:val="0"/>
          <w:bCs/>
        </w:rPr>
        <w:t xml:space="preserve"> charakter. </w:t>
      </w:r>
    </w:p>
    <w:p w14:paraId="0CEAC7DC" w14:textId="77777777" w:rsidR="001F6AB2" w:rsidRPr="0023585F" w:rsidRDefault="001F6AB2" w:rsidP="001F6AB2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>V</w:t>
      </w:r>
      <w:r w:rsidRPr="0023585F">
        <w:rPr>
          <w:rFonts w:asciiTheme="minorHAnsi" w:hAnsiTheme="minorHAnsi"/>
          <w:b w:val="0"/>
        </w:rPr>
        <w:t>ýstupy z jednotlivých aktivit budou šířeny veřejně na nevýlučném a nediskriminačním základě</w:t>
      </w:r>
      <w:r>
        <w:rPr>
          <w:rFonts w:asciiTheme="minorHAnsi" w:hAnsiTheme="minorHAnsi"/>
          <w:b w:val="0"/>
        </w:rPr>
        <w:t>.</w:t>
      </w:r>
    </w:p>
    <w:p w14:paraId="4F05E20E" w14:textId="30848930" w:rsidR="00495B2F" w:rsidRPr="00812B50" w:rsidRDefault="00495B2F" w:rsidP="001F6AB2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  <w:b w:val="0"/>
        </w:rPr>
      </w:pPr>
      <w:r w:rsidRPr="00812B50">
        <w:rPr>
          <w:u w:val="single"/>
        </w:rPr>
        <w:t>Varianta A</w:t>
      </w:r>
      <w:r w:rsidR="00F0206B" w:rsidRPr="00812B50">
        <w:rPr>
          <w:u w:val="single"/>
        </w:rPr>
        <w:t>1</w:t>
      </w:r>
      <w:r w:rsidRPr="00812B50">
        <w:rPr>
          <w:u w:val="single"/>
        </w:rPr>
        <w:t xml:space="preserve"> – podpora nezakládá veřejnou podporu – platí pro oblast</w:t>
      </w:r>
      <w:r w:rsidR="004E371E" w:rsidRPr="00812B50">
        <w:rPr>
          <w:u w:val="single"/>
        </w:rPr>
        <w:t xml:space="preserve"> </w:t>
      </w:r>
      <w:r w:rsidRPr="00812B50">
        <w:rPr>
          <w:u w:val="single"/>
        </w:rPr>
        <w:t>vzdělávání</w:t>
      </w:r>
      <w:r w:rsidR="00A61EB7" w:rsidRPr="00812B50">
        <w:rPr>
          <w:u w:val="single"/>
        </w:rPr>
        <w:t xml:space="preserve"> bez podpory infrastruktury a majetku</w:t>
      </w:r>
      <w:r w:rsidR="004701BF" w:rsidRPr="00AC2032">
        <w:rPr>
          <w:rStyle w:val="Znakapoznpodarou"/>
          <w:b w:val="0"/>
          <w:bCs/>
          <w:highlight w:val="lightGray"/>
        </w:rPr>
        <w:footnoteReference w:id="67"/>
      </w:r>
    </w:p>
    <w:p w14:paraId="62BEE10C" w14:textId="4319E2AE" w:rsidR="00F0206B" w:rsidRDefault="002C6E5E" w:rsidP="001F6AB2">
      <w:pPr>
        <w:ind w:left="567"/>
        <w:rPr>
          <w:rFonts w:asciiTheme="minorHAnsi" w:hAnsiTheme="minorHAnsi"/>
        </w:rPr>
      </w:pPr>
      <w:r>
        <w:t>Způsobilé výdaje</w:t>
      </w:r>
      <w:r w:rsidR="00495B2F" w:rsidRPr="00347CB3">
        <w:t xml:space="preserve"> projektu nem</w:t>
      </w:r>
      <w:r w:rsidR="00E32AF5">
        <w:t>ají</w:t>
      </w:r>
      <w:r w:rsidR="00495B2F" w:rsidRPr="00347CB3">
        <w:t xml:space="preserve"> charakter veřejné podpory ve smyslu čl.</w:t>
      </w:r>
      <w:r w:rsidR="00E179CC">
        <w:t> </w:t>
      </w:r>
      <w:r w:rsidR="00495B2F" w:rsidRPr="00347CB3">
        <w:t>107</w:t>
      </w:r>
      <w:r w:rsidR="000368C3">
        <w:t xml:space="preserve"> odst. 1</w:t>
      </w:r>
      <w:r w:rsidR="007156A3">
        <w:t xml:space="preserve"> </w:t>
      </w:r>
      <w:r w:rsidR="00495B2F" w:rsidRPr="00347CB3">
        <w:t xml:space="preserve">Smlouvy o fungování </w:t>
      </w:r>
      <w:r w:rsidR="00E83B09">
        <w:t>EU</w:t>
      </w:r>
      <w:r w:rsidR="00495B2F" w:rsidRPr="00347CB3">
        <w:t xml:space="preserve">. </w:t>
      </w:r>
      <w:r w:rsidR="00E32AF5">
        <w:t>Výdaje</w:t>
      </w:r>
      <w:r w:rsidR="00F0206B" w:rsidRPr="003D71A3">
        <w:t xml:space="preserve"> mohou být použity </w:t>
      </w:r>
      <w:r w:rsidR="00D23580">
        <w:t xml:space="preserve">pouze </w:t>
      </w:r>
      <w:r w:rsidR="00F0206B" w:rsidRPr="003D71A3">
        <w:t>pro potřeby nehospodářské činnosti</w:t>
      </w:r>
      <w:r w:rsidR="00C00EC8" w:rsidRPr="003D71A3">
        <w:t xml:space="preserve"> </w:t>
      </w:r>
      <w:r w:rsidR="00E32AF5">
        <w:t>realizátora projektu</w:t>
      </w:r>
      <w:r w:rsidR="00F0206B" w:rsidRPr="003D71A3">
        <w:t xml:space="preserve">. </w:t>
      </w:r>
      <w:r w:rsidR="00E32AF5">
        <w:rPr>
          <w:rFonts w:asciiTheme="minorHAnsi" w:hAnsiTheme="minorHAnsi"/>
        </w:rPr>
        <w:t>Realizátor projektu</w:t>
      </w:r>
      <w:r w:rsidR="003546BC">
        <w:rPr>
          <w:rFonts w:asciiTheme="minorHAnsi" w:hAnsiTheme="minorHAnsi"/>
        </w:rPr>
        <w:t xml:space="preserve"> je povinen postupovat v</w:t>
      </w:r>
      <w:r w:rsidR="00D23580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souladu s</w:t>
      </w:r>
      <w:r w:rsidR="00D23580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 xml:space="preserve">podmínkami pro veřejné financování v oblasti vzdělávání nezakládající veřejnou podporu uvedenými v kap. </w:t>
      </w:r>
      <w:r w:rsidR="00CB6D1D" w:rsidRPr="00CB6D1D">
        <w:rPr>
          <w:rFonts w:asciiTheme="minorHAnsi" w:hAnsiTheme="minorHAnsi"/>
        </w:rPr>
        <w:t>7.6.2</w:t>
      </w:r>
      <w:r w:rsidR="003546BC" w:rsidRPr="00CB6D1D">
        <w:rPr>
          <w:rFonts w:asciiTheme="minorHAnsi" w:hAnsiTheme="minorHAnsi"/>
        </w:rPr>
        <w:t xml:space="preserve"> Pp</w:t>
      </w:r>
      <w:r w:rsidR="003546BC">
        <w:rPr>
          <w:rFonts w:asciiTheme="minorHAnsi" w:hAnsiTheme="minorHAnsi"/>
        </w:rPr>
        <w:t>ŽP.</w:t>
      </w:r>
    </w:p>
    <w:p w14:paraId="4865BB9A" w14:textId="0F7D232C" w:rsidR="003D526B" w:rsidRDefault="003D526B" w:rsidP="001F6AB2">
      <w:pPr>
        <w:ind w:left="567"/>
      </w:pPr>
      <w:r w:rsidRPr="007C63AD">
        <w:rPr>
          <w:rFonts w:asciiTheme="minorHAnsi" w:hAnsiTheme="minorHAnsi"/>
          <w:highlight w:val="lightGray"/>
        </w:rPr>
        <w:t>Realizátor projektu je povinen zajistit dodržování všech povinností v</w:t>
      </w:r>
      <w:r w:rsidR="00F73191">
        <w:rPr>
          <w:rFonts w:asciiTheme="minorHAnsi" w:hAnsiTheme="minorHAnsi"/>
          <w:highlight w:val="lightGray"/>
        </w:rPr>
        <w:t xml:space="preserve"> </w:t>
      </w:r>
      <w:r w:rsidRPr="007C63AD">
        <w:rPr>
          <w:rFonts w:asciiTheme="minorHAnsi" w:hAnsiTheme="minorHAnsi"/>
          <w:highlight w:val="lightGray"/>
        </w:rPr>
        <w:t>tomto bodu také partnerem.</w:t>
      </w:r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68"/>
      </w:r>
    </w:p>
    <w:p w14:paraId="4FCC79C0" w14:textId="77777777" w:rsidR="00F0206B" w:rsidRPr="004302D0" w:rsidRDefault="00F0206B" w:rsidP="001F6AB2">
      <w:pPr>
        <w:ind w:left="567"/>
        <w:rPr>
          <w:b/>
          <w:u w:val="single"/>
        </w:rPr>
      </w:pPr>
      <w:r w:rsidRPr="008C180B">
        <w:rPr>
          <w:b/>
          <w:u w:val="single"/>
        </w:rPr>
        <w:t>Varianta A2 – podpora nezakládá veřejnou podporu – platí pro oblast vzdělávání s podporou infrastruktury a majetku</w:t>
      </w:r>
      <w:r w:rsidRPr="00396EA5">
        <w:rPr>
          <w:rStyle w:val="Znakapoznpodarou"/>
          <w:highlight w:val="lightGray"/>
        </w:rPr>
        <w:footnoteReference w:id="69"/>
      </w:r>
    </w:p>
    <w:p w14:paraId="22D15F35" w14:textId="1438C633" w:rsidR="003546BC" w:rsidRDefault="002C6E5E" w:rsidP="001F6AB2">
      <w:pPr>
        <w:ind w:left="567"/>
      </w:pPr>
      <w:r>
        <w:t>Způsobilé výdaje</w:t>
      </w:r>
      <w:r w:rsidR="00F0206B" w:rsidRPr="00347CB3">
        <w:t xml:space="preserve"> projektu nem</w:t>
      </w:r>
      <w:r w:rsidR="00D93A02">
        <w:t>ají</w:t>
      </w:r>
      <w:r w:rsidR="00F0206B" w:rsidRPr="00347CB3">
        <w:t xml:space="preserve"> charakter veřejné podpory ve smyslu čl.</w:t>
      </w:r>
      <w:r w:rsidR="00F0206B">
        <w:t> </w:t>
      </w:r>
      <w:r w:rsidR="00F0206B" w:rsidRPr="00347CB3">
        <w:t>107</w:t>
      </w:r>
      <w:r w:rsidR="00F0206B">
        <w:t xml:space="preserve"> odst. 1 </w:t>
      </w:r>
      <w:r w:rsidR="00F0206B" w:rsidRPr="00347CB3">
        <w:t xml:space="preserve">Smlouvy o fungování </w:t>
      </w:r>
      <w:r w:rsidR="00F0206B">
        <w:t>EU</w:t>
      </w:r>
      <w:r w:rsidR="00F0206B" w:rsidRPr="00347CB3">
        <w:t>.</w:t>
      </w:r>
      <w:r w:rsidR="00C00EC8">
        <w:t xml:space="preserve"> </w:t>
      </w:r>
      <w:r w:rsidR="00D93A02">
        <w:rPr>
          <w:rFonts w:asciiTheme="minorHAnsi" w:hAnsiTheme="minorHAnsi"/>
        </w:rPr>
        <w:t>Realizátor projektu</w:t>
      </w:r>
      <w:r w:rsidR="00C00EC8">
        <w:rPr>
          <w:rFonts w:asciiTheme="minorHAnsi" w:hAnsiTheme="minorHAnsi"/>
        </w:rPr>
        <w:t xml:space="preserve"> je povinen postupovat v souladu s podmínkami pro veřejné financování v oblasti vzdělávání nezakládající veřejnou podporu uvedenými v kap. </w:t>
      </w:r>
      <w:r w:rsidR="00C00EC8" w:rsidRPr="00CB6D1D">
        <w:rPr>
          <w:rFonts w:asciiTheme="minorHAnsi" w:hAnsiTheme="minorHAnsi"/>
        </w:rPr>
        <w:t>7.6.</w:t>
      </w:r>
      <w:r w:rsidR="00C00EC8">
        <w:rPr>
          <w:rFonts w:asciiTheme="minorHAnsi" w:hAnsiTheme="minorHAnsi"/>
        </w:rPr>
        <w:t>3</w:t>
      </w:r>
      <w:r w:rsidR="00C00EC8" w:rsidRPr="00CB6D1D">
        <w:rPr>
          <w:rFonts w:asciiTheme="minorHAnsi" w:hAnsiTheme="minorHAnsi"/>
        </w:rPr>
        <w:t xml:space="preserve"> Pp</w:t>
      </w:r>
      <w:r w:rsidR="00C00EC8">
        <w:rPr>
          <w:rFonts w:asciiTheme="minorHAnsi" w:hAnsiTheme="minorHAnsi"/>
        </w:rPr>
        <w:t>ŽP.</w:t>
      </w:r>
    </w:p>
    <w:p w14:paraId="553E3285" w14:textId="40621829" w:rsidR="003546BC" w:rsidRPr="00C00EC8" w:rsidRDefault="003546BC" w:rsidP="001F6AB2">
      <w:pPr>
        <w:ind w:left="567"/>
      </w:pPr>
      <w:r w:rsidRPr="00C00EC8">
        <w:t>Prostředky</w:t>
      </w:r>
      <w:r w:rsidR="002C6E5E">
        <w:t xml:space="preserve"> dle části I</w:t>
      </w:r>
      <w:r w:rsidR="00AD3443">
        <w:t xml:space="preserve">, bodu </w:t>
      </w:r>
      <w:r w:rsidR="000778FD">
        <w:t>5</w:t>
      </w:r>
      <w:r w:rsidR="00AD3443">
        <w:t>.1</w:t>
      </w:r>
      <w:r w:rsidR="002C6E5E">
        <w:t xml:space="preserve"> těchto Podmínek</w:t>
      </w:r>
      <w:r w:rsidRPr="00C00EC8">
        <w:t xml:space="preserve"> mohou být použity pro potřeby nehospodářské činnosti </w:t>
      </w:r>
      <w:r w:rsidR="00D93A02">
        <w:t>realizátora projektu</w:t>
      </w:r>
      <w:r w:rsidRPr="00C00EC8">
        <w:t>. K</w:t>
      </w:r>
      <w:r w:rsidR="00855657">
        <w:t xml:space="preserve"> </w:t>
      </w:r>
      <w:r w:rsidRPr="00C00EC8">
        <w:t xml:space="preserve">hospodářské činnosti nelze využít majetek ani další zdroje </w:t>
      </w:r>
      <w:r w:rsidR="00D93A02">
        <w:t>z rozpočtu projektu</w:t>
      </w:r>
      <w:r w:rsidRPr="00C00EC8">
        <w:t xml:space="preserve"> s výjimkou jejich vedlejšího</w:t>
      </w:r>
      <w:r w:rsidRPr="00C00EC8">
        <w:rPr>
          <w:rStyle w:val="Znakapoznpodarou"/>
        </w:rPr>
        <w:footnoteReference w:id="70"/>
      </w:r>
      <w:r w:rsidRPr="00C00EC8">
        <w:t xml:space="preserve"> hospodářského využití sloužícího k jejich účelnějšímu využití. Podmínky nehospodářského využití podpořené infrastruktury (v souladu </w:t>
      </w:r>
      <w:r w:rsidRPr="00C00EC8">
        <w:lastRenderedPageBreak/>
        <w:t>s ustanovením bodu 207 Sdělení o pojmu státní podpora</w:t>
      </w:r>
      <w:r w:rsidR="007C536A">
        <w:rPr>
          <w:rStyle w:val="Znakapoznpodarou"/>
        </w:rPr>
        <w:footnoteReference w:id="71"/>
      </w:r>
      <w:r w:rsidRPr="00C00EC8">
        <w:t>) je nutno dodržovat po celou dobu životnosti</w:t>
      </w:r>
      <w:r w:rsidR="00C00EC8" w:rsidRPr="00C00EC8">
        <w:t xml:space="preserve">, </w:t>
      </w:r>
      <w:r w:rsidRPr="00C00EC8">
        <w:t>resp. odpisování majetku.</w:t>
      </w:r>
    </w:p>
    <w:p w14:paraId="7A175DF3" w14:textId="219D31B3" w:rsidR="003546BC" w:rsidRPr="002D00F5" w:rsidRDefault="003546BC" w:rsidP="001F6AB2">
      <w:pPr>
        <w:ind w:left="567"/>
        <w:rPr>
          <w:rFonts w:asciiTheme="minorHAnsi" w:hAnsiTheme="minorHAnsi" w:cstheme="majorHAnsi"/>
          <w:lang w:eastAsia="cs-CZ"/>
        </w:rPr>
      </w:pPr>
      <w:bookmarkStart w:id="30" w:name="_Hlk97917165"/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20</w:t>
      </w:r>
      <w:r>
        <w:rPr>
          <w:rFonts w:asciiTheme="minorHAnsi" w:hAnsiTheme="minorHAnsi" w:cstheme="majorHAnsi"/>
          <w:lang w:eastAsia="cs-CZ"/>
        </w:rPr>
        <w:t>7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>Sdělení o pojmu státní podpora</w:t>
      </w:r>
      <w:r w:rsidRPr="005034B0">
        <w:rPr>
          <w:rFonts w:asciiTheme="minorHAnsi" w:hAnsiTheme="minorHAnsi" w:cstheme="majorHAnsi"/>
          <w:lang w:eastAsia="cs-CZ"/>
        </w:rPr>
        <w:t xml:space="preserve"> je </w:t>
      </w:r>
      <w:r w:rsidR="00D93A02">
        <w:rPr>
          <w:rFonts w:asciiTheme="minorHAnsi" w:hAnsiTheme="minorHAnsi" w:cstheme="majorHAnsi"/>
          <w:lang w:eastAsia="cs-CZ"/>
        </w:rPr>
        <w:t>realizátor projektu</w:t>
      </w:r>
      <w:r w:rsidRPr="005034B0">
        <w:rPr>
          <w:rFonts w:asciiTheme="minorHAnsi" w:hAnsiTheme="minorHAnsi" w:cstheme="majorHAnsi"/>
          <w:lang w:eastAsia="cs-CZ"/>
        </w:rPr>
        <w:t xml:space="preserve"> povinen v souladu s </w:t>
      </w:r>
      <w:r w:rsidRPr="00E81B21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E81B21">
        <w:rPr>
          <w:rFonts w:asciiTheme="minorHAnsi" w:hAnsiTheme="minorHAnsi" w:cstheme="majorHAnsi"/>
          <w:iCs/>
          <w:lang w:eastAsia="cs-CZ"/>
        </w:rPr>
        <w:t xml:space="preserve"> z</w:t>
      </w:r>
      <w:r w:rsidR="00A83939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hlediska veřejné podpory v rámci OP JAK</w:t>
      </w:r>
      <w:r w:rsidRPr="00943097">
        <w:rPr>
          <w:rFonts w:asciiTheme="minorHAnsi" w:hAnsiTheme="minorHAnsi" w:cstheme="majorHAnsi"/>
          <w:iCs/>
          <w:lang w:eastAsia="cs-CZ"/>
        </w:rPr>
        <w:t>,</w:t>
      </w:r>
      <w:r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</w:t>
      </w:r>
      <w:r w:rsidR="007D3143">
        <w:rPr>
          <w:rFonts w:asciiTheme="minorHAnsi" w:hAnsiTheme="minorHAnsi" w:cstheme="majorHAnsi"/>
          <w:lang w:eastAsia="cs-CZ"/>
        </w:rPr>
        <w:t> </w:t>
      </w:r>
      <w:r w:rsidR="00AE1CF9">
        <w:rPr>
          <w:rFonts w:asciiTheme="minorHAnsi" w:hAnsiTheme="minorHAnsi" w:cstheme="majorHAnsi"/>
          <w:lang w:eastAsia="cs-CZ"/>
        </w:rPr>
        <w:t>www.opjak.cz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>
        <w:rPr>
          <w:rFonts w:asciiTheme="minorHAnsi" w:hAnsiTheme="minorHAnsi" w:cstheme="majorHAnsi"/>
          <w:lang w:eastAsia="cs-CZ"/>
        </w:rPr>
        <w:t xml:space="preserve">každý rok, </w:t>
      </w:r>
      <w:r w:rsidRPr="00F41EBC">
        <w:rPr>
          <w:rFonts w:asciiTheme="minorHAnsi" w:hAnsiTheme="minorHAnsi" w:cstheme="majorHAnsi"/>
          <w:lang w:eastAsia="cs-CZ"/>
        </w:rPr>
        <w:t>nejpozději do 31.</w:t>
      </w:r>
      <w:r>
        <w:rPr>
          <w:rFonts w:asciiTheme="minorHAnsi" w:hAnsiTheme="minorHAnsi" w:cstheme="majorHAnsi"/>
          <w:lang w:eastAsia="cs-CZ"/>
        </w:rPr>
        <w:t xml:space="preserve"> </w:t>
      </w:r>
      <w:r w:rsidRPr="00F41EBC">
        <w:rPr>
          <w:rFonts w:asciiTheme="minorHAnsi" w:hAnsiTheme="minorHAnsi" w:cstheme="majorHAnsi"/>
          <w:lang w:eastAsia="cs-CZ"/>
        </w:rPr>
        <w:t>7.</w:t>
      </w:r>
      <w:r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6C090C">
        <w:rPr>
          <w:rFonts w:asciiTheme="minorHAnsi" w:hAnsiTheme="minorHAnsi" w:cstheme="majorHAnsi"/>
          <w:highlight w:val="lightGray"/>
          <w:lang w:eastAsia="cs-CZ"/>
        </w:rPr>
        <w:t>/udržitelnosti</w:t>
      </w:r>
      <w:r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2"/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bookmarkEnd w:id="30"/>
    </w:p>
    <w:p w14:paraId="0F0A3536" w14:textId="3639AC44" w:rsidR="004E371E" w:rsidRPr="004302D0" w:rsidRDefault="00495B2F" w:rsidP="001F6AB2">
      <w:pPr>
        <w:ind w:left="567"/>
        <w:rPr>
          <w:b/>
          <w:u w:val="single"/>
        </w:rPr>
      </w:pPr>
      <w:r w:rsidRPr="000938D7">
        <w:rPr>
          <w:b/>
          <w:u w:val="single"/>
        </w:rPr>
        <w:t xml:space="preserve">Varianta </w:t>
      </w:r>
      <w:r w:rsidR="004E371E">
        <w:rPr>
          <w:b/>
          <w:u w:val="single"/>
        </w:rPr>
        <w:t>B</w:t>
      </w:r>
      <w:r w:rsidR="004E371E" w:rsidRPr="008C180B">
        <w:rPr>
          <w:b/>
          <w:u w:val="single"/>
        </w:rPr>
        <w:t>1 – podpora nezakládá veřejnou podporu – platí pro oblast</w:t>
      </w:r>
      <w:r w:rsidR="004E371E">
        <w:rPr>
          <w:b/>
          <w:u w:val="single"/>
        </w:rPr>
        <w:t xml:space="preserve"> VaV</w:t>
      </w:r>
      <w:r w:rsidR="004A2FCF">
        <w:rPr>
          <w:b/>
          <w:u w:val="single"/>
        </w:rPr>
        <w:t>aI</w:t>
      </w:r>
      <w:r w:rsidR="004E371E">
        <w:rPr>
          <w:b/>
          <w:u w:val="single"/>
        </w:rPr>
        <w:t xml:space="preserve"> bez podpory infrastruktury a majetku</w:t>
      </w:r>
      <w:r w:rsidR="004E371E" w:rsidRPr="002978BA">
        <w:rPr>
          <w:rStyle w:val="Znakapoznpodarou"/>
          <w:highlight w:val="lightGray"/>
        </w:rPr>
        <w:footnoteReference w:id="73"/>
      </w:r>
    </w:p>
    <w:p w14:paraId="6C277119" w14:textId="45EA6B42" w:rsidR="004E371E" w:rsidRDefault="002C6E5E" w:rsidP="001F6AB2">
      <w:pPr>
        <w:ind w:left="567"/>
        <w:rPr>
          <w:rFonts w:asciiTheme="minorHAnsi" w:hAnsiTheme="minorHAnsi"/>
        </w:rPr>
      </w:pPr>
      <w:r>
        <w:t>Způsobilé výdaje</w:t>
      </w:r>
      <w:r w:rsidR="004E371E" w:rsidRPr="00347CB3">
        <w:t xml:space="preserve"> projektu nem</w:t>
      </w:r>
      <w:r w:rsidR="00D93A02">
        <w:t>ají</w:t>
      </w:r>
      <w:r w:rsidR="004E371E" w:rsidRPr="00347CB3">
        <w:t xml:space="preserve"> charakter veřejné podpory ve smyslu čl.</w:t>
      </w:r>
      <w:r w:rsidR="004E371E">
        <w:t> </w:t>
      </w:r>
      <w:r w:rsidR="004E371E" w:rsidRPr="00347CB3">
        <w:t>107</w:t>
      </w:r>
      <w:r w:rsidR="004E371E">
        <w:t xml:space="preserve"> odst. 1 </w:t>
      </w:r>
      <w:r w:rsidR="004E371E" w:rsidRPr="00347CB3">
        <w:t xml:space="preserve">Smlouvy o fungování </w:t>
      </w:r>
      <w:r w:rsidR="004E371E">
        <w:t>EU</w:t>
      </w:r>
      <w:r w:rsidR="004E371E" w:rsidRPr="00347CB3">
        <w:t xml:space="preserve">. </w:t>
      </w:r>
      <w:r w:rsidR="004E371E" w:rsidRPr="003D71A3">
        <w:t xml:space="preserve">Prostředky </w:t>
      </w:r>
      <w:r>
        <w:t>dle části I</w:t>
      </w:r>
      <w:r w:rsidR="008B32DD">
        <w:t xml:space="preserve">, bodu </w:t>
      </w:r>
      <w:r w:rsidR="00CF65EC">
        <w:t>5</w:t>
      </w:r>
      <w:r w:rsidR="008B32DD">
        <w:t>.1</w:t>
      </w:r>
      <w:r>
        <w:t xml:space="preserve"> těchto Podmínek </w:t>
      </w:r>
      <w:r w:rsidR="004E371E" w:rsidRPr="003D71A3">
        <w:t xml:space="preserve">mohou být použity pro potřeby nehospodářské činnosti </w:t>
      </w:r>
      <w:r w:rsidR="00D93A02">
        <w:t>realizátora projektu</w:t>
      </w:r>
      <w:r w:rsidR="004E371E" w:rsidRPr="003D71A3">
        <w:t xml:space="preserve">. </w:t>
      </w:r>
      <w:r w:rsidR="00D93A02">
        <w:rPr>
          <w:rFonts w:asciiTheme="minorHAnsi" w:hAnsiTheme="minorHAnsi"/>
        </w:rPr>
        <w:t>Realizátor projektu</w:t>
      </w:r>
      <w:r w:rsidR="004E371E">
        <w:rPr>
          <w:rFonts w:asciiTheme="minorHAnsi" w:hAnsiTheme="minorHAnsi"/>
        </w:rPr>
        <w:t xml:space="preserve"> je povinen postupovat v souladu s podmínkami uvedenými v kap. </w:t>
      </w:r>
      <w:r w:rsidR="004E371E" w:rsidRPr="00CB6D1D">
        <w:rPr>
          <w:rFonts w:asciiTheme="minorHAnsi" w:hAnsiTheme="minorHAnsi"/>
        </w:rPr>
        <w:t>7.6 Pp</w:t>
      </w:r>
      <w:r w:rsidR="004E371E">
        <w:rPr>
          <w:rFonts w:asciiTheme="minorHAnsi" w:hAnsiTheme="minorHAnsi"/>
        </w:rPr>
        <w:t>ŽP</w:t>
      </w:r>
      <w:r w:rsidR="00396EA5">
        <w:rPr>
          <w:rFonts w:asciiTheme="minorHAnsi" w:hAnsiTheme="minorHAnsi"/>
        </w:rPr>
        <w:t>.</w:t>
      </w:r>
    </w:p>
    <w:p w14:paraId="4F05E210" w14:textId="7ED27D8C" w:rsidR="00495B2F" w:rsidRPr="0029724B" w:rsidRDefault="00495B2F" w:rsidP="001F6AB2">
      <w:pPr>
        <w:ind w:left="567"/>
        <w:rPr>
          <w:b/>
        </w:rPr>
      </w:pPr>
      <w:r w:rsidRPr="000938D7">
        <w:rPr>
          <w:b/>
          <w:u w:val="single"/>
        </w:rPr>
        <w:t>Varianta B</w:t>
      </w:r>
      <w:r w:rsidR="004E371E">
        <w:rPr>
          <w:b/>
          <w:u w:val="single"/>
        </w:rPr>
        <w:t>2</w:t>
      </w:r>
      <w:r w:rsidRPr="000938D7">
        <w:rPr>
          <w:b/>
          <w:u w:val="single"/>
        </w:rPr>
        <w:t xml:space="preserve"> – podpora nezakládá veřejnou podporu – platí pro oblast podpory VaVaI</w:t>
      </w:r>
      <w:r w:rsidR="004E371E">
        <w:rPr>
          <w:b/>
          <w:u w:val="single"/>
        </w:rPr>
        <w:t xml:space="preserve"> s podporou infrastruktury a majetku</w:t>
      </w:r>
      <w:r w:rsidR="00B74847" w:rsidRPr="00396EA5">
        <w:rPr>
          <w:rStyle w:val="Znakapoznpodarou"/>
          <w:highlight w:val="lightGray"/>
        </w:rPr>
        <w:footnoteReference w:id="74"/>
      </w:r>
    </w:p>
    <w:p w14:paraId="689FC5B1" w14:textId="4D219B2B" w:rsidR="00396EA5" w:rsidRDefault="002C6E5E" w:rsidP="001F6AB2">
      <w:pPr>
        <w:ind w:left="567"/>
      </w:pPr>
      <w:r>
        <w:rPr>
          <w:spacing w:val="-4"/>
        </w:rPr>
        <w:t>Způsobilé výdaje</w:t>
      </w:r>
      <w:r w:rsidR="00495B2F" w:rsidRPr="007156A3">
        <w:rPr>
          <w:spacing w:val="-4"/>
        </w:rPr>
        <w:t xml:space="preserve"> projektu nem</w:t>
      </w:r>
      <w:r w:rsidR="00390752">
        <w:rPr>
          <w:spacing w:val="-4"/>
        </w:rPr>
        <w:t>ají</w:t>
      </w:r>
      <w:r w:rsidR="00495B2F" w:rsidRPr="007156A3">
        <w:rPr>
          <w:spacing w:val="-4"/>
        </w:rPr>
        <w:t xml:space="preserve"> charakter veřejné podpory ve smyslu čl.</w:t>
      </w:r>
      <w:r w:rsidR="00E179CC" w:rsidRPr="007156A3">
        <w:rPr>
          <w:spacing w:val="-4"/>
        </w:rPr>
        <w:t> </w:t>
      </w:r>
      <w:r w:rsidR="00495B2F"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="00495B2F" w:rsidRPr="00347CB3">
        <w:t>Smlouvy o</w:t>
      </w:r>
      <w:r w:rsidR="007D3143">
        <w:t> </w:t>
      </w:r>
      <w:r w:rsidR="00495B2F" w:rsidRPr="00347CB3">
        <w:t>fungování E</w:t>
      </w:r>
      <w:r w:rsidR="00E83B09">
        <w:t>U</w:t>
      </w:r>
      <w:r w:rsidR="00495B2F" w:rsidRPr="00347CB3">
        <w:t xml:space="preserve">. </w:t>
      </w:r>
      <w:r w:rsidR="00390752">
        <w:rPr>
          <w:rFonts w:asciiTheme="minorHAnsi" w:hAnsiTheme="minorHAnsi"/>
        </w:rPr>
        <w:t>Realizátor projektu</w:t>
      </w:r>
      <w:r w:rsidR="00396EA5">
        <w:rPr>
          <w:rFonts w:asciiTheme="minorHAnsi" w:hAnsiTheme="minorHAnsi"/>
        </w:rPr>
        <w:t xml:space="preserve">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Pp</w:t>
      </w:r>
      <w:r w:rsidR="00396EA5">
        <w:rPr>
          <w:rFonts w:asciiTheme="minorHAnsi" w:hAnsiTheme="minorHAnsi"/>
        </w:rPr>
        <w:t>ŽP.</w:t>
      </w:r>
    </w:p>
    <w:p w14:paraId="4F05E212" w14:textId="6F7A09EF" w:rsidR="00495B2F" w:rsidRPr="00347CB3" w:rsidRDefault="00CB7F76" w:rsidP="00CB6D1D">
      <w:pPr>
        <w:ind w:left="567"/>
      </w:pPr>
      <w:r>
        <w:t>Realizátor projektu</w:t>
      </w:r>
      <w:r w:rsidR="00495B2F" w:rsidRPr="00396EA5">
        <w:t xml:space="preserve"> </w:t>
      </w:r>
      <w:r w:rsidR="00495B2F" w:rsidRPr="004C69E4">
        <w:rPr>
          <w:spacing w:val="-4"/>
        </w:rPr>
        <w:t xml:space="preserve">musí splňovat všechny níže uvedené podmínky vycházející z definice </w:t>
      </w:r>
      <w:r w:rsidR="00495B2F" w:rsidRPr="00FB69D4">
        <w:rPr>
          <w:spacing w:val="-4"/>
        </w:rPr>
        <w:t>organizace pro výzkum</w:t>
      </w:r>
      <w:r w:rsidR="00495B2F" w:rsidRPr="00FB69D4">
        <w:t xml:space="preserve"> a šíření znalostí dle definice Rámce pro státní podporu výzkumu, vývoje a</w:t>
      </w:r>
      <w:r w:rsidR="00E179CC" w:rsidRPr="00FB69D4">
        <w:t> </w:t>
      </w:r>
      <w:r w:rsidR="00495B2F" w:rsidRPr="00FB69D4">
        <w:t>inovací</w:t>
      </w:r>
      <w:r w:rsidR="00FB69D4">
        <w:rPr>
          <w:rStyle w:val="Znakapoznpodarou"/>
        </w:rPr>
        <w:footnoteReference w:id="75"/>
      </w:r>
      <w:r w:rsidR="00495B2F" w:rsidRPr="00347CB3">
        <w:t xml:space="preserve"> (dále </w:t>
      </w:r>
      <w:r w:rsidR="00FB69D4">
        <w:t>jen</w:t>
      </w:r>
      <w:r w:rsidR="00495B2F" w:rsidRPr="00347CB3">
        <w:t xml:space="preserve"> „Rámec</w:t>
      </w:r>
      <w:r w:rsidR="0042127D">
        <w:t xml:space="preserve"> VaVaI</w:t>
      </w:r>
      <w:r w:rsidR="00495B2F" w:rsidRPr="00347CB3">
        <w:t>“)</w:t>
      </w:r>
      <w:r w:rsidR="000602D3">
        <w:t>,</w:t>
      </w:r>
      <w:r w:rsidR="00495B2F" w:rsidRPr="00347CB3">
        <w:t xml:space="preserve"> a </w:t>
      </w:r>
      <w:r w:rsidR="000602D3">
        <w:t>to</w:t>
      </w:r>
      <w:r w:rsidR="00495B2F" w:rsidRPr="00347CB3">
        <w:t xml:space="preserve"> po</w:t>
      </w:r>
      <w:r w:rsidR="0088233D">
        <w:t> </w:t>
      </w:r>
      <w:r w:rsidR="00495B2F" w:rsidRPr="00347CB3">
        <w:t xml:space="preserve">celou dobu realizace projektu </w:t>
      </w:r>
      <w:r w:rsidR="006B065A">
        <w:rPr>
          <w:highlight w:val="lightGray"/>
        </w:rPr>
        <w:t>a dále až do ukončení období</w:t>
      </w:r>
      <w:r w:rsidR="00495B2F" w:rsidRPr="00D15AD3">
        <w:rPr>
          <w:highlight w:val="lightGray"/>
        </w:rPr>
        <w:t xml:space="preserve"> udržitelnosti</w:t>
      </w:r>
      <w:r w:rsidR="00F73622" w:rsidRPr="00922865">
        <w:rPr>
          <w:rStyle w:val="Znakapoznpodarou"/>
          <w:highlight w:val="lightGray"/>
        </w:rPr>
        <w:footnoteReference w:id="76"/>
      </w:r>
      <w:r w:rsidR="00495B2F" w:rsidRPr="00347CB3">
        <w:t>.</w:t>
      </w:r>
    </w:p>
    <w:p w14:paraId="4F05E213" w14:textId="6CC44B2D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CB7F76">
        <w:t>realizátora projektu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2DA1B3F4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CB7F76">
        <w:t>realizátora projektu</w:t>
      </w:r>
      <w:r w:rsidRPr="00347CB3">
        <w:t xml:space="preserve">, např. jako podílníci nebo členové, nesmí mít přednostní přístup k výsledkům, jichž </w:t>
      </w:r>
      <w:r w:rsidR="00CB7F76">
        <w:t>realizátor projektu</w:t>
      </w:r>
      <w:r w:rsidRPr="00347CB3">
        <w:t xml:space="preserve"> dosáhl.</w:t>
      </w:r>
    </w:p>
    <w:p w14:paraId="4F05E215" w14:textId="0DB3C56B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</w:t>
      </w:r>
      <w:r w:rsidR="00823A74">
        <w:br/>
      </w:r>
      <w:r w:rsidRPr="00347CB3">
        <w:t>a</w:t>
      </w:r>
      <w:r w:rsidR="00823A74">
        <w:t xml:space="preserve"> 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B109A3">
        <w:t>realizátor projektu</w:t>
      </w:r>
      <w:r w:rsidR="00B109A3" w:rsidRPr="00347CB3">
        <w:t xml:space="preserve"> </w:t>
      </w:r>
      <w:r w:rsidRPr="00347CB3">
        <w:t>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25BA8A9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B109A3">
        <w:t>realizátor projektu</w:t>
      </w:r>
      <w:r w:rsidR="00B109A3" w:rsidRPr="00347CB3">
        <w:t xml:space="preserve"> </w:t>
      </w:r>
      <w:r w:rsidRPr="00347CB3">
        <w:t>zakotveny ve vnitřních předpisech (např. stanovy, zřizova</w:t>
      </w:r>
      <w:r w:rsidR="00FE4C8A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025C6D">
        <w:t>realizace projektu</w:t>
      </w:r>
      <w:r w:rsidR="009F346D">
        <w:t xml:space="preserve"> a dále</w:t>
      </w:r>
      <w:r w:rsidR="00025C6D">
        <w:t xml:space="preserve"> </w:t>
      </w:r>
      <w:r w:rsidR="006B065A">
        <w:rPr>
          <w:highlight w:val="lightGray"/>
        </w:rPr>
        <w:t>až do uk</w:t>
      </w:r>
      <w:r w:rsidR="00A74EBE">
        <w:rPr>
          <w:highlight w:val="lightGray"/>
        </w:rPr>
        <w:t>o</w:t>
      </w:r>
      <w:r w:rsidR="006B065A">
        <w:rPr>
          <w:highlight w:val="lightGray"/>
        </w:rPr>
        <w:t>nčení období</w:t>
      </w:r>
      <w:r w:rsidR="006B065A" w:rsidRPr="00D15AD3">
        <w:rPr>
          <w:highlight w:val="lightGray"/>
        </w:rPr>
        <w:t xml:space="preserve"> </w:t>
      </w:r>
      <w:r w:rsidR="00D15AD3" w:rsidRPr="00025C6D">
        <w:rPr>
          <w:highlight w:val="lightGray"/>
        </w:rPr>
        <w:t>udržitelnosti</w:t>
      </w:r>
      <w:r w:rsidR="00025C6D" w:rsidRPr="00025C6D">
        <w:rPr>
          <w:highlight w:val="lightGray"/>
        </w:rPr>
        <w:t xml:space="preserve"> projektu</w:t>
      </w:r>
      <w:r w:rsidR="00025C6D" w:rsidRPr="00025C6D">
        <w:rPr>
          <w:highlight w:val="lightGray"/>
          <w:vertAlign w:val="superscript"/>
        </w:rPr>
        <w:t xml:space="preserve"> </w:t>
      </w:r>
      <w:r w:rsidR="00D15AD3" w:rsidRPr="00396EA5">
        <w:rPr>
          <w:highlight w:val="lightGray"/>
          <w:vertAlign w:val="superscript"/>
        </w:rPr>
        <w:footnoteReference w:id="77"/>
      </w:r>
      <w:r w:rsidR="00D15AD3" w:rsidRPr="00D15AD3">
        <w:t>.</w:t>
      </w:r>
    </w:p>
    <w:p w14:paraId="4F05E217" w14:textId="39E8F776" w:rsidR="00495B2F" w:rsidRPr="00347CB3" w:rsidRDefault="00495B2F" w:rsidP="00153178">
      <w:pPr>
        <w:ind w:left="567"/>
      </w:pPr>
      <w:r w:rsidRPr="00347CB3">
        <w:t xml:space="preserve">Prostředky </w:t>
      </w:r>
      <w:r w:rsidR="007646F1">
        <w:t>dle části I, bodu 5.1 těchto Podmínek</w:t>
      </w:r>
      <w:r w:rsidR="007646F1" w:rsidRPr="00347CB3">
        <w:t xml:space="preserve"> </w:t>
      </w:r>
      <w:r w:rsidRPr="00347CB3">
        <w:t xml:space="preserve">mohou být použity pro potřeby nehospodářské činnosti </w:t>
      </w:r>
      <w:r w:rsidR="00E70C1C">
        <w:t>realizátora projektu</w:t>
      </w:r>
      <w:r w:rsidRPr="00347CB3">
        <w:t>. K</w:t>
      </w:r>
      <w:r w:rsidR="00C41CF4">
        <w:t> </w:t>
      </w:r>
      <w:r w:rsidRPr="00347CB3">
        <w:t>hospodářské činnosti (včetně smluvního výzkumu a vývoje) nelze využít majetek ani</w:t>
      </w:r>
      <w:r w:rsidR="007D3143">
        <w:t> </w:t>
      </w:r>
      <w:r w:rsidRPr="00347CB3">
        <w:t>další zdroje podpořené</w:t>
      </w:r>
      <w:r w:rsidR="007156A3">
        <w:t>/</w:t>
      </w:r>
      <w:r w:rsidRPr="00347CB3">
        <w:t>pořízené z</w:t>
      </w:r>
      <w:r w:rsidR="00823A74">
        <w:t xml:space="preserve"> </w:t>
      </w:r>
      <w:r w:rsidR="00E70C1C">
        <w:t>rozpočtu projektu</w:t>
      </w:r>
      <w:r w:rsidRPr="00347CB3">
        <w:t xml:space="preserve"> s</w:t>
      </w:r>
      <w:r w:rsidR="00786F8D">
        <w:t xml:space="preserve"> </w:t>
      </w:r>
      <w:r w:rsidRPr="00347CB3">
        <w:t xml:space="preserve">výjimkou jejich </w:t>
      </w:r>
      <w:r w:rsidRPr="00347CB3">
        <w:lastRenderedPageBreak/>
        <w:t>vedlejšího</w:t>
      </w:r>
      <w:r w:rsidR="00E06518">
        <w:rPr>
          <w:rStyle w:val="Znakapoznpodarou"/>
        </w:rPr>
        <w:footnoteReference w:id="78"/>
      </w:r>
      <w:r w:rsidRPr="00347CB3">
        <w:t xml:space="preserve"> hospodářského využití sloužícího k</w:t>
      </w:r>
      <w:r w:rsidR="00786F8D">
        <w:t xml:space="preserve"> </w:t>
      </w:r>
      <w:r w:rsidRPr="00347CB3">
        <w:t>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8103E8">
        <w:t>1</w:t>
      </w:r>
      <w:r w:rsidRPr="00347CB3">
        <w:t xml:space="preserve"> Rámce</w:t>
      </w:r>
      <w:r w:rsidR="0042127D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3CAD0C99" w:rsidR="00EA6696" w:rsidRPr="005034B0" w:rsidRDefault="008D0BC5" w:rsidP="00E81B21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8103E8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42127D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E70C1C">
        <w:rPr>
          <w:rFonts w:asciiTheme="minorHAnsi" w:hAnsiTheme="minorHAnsi" w:cstheme="majorHAnsi"/>
          <w:lang w:eastAsia="cs-CZ"/>
        </w:rPr>
        <w:t>realizátor projektu</w:t>
      </w:r>
      <w:r w:rsidRPr="005034B0">
        <w:rPr>
          <w:rFonts w:asciiTheme="minorHAnsi" w:hAnsiTheme="minorHAnsi" w:cstheme="majorHAnsi"/>
          <w:lang w:eastAsia="cs-CZ"/>
        </w:rPr>
        <w:t xml:space="preserve"> povinen v souladu s </w:t>
      </w:r>
      <w:r w:rsidRPr="00E81B21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E81B21">
        <w:rPr>
          <w:rFonts w:asciiTheme="minorHAnsi" w:hAnsiTheme="minorHAnsi" w:cstheme="majorHAnsi"/>
          <w:iCs/>
          <w:lang w:eastAsia="cs-CZ"/>
        </w:rPr>
        <w:t xml:space="preserve"> z</w:t>
      </w:r>
      <w:r w:rsidR="00823A74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hlediska veřejné podpory v</w:t>
      </w:r>
      <w:r w:rsidR="00823A74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rámci OP JAK</w:t>
      </w:r>
      <w:r w:rsidR="00D15AD3" w:rsidRPr="00943097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</w:t>
      </w:r>
      <w:r w:rsidR="00823A74">
        <w:rPr>
          <w:rFonts w:asciiTheme="minorHAnsi" w:hAnsiTheme="minorHAnsi" w:cstheme="majorHAnsi"/>
          <w:lang w:eastAsia="cs-CZ"/>
        </w:rPr>
        <w:t xml:space="preserve"> </w:t>
      </w:r>
      <w:r w:rsidR="00AE1CF9">
        <w:rPr>
          <w:rFonts w:asciiTheme="minorHAnsi" w:hAnsiTheme="minorHAnsi" w:cstheme="majorHAnsi"/>
          <w:lang w:eastAsia="cs-CZ"/>
        </w:rPr>
        <w:t>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>a</w:t>
      </w:r>
      <w:r w:rsidR="007D3143">
        <w:rPr>
          <w:rFonts w:asciiTheme="minorHAnsi" w:hAnsiTheme="minorHAnsi" w:cstheme="majorHAnsi"/>
          <w:lang w:eastAsia="cs-CZ"/>
        </w:rPr>
        <w:t> </w:t>
      </w:r>
      <w:r w:rsidR="00F41EBC">
        <w:rPr>
          <w:rFonts w:asciiTheme="minorHAnsi" w:hAnsiTheme="minorHAnsi" w:cstheme="majorHAnsi"/>
          <w:lang w:eastAsia="cs-CZ"/>
        </w:rPr>
        <w:t xml:space="preserve">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6C090C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="00D15AD3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9"/>
      </w:r>
      <w:r w:rsidRPr="005034B0">
        <w:rPr>
          <w:rFonts w:asciiTheme="minorHAnsi" w:hAnsiTheme="minorHAnsi" w:cstheme="majorHAnsi"/>
          <w:lang w:eastAsia="cs-CZ"/>
        </w:rPr>
        <w:t xml:space="preserve"> projektu</w:t>
      </w:r>
      <w:r w:rsidR="00080346">
        <w:rPr>
          <w:rFonts w:asciiTheme="minorHAnsi" w:hAnsiTheme="minorHAnsi" w:cstheme="majorHAnsi"/>
          <w:lang w:eastAsia="cs-CZ"/>
        </w:rPr>
        <w:t>.</w:t>
      </w:r>
      <w:r w:rsidR="006E6618">
        <w:rPr>
          <w:rFonts w:asciiTheme="minorHAnsi" w:hAnsiTheme="minorHAnsi" w:cstheme="majorHAnsi"/>
          <w:lang w:eastAsia="cs-CZ"/>
        </w:rPr>
        <w:t xml:space="preserve"> 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>Ověření plnění bodu 2</w:t>
      </w:r>
      <w:r w:rsidR="006E6618">
        <w:rPr>
          <w:rFonts w:asciiTheme="minorHAnsi" w:hAnsiTheme="minorHAnsi" w:cstheme="majorHAnsi"/>
          <w:highlight w:val="lightGray"/>
          <w:lang w:eastAsia="cs-CZ"/>
        </w:rPr>
        <w:t>1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 xml:space="preserve"> Rámce </w:t>
      </w:r>
      <w:r w:rsidR="0042127D">
        <w:rPr>
          <w:rFonts w:asciiTheme="minorHAnsi" w:hAnsiTheme="minorHAnsi" w:cstheme="majorHAnsi"/>
          <w:highlight w:val="lightGray"/>
          <w:lang w:eastAsia="cs-CZ"/>
        </w:rPr>
        <w:t xml:space="preserve">VaVaI 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 xml:space="preserve">je vyžadováno jak od </w:t>
      </w:r>
      <w:r w:rsidR="006E6618">
        <w:rPr>
          <w:rFonts w:asciiTheme="minorHAnsi" w:hAnsiTheme="minorHAnsi" w:cstheme="majorHAnsi"/>
          <w:highlight w:val="lightGray"/>
          <w:lang w:eastAsia="cs-CZ"/>
        </w:rPr>
        <w:t>realizátora projektu</w:t>
      </w:r>
      <w:r w:rsidR="006E6618" w:rsidRPr="006C090C">
        <w:rPr>
          <w:rFonts w:asciiTheme="minorHAnsi" w:hAnsiTheme="minorHAnsi" w:cstheme="majorHAnsi"/>
          <w:highlight w:val="lightGray"/>
          <w:lang w:eastAsia="cs-CZ"/>
        </w:rPr>
        <w:t>, tak rovněž od jednotlivých partnerů s finančním příspěvkem, kterým byla poskytnuta podpora mimo režim veřejné podpory na neh</w:t>
      </w:r>
      <w:r w:rsidR="006E6618">
        <w:rPr>
          <w:rFonts w:asciiTheme="minorHAnsi" w:hAnsiTheme="minorHAnsi" w:cstheme="majorHAnsi"/>
          <w:highlight w:val="lightGray"/>
          <w:lang w:eastAsia="cs-CZ"/>
        </w:rPr>
        <w:t>ospodářské činnosti v souladu s </w:t>
      </w:r>
      <w:r w:rsidR="006E6618" w:rsidRPr="006C090C">
        <w:rPr>
          <w:rFonts w:asciiTheme="minorHAnsi" w:hAnsiTheme="minorHAnsi" w:cstheme="majorHAnsi"/>
          <w:highlight w:val="lightGray"/>
          <w:lang w:eastAsia="cs-CZ"/>
        </w:rPr>
        <w:t>článkem 2.1.1 Rámce</w:t>
      </w:r>
      <w:r w:rsidR="0042127D">
        <w:rPr>
          <w:rFonts w:asciiTheme="minorHAnsi" w:hAnsiTheme="minorHAnsi" w:cstheme="majorHAnsi"/>
          <w:highlight w:val="lightGray"/>
          <w:lang w:eastAsia="cs-CZ"/>
        </w:rPr>
        <w:t xml:space="preserve"> VaVaI</w:t>
      </w:r>
      <w:r w:rsidR="006E6618" w:rsidRPr="006C090C">
        <w:rPr>
          <w:rFonts w:asciiTheme="minorHAnsi" w:hAnsiTheme="minorHAnsi" w:cstheme="majorHAnsi"/>
          <w:highlight w:val="lightGray"/>
          <w:lang w:eastAsia="cs-CZ"/>
        </w:rPr>
        <w:t xml:space="preserve">. </w:t>
      </w:r>
      <w:r w:rsidR="006E6618">
        <w:rPr>
          <w:rFonts w:asciiTheme="minorHAnsi" w:hAnsiTheme="minorHAnsi" w:cstheme="majorHAnsi"/>
          <w:highlight w:val="lightGray"/>
          <w:lang w:eastAsia="cs-CZ"/>
        </w:rPr>
        <w:t>Realizátor projektu</w:t>
      </w:r>
      <w:r w:rsidR="006E6618" w:rsidRPr="00071D8C">
        <w:rPr>
          <w:rFonts w:asciiTheme="minorHAnsi" w:hAnsiTheme="minorHAnsi" w:cstheme="majorHAnsi"/>
          <w:highlight w:val="lightGray"/>
          <w:lang w:eastAsia="cs-CZ"/>
        </w:rPr>
        <w:t xml:space="preserve"> je povinen zajistit doložení podkladů jak za </w:t>
      </w:r>
      <w:r w:rsidR="006E6618">
        <w:rPr>
          <w:rFonts w:asciiTheme="minorHAnsi" w:hAnsiTheme="minorHAnsi" w:cstheme="majorHAnsi"/>
          <w:highlight w:val="lightGray"/>
          <w:lang w:eastAsia="cs-CZ"/>
        </w:rPr>
        <w:t>sebe</w:t>
      </w:r>
      <w:r w:rsidR="006E6618" w:rsidRPr="00071D8C">
        <w:rPr>
          <w:rFonts w:asciiTheme="minorHAnsi" w:hAnsiTheme="minorHAnsi" w:cstheme="majorHAnsi"/>
          <w:highlight w:val="lightGray"/>
          <w:lang w:eastAsia="cs-CZ"/>
        </w:rPr>
        <w:t>, tak za všechny partnery s finančním příspěvkem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>.</w:t>
      </w:r>
      <w:r w:rsidR="006E6618" w:rsidRPr="009A22EC">
        <w:rPr>
          <w:rFonts w:asciiTheme="minorHAnsi" w:hAnsiTheme="minorHAnsi" w:cstheme="majorHAnsi"/>
          <w:highlight w:val="lightGray"/>
          <w:vertAlign w:val="superscript"/>
          <w:lang w:eastAsia="cs-CZ"/>
        </w:rPr>
        <w:footnoteReference w:id="80"/>
      </w:r>
    </w:p>
    <w:p w14:paraId="16A1446D" w14:textId="55C93062" w:rsidR="006F67F5" w:rsidRDefault="006F67F5" w:rsidP="006F67F5">
      <w:pPr>
        <w:ind w:left="567"/>
      </w:pPr>
      <w:r w:rsidRPr="00347CB3">
        <w:t>Spolupráce s</w:t>
      </w:r>
      <w:r w:rsidR="00823A74">
        <w:t xml:space="preserve"> </w:t>
      </w:r>
      <w:r w:rsidRPr="00347CB3">
        <w:t>podniky musí probíhat v</w:t>
      </w:r>
      <w:r w:rsidR="00855657">
        <w:t xml:space="preserve"> </w:t>
      </w:r>
      <w:r w:rsidRPr="00347CB3">
        <w:t>souladu s</w:t>
      </w:r>
      <w:r w:rsidR="00855657">
        <w:t xml:space="preserve"> </w:t>
      </w:r>
      <w:r w:rsidRPr="00347CB3">
        <w:t>článkem 2.2.2 Rámce</w:t>
      </w:r>
      <w:r w:rsidR="0042127D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761193C6" w14:textId="082BFC78" w:rsidR="00820458" w:rsidRPr="007C63AD" w:rsidRDefault="00820458" w:rsidP="00820458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r>
        <w:rPr>
          <w:rFonts w:asciiTheme="minorHAnsi" w:hAnsiTheme="minorHAnsi" w:cstheme="majorHAnsi"/>
          <w:highlight w:val="lightGray"/>
          <w:lang w:eastAsia="cs-CZ"/>
        </w:rPr>
        <w:t>Realizátor projektu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je povinen zajistit dodržování všech povinností v</w:t>
      </w:r>
      <w:r w:rsidR="00855657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Pr="00AA6692">
        <w:rPr>
          <w:rFonts w:asciiTheme="minorHAnsi" w:hAnsiTheme="minorHAnsi" w:cstheme="majorHAnsi"/>
          <w:highlight w:val="lightGray"/>
          <w:lang w:eastAsia="cs-CZ"/>
        </w:rPr>
        <w:t>tomto bodu také partnerem.</w:t>
      </w:r>
      <w:bookmarkStart w:id="31" w:name="_Hlk125274955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1"/>
      </w:r>
      <w:bookmarkEnd w:id="31"/>
    </w:p>
    <w:p w14:paraId="4F05E21A" w14:textId="47AA9F7C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>Varianta C – podpora v režimu de minimis</w:t>
      </w:r>
      <w:r w:rsidR="009F1708" w:rsidRPr="00396EA5">
        <w:rPr>
          <w:rStyle w:val="Znakapoznpodarou"/>
          <w:highlight w:val="lightGray"/>
        </w:rPr>
        <w:footnoteReference w:id="82"/>
      </w:r>
    </w:p>
    <w:p w14:paraId="4F05E21B" w14:textId="53537DE0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Podpora de minimis je </w:t>
      </w:r>
      <w:r w:rsidR="002A3848">
        <w:rPr>
          <w:rFonts w:cs="Arial"/>
        </w:rPr>
        <w:t>využívána</w:t>
      </w:r>
      <w:r w:rsidRPr="00347CB3">
        <w:rPr>
          <w:rFonts w:cs="Arial"/>
        </w:rPr>
        <w:t xml:space="preserve"> v souladu s nař</w:t>
      </w:r>
      <w:r w:rsidR="00802989">
        <w:rPr>
          <w:rFonts w:cs="Arial"/>
        </w:rPr>
        <w:t xml:space="preserve">ízením Komise (EU) č. </w:t>
      </w:r>
      <w:r w:rsidR="00882B6E">
        <w:rPr>
          <w:rFonts w:cs="Arial"/>
        </w:rPr>
        <w:t>2023/2831</w:t>
      </w:r>
      <w:r w:rsidR="007156A3">
        <w:rPr>
          <w:rFonts w:cs="Arial"/>
        </w:rPr>
        <w:t xml:space="preserve"> </w:t>
      </w:r>
      <w:r w:rsidRPr="00347CB3">
        <w:rPr>
          <w:rFonts w:cs="Arial"/>
        </w:rPr>
        <w:t xml:space="preserve">ze dne </w:t>
      </w:r>
      <w:r w:rsidRPr="004C69E4">
        <w:rPr>
          <w:rFonts w:cs="Arial"/>
          <w:spacing w:val="-4"/>
        </w:rPr>
        <w:t>1</w:t>
      </w:r>
      <w:r w:rsidR="00882B6E">
        <w:rPr>
          <w:rFonts w:cs="Arial"/>
          <w:spacing w:val="-4"/>
        </w:rPr>
        <w:t>3</w:t>
      </w:r>
      <w:r w:rsidRPr="004C69E4">
        <w:rPr>
          <w:rFonts w:cs="Arial"/>
          <w:spacing w:val="-4"/>
        </w:rPr>
        <w:t>.</w:t>
      </w:r>
      <w:r w:rsidR="00E76457">
        <w:rPr>
          <w:rFonts w:cs="Arial"/>
          <w:spacing w:val="-4"/>
        </w:rPr>
        <w:t> </w:t>
      </w:r>
      <w:r w:rsidRPr="004C69E4">
        <w:rPr>
          <w:rFonts w:cs="Arial"/>
          <w:spacing w:val="-4"/>
        </w:rPr>
        <w:t>prosince 20</w:t>
      </w:r>
      <w:r w:rsidR="00882B6E">
        <w:rPr>
          <w:rFonts w:cs="Arial"/>
          <w:spacing w:val="-4"/>
        </w:rPr>
        <w:t>2</w:t>
      </w:r>
      <w:r w:rsidRPr="004C69E4">
        <w:rPr>
          <w:rFonts w:cs="Arial"/>
          <w:spacing w:val="-4"/>
        </w:rPr>
        <w:t>3 o použití článků 107 a 108 Sml</w:t>
      </w:r>
      <w:r w:rsidR="00802989">
        <w:rPr>
          <w:rFonts w:cs="Arial"/>
          <w:spacing w:val="-4"/>
        </w:rPr>
        <w:t>ouvy o fungování E</w:t>
      </w:r>
      <w:r w:rsidR="00934DF6">
        <w:rPr>
          <w:rFonts w:cs="Arial"/>
          <w:spacing w:val="-4"/>
        </w:rPr>
        <w:t>U</w:t>
      </w:r>
      <w:r w:rsidR="007156A3">
        <w:rPr>
          <w:rFonts w:cs="Arial"/>
          <w:spacing w:val="-4"/>
        </w:rPr>
        <w:t xml:space="preserve"> </w:t>
      </w:r>
      <w:r w:rsidRPr="004C69E4">
        <w:rPr>
          <w:rFonts w:cs="Arial"/>
          <w:spacing w:val="-4"/>
        </w:rPr>
        <w:t>na podporu</w:t>
      </w:r>
      <w:r w:rsidRPr="00347CB3">
        <w:rPr>
          <w:rFonts w:cs="Arial"/>
        </w:rPr>
        <w:t xml:space="preserve"> de</w:t>
      </w:r>
      <w:r w:rsidR="0050294E">
        <w:rPr>
          <w:rFonts w:cs="Arial"/>
        </w:rPr>
        <w:t> </w:t>
      </w:r>
      <w:r w:rsidRPr="00347CB3">
        <w:rPr>
          <w:rFonts w:cs="Arial"/>
        </w:rPr>
        <w:t>minimis</w:t>
      </w:r>
      <w:r w:rsidR="00D84F2E">
        <w:rPr>
          <w:rFonts w:cs="Arial"/>
        </w:rPr>
        <w:t>.</w:t>
      </w:r>
      <w:r w:rsidR="00CA68A2">
        <w:rPr>
          <w:rStyle w:val="Znakapoznpodarou"/>
          <w:rFonts w:cs="Arial"/>
        </w:rPr>
        <w:footnoteReference w:id="83"/>
      </w:r>
    </w:p>
    <w:p w14:paraId="4F05E21C" w14:textId="4510CA66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t xml:space="preserve">V případě podpory v režimu de minimis budou informace o této podpoře a </w:t>
      </w:r>
      <w:r w:rsidR="002A3848">
        <w:rPr>
          <w:rFonts w:cs="Arial"/>
        </w:rPr>
        <w:t>o realizátorovi projektu</w:t>
      </w:r>
      <w:r w:rsidR="00376BD6">
        <w:rPr>
          <w:rFonts w:cs="Arial"/>
        </w:rPr>
        <w:t xml:space="preserve"> </w:t>
      </w:r>
      <w:r w:rsidR="00E62E47">
        <w:rPr>
          <w:rFonts w:cs="Arial"/>
        </w:rPr>
        <w:t xml:space="preserve">Řídicím orgánem </w:t>
      </w:r>
      <w:r w:rsidR="00376BD6">
        <w:rPr>
          <w:rFonts w:cs="Arial"/>
        </w:rPr>
        <w:t xml:space="preserve">zaznamenány do </w:t>
      </w:r>
      <w:r w:rsidR="00495B2F" w:rsidRPr="00347CB3">
        <w:rPr>
          <w:rFonts w:cs="Arial"/>
        </w:rPr>
        <w:t>Centrálního registru podpor malého rozsahu (de</w:t>
      </w:r>
      <w:r w:rsidR="007D3143">
        <w:rPr>
          <w:rFonts w:cs="Arial"/>
        </w:rPr>
        <w:t> </w:t>
      </w:r>
      <w:r w:rsidR="00495B2F" w:rsidRPr="00347CB3">
        <w:rPr>
          <w:rFonts w:cs="Arial"/>
        </w:rPr>
        <w:t>minimis).</w:t>
      </w:r>
    </w:p>
    <w:p w14:paraId="4F05E21D" w14:textId="5EC6672C" w:rsidR="00495B2F" w:rsidRPr="000938D7" w:rsidRDefault="00495B2F" w:rsidP="00153178">
      <w:pPr>
        <w:keepNext/>
        <w:ind w:left="567"/>
        <w:rPr>
          <w:b/>
          <w:u w:val="single"/>
        </w:rPr>
      </w:pPr>
      <w:r w:rsidRPr="000938D7">
        <w:rPr>
          <w:b/>
          <w:u w:val="single"/>
        </w:rPr>
        <w:t>Varianta D – podpora dle Nařízení Komise (EU) č.</w:t>
      </w:r>
      <w:r w:rsidR="0038410F" w:rsidRPr="000938D7">
        <w:rPr>
          <w:b/>
          <w:u w:val="single"/>
        </w:rPr>
        <w:t xml:space="preserve"> </w:t>
      </w:r>
      <w:r w:rsidRPr="000938D7">
        <w:rPr>
          <w:b/>
          <w:u w:val="single"/>
        </w:rPr>
        <w:t>651/2014</w:t>
      </w:r>
      <w:r w:rsidR="009F1708" w:rsidRPr="00396EA5">
        <w:rPr>
          <w:rStyle w:val="Znakapoznpodarou"/>
          <w:highlight w:val="lightGray"/>
        </w:rPr>
        <w:footnoteReference w:id="84"/>
      </w:r>
      <w:r w:rsidR="00882B6E">
        <w:rPr>
          <w:b/>
          <w:u w:val="single"/>
        </w:rPr>
        <w:t xml:space="preserve"> (GBER)</w:t>
      </w:r>
    </w:p>
    <w:p w14:paraId="4F05E21E" w14:textId="28C239DA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Podpora je </w:t>
      </w:r>
      <w:r w:rsidR="002A3848">
        <w:rPr>
          <w:rFonts w:cs="Arial"/>
        </w:rPr>
        <w:t>využívána</w:t>
      </w:r>
      <w:r w:rsidRPr="00347CB3">
        <w:rPr>
          <w:rFonts w:cs="Arial"/>
        </w:rPr>
        <w:t xml:space="preserve"> na činnosti vymezené </w:t>
      </w:r>
      <w:r w:rsidR="0052678F">
        <w:rPr>
          <w:rFonts w:cs="Arial"/>
        </w:rPr>
        <w:t>pro příslušnou kategorii podpory dle N</w:t>
      </w:r>
      <w:r w:rsidRPr="00347CB3">
        <w:rPr>
          <w:rFonts w:cs="Arial"/>
        </w:rPr>
        <w:t>ařízení Komise (EU) č. 651/2014 ze dne 17. června 2014, kterým se v souladu s články 107 a 108 Smlouvy prohlašují určité kategorie podpory za slučitelné s vnitřním trhem</w:t>
      </w:r>
      <w:r w:rsidR="00D41634">
        <w:rPr>
          <w:rFonts w:cs="Arial"/>
        </w:rPr>
        <w:t xml:space="preserve"> (dále jen „GBER“)</w:t>
      </w:r>
      <w:r w:rsidR="00C14C6F">
        <w:rPr>
          <w:rFonts w:cs="Arial"/>
        </w:rPr>
        <w:t xml:space="preserve"> </w:t>
      </w:r>
      <w:r w:rsidRPr="00347CB3">
        <w:rPr>
          <w:rFonts w:cs="Arial"/>
        </w:rPr>
        <w:t>a tato podpora je vyňata z</w:t>
      </w:r>
      <w:r w:rsidR="0038410F">
        <w:rPr>
          <w:rFonts w:cs="Arial"/>
        </w:rPr>
        <w:t> </w:t>
      </w:r>
      <w:r w:rsidRPr="00347CB3">
        <w:rPr>
          <w:rFonts w:cs="Arial"/>
        </w:rPr>
        <w:t>oznamovací povinnosti podle čl. 108 odst. 3 Smlouvy o fungování EU</w:t>
      </w:r>
      <w:r w:rsidR="00F47A8E">
        <w:rPr>
          <w:rFonts w:cs="Arial"/>
        </w:rPr>
        <w:t xml:space="preserve">. </w:t>
      </w:r>
      <w:r w:rsidR="00205D64" w:rsidRPr="00205D64">
        <w:rPr>
          <w:rFonts w:cs="Arial"/>
        </w:rPr>
        <w:t xml:space="preserve">Podpora je </w:t>
      </w:r>
      <w:r w:rsidR="002A3848">
        <w:rPr>
          <w:rFonts w:cs="Arial"/>
        </w:rPr>
        <w:t>poskytována</w:t>
      </w:r>
      <w:r w:rsidR="00205D64" w:rsidRPr="00205D64">
        <w:rPr>
          <w:rFonts w:cs="Arial"/>
        </w:rPr>
        <w:t xml:space="preserve"> v souladu s Výzvou dle článku </w:t>
      </w:r>
      <w:r w:rsidR="00205D64" w:rsidRPr="00201600">
        <w:rPr>
          <w:highlight w:val="lightGray"/>
        </w:rPr>
        <w:t>[…]</w:t>
      </w:r>
      <w:r w:rsidR="00205D64" w:rsidRPr="00F73622">
        <w:rPr>
          <w:rFonts w:cs="Arial"/>
          <w:highlight w:val="lightGray"/>
          <w:vertAlign w:val="superscript"/>
        </w:rPr>
        <w:footnoteReference w:id="85"/>
      </w:r>
      <w:r w:rsidR="00205D64" w:rsidRPr="00205D64">
        <w:rPr>
          <w:rFonts w:cs="Arial"/>
        </w:rPr>
        <w:t xml:space="preserve"> GBER. </w:t>
      </w:r>
    </w:p>
    <w:p w14:paraId="4F05E21F" w14:textId="77A2A0FD" w:rsidR="00495B2F" w:rsidRPr="00347CB3" w:rsidRDefault="002A3848" w:rsidP="00153178">
      <w:pPr>
        <w:ind w:left="567"/>
        <w:rPr>
          <w:rFonts w:cs="Arial"/>
        </w:rPr>
      </w:pPr>
      <w:r>
        <w:rPr>
          <w:rFonts w:cs="Arial"/>
        </w:rPr>
        <w:t>Realizátor projektu</w:t>
      </w:r>
      <w:r w:rsidR="00495B2F" w:rsidRPr="00347CB3">
        <w:rPr>
          <w:rFonts w:cs="Arial"/>
        </w:rPr>
        <w:t xml:space="preserve"> je povinen dodržovat podmínky stanovené </w:t>
      </w:r>
      <w:r w:rsidR="001C7D33">
        <w:rPr>
          <w:rFonts w:cs="Arial"/>
        </w:rPr>
        <w:t>GBER</w:t>
      </w:r>
      <w:r w:rsidR="00820458">
        <w:rPr>
          <w:rFonts w:cs="Arial"/>
        </w:rPr>
        <w:t xml:space="preserve"> </w:t>
      </w:r>
      <w:r w:rsidR="00820458" w:rsidRPr="007C63AD">
        <w:rPr>
          <w:rFonts w:cs="Arial"/>
          <w:highlight w:val="lightGray"/>
        </w:rPr>
        <w:t>a zajistit jejich dodržování partnerem</w:t>
      </w:r>
      <w:r w:rsidR="00820458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6"/>
      </w:r>
      <w:r w:rsidR="00495B2F" w:rsidRPr="00347CB3">
        <w:rPr>
          <w:rFonts w:cs="Arial"/>
        </w:rPr>
        <w:t xml:space="preserve"> (a</w:t>
      </w:r>
      <w:r w:rsidR="0038410F">
        <w:rPr>
          <w:rFonts w:cs="Arial"/>
        </w:rPr>
        <w:t> </w:t>
      </w:r>
      <w:r w:rsidR="00495B2F" w:rsidRPr="00347CB3">
        <w:rPr>
          <w:rFonts w:cs="Arial"/>
        </w:rPr>
        <w:t>to jak Společná ustanovení vymezená v kapitole I</w:t>
      </w:r>
      <w:r w:rsidR="001C7D33">
        <w:rPr>
          <w:rFonts w:cs="Arial"/>
        </w:rPr>
        <w:t xml:space="preserve"> GBER</w:t>
      </w:r>
      <w:r w:rsidR="00495B2F" w:rsidRPr="00347CB3">
        <w:rPr>
          <w:rFonts w:cs="Arial"/>
        </w:rPr>
        <w:t xml:space="preserve">, tak i příslušná Zvláštní ustanovení vymezená </w:t>
      </w:r>
      <w:r w:rsidR="0052678F">
        <w:rPr>
          <w:rFonts w:cs="Arial"/>
        </w:rPr>
        <w:t>pro</w:t>
      </w:r>
      <w:r w:rsidR="00417433">
        <w:rPr>
          <w:rFonts w:cs="Arial"/>
        </w:rPr>
        <w:t> </w:t>
      </w:r>
      <w:r w:rsidR="008A2696">
        <w:rPr>
          <w:rFonts w:cs="Arial"/>
        </w:rPr>
        <w:t>příslušné</w:t>
      </w:r>
      <w:r w:rsidR="0052678F">
        <w:rPr>
          <w:rFonts w:cs="Arial"/>
        </w:rPr>
        <w:t xml:space="preserve"> kategorie podpory </w:t>
      </w:r>
      <w:r w:rsidR="00495B2F" w:rsidRPr="00347CB3">
        <w:rPr>
          <w:rFonts w:cs="Arial"/>
        </w:rPr>
        <w:t>v kapitole III</w:t>
      </w:r>
      <w:r w:rsidR="0052678F">
        <w:rPr>
          <w:rFonts w:cs="Arial"/>
        </w:rPr>
        <w:t xml:space="preserve"> </w:t>
      </w:r>
      <w:r w:rsidR="001C7D33">
        <w:rPr>
          <w:rFonts w:cs="Arial"/>
        </w:rPr>
        <w:t>GBER</w:t>
      </w:r>
      <w:r w:rsidR="00495B2F" w:rsidRPr="00347CB3">
        <w:rPr>
          <w:rFonts w:cs="Arial"/>
        </w:rPr>
        <w:t>)</w:t>
      </w:r>
      <w:r w:rsidR="00E179CC">
        <w:rPr>
          <w:rFonts w:cs="Arial"/>
        </w:rPr>
        <w:t>.</w:t>
      </w:r>
    </w:p>
    <w:p w14:paraId="4F05E220" w14:textId="11706578" w:rsidR="00495B2F" w:rsidRDefault="00495B2F" w:rsidP="00153178">
      <w:pPr>
        <w:ind w:left="567"/>
        <w:rPr>
          <w:rFonts w:cs="Arial"/>
          <w:bCs/>
        </w:rPr>
      </w:pPr>
      <w:r w:rsidRPr="00347CB3">
        <w:rPr>
          <w:rFonts w:cs="Arial"/>
        </w:rPr>
        <w:t>Veřejnou podporu poskytnutou dle</w:t>
      </w:r>
      <w:r w:rsidR="00D41634">
        <w:rPr>
          <w:rFonts w:cs="Arial"/>
        </w:rPr>
        <w:t xml:space="preserve"> GBER</w:t>
      </w:r>
      <w:r w:rsidRPr="00347CB3">
        <w:rPr>
          <w:rFonts w:cs="Arial"/>
        </w:rPr>
        <w:t xml:space="preserve"> nelze kumulovat s podporou de</w:t>
      </w:r>
      <w:r w:rsidR="0050294E">
        <w:rPr>
          <w:rFonts w:cs="Arial"/>
        </w:rPr>
        <w:t> </w:t>
      </w:r>
      <w:r w:rsidRPr="00347CB3">
        <w:rPr>
          <w:rFonts w:cs="Arial"/>
        </w:rPr>
        <w:t xml:space="preserve">minimis či jinou veřejnou podporou na tytéž způsobilé výdaje, pokud by taková kumulace vedla k překročení intenzity podpory stanovené </w:t>
      </w:r>
      <w:r w:rsidR="00082FCA" w:rsidRPr="00205D64">
        <w:rPr>
          <w:rFonts w:cs="Arial"/>
        </w:rPr>
        <w:t xml:space="preserve">dle článku </w:t>
      </w:r>
      <w:r w:rsidR="00082FCA" w:rsidRPr="00201600">
        <w:rPr>
          <w:highlight w:val="lightGray"/>
        </w:rPr>
        <w:t>[…]</w:t>
      </w:r>
      <w:r w:rsidR="00082FCA" w:rsidRPr="00F73622">
        <w:rPr>
          <w:rFonts w:cs="Arial"/>
          <w:highlight w:val="lightGray"/>
          <w:vertAlign w:val="superscript"/>
        </w:rPr>
        <w:footnoteReference w:id="87"/>
      </w:r>
      <w:r w:rsidR="00082FCA" w:rsidRPr="00205D64">
        <w:rPr>
          <w:rFonts w:cs="Arial"/>
        </w:rPr>
        <w:t xml:space="preserve"> GBER</w:t>
      </w:r>
      <w:r w:rsidRPr="00347CB3">
        <w:rPr>
          <w:rFonts w:cs="Arial"/>
        </w:rPr>
        <w:t xml:space="preserve">. </w:t>
      </w:r>
      <w:r w:rsidR="001A6DFE">
        <w:rPr>
          <w:rFonts w:cs="Arial"/>
        </w:rPr>
        <w:t>Realizátor projektu</w:t>
      </w:r>
      <w:r w:rsidRPr="00347CB3">
        <w:rPr>
          <w:rFonts w:cs="Arial"/>
          <w:bCs/>
        </w:rPr>
        <w:t xml:space="preserve"> může </w:t>
      </w:r>
      <w:r w:rsidR="00082FCA" w:rsidRPr="00082FCA">
        <w:rPr>
          <w:rFonts w:cs="Arial"/>
          <w:bCs/>
        </w:rPr>
        <w:t>p</w:t>
      </w:r>
      <w:r w:rsidR="00082FCA">
        <w:rPr>
          <w:rFonts w:cs="Arial"/>
          <w:bCs/>
        </w:rPr>
        <w:t xml:space="preserve">odporu </w:t>
      </w:r>
      <w:r w:rsidRPr="00347CB3">
        <w:rPr>
          <w:rFonts w:cs="Arial"/>
          <w:bCs/>
        </w:rPr>
        <w:t>použít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>pouze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 xml:space="preserve">k činnostem a za podmínek vymezených v čl. 1 </w:t>
      </w:r>
      <w:r w:rsidR="00D41634">
        <w:rPr>
          <w:rFonts w:cs="Arial"/>
          <w:bCs/>
        </w:rPr>
        <w:t>GBER</w:t>
      </w:r>
      <w:r w:rsidRPr="00347CB3">
        <w:rPr>
          <w:rFonts w:cs="Arial"/>
          <w:bCs/>
        </w:rPr>
        <w:t>.</w:t>
      </w:r>
    </w:p>
    <w:p w14:paraId="4F05E221" w14:textId="76B89761" w:rsidR="00495B2F" w:rsidRDefault="006D4919" w:rsidP="00153178">
      <w:pPr>
        <w:ind w:left="567"/>
      </w:pPr>
      <w:r>
        <w:lastRenderedPageBreak/>
        <w:t>V</w:t>
      </w:r>
      <w:r w:rsidR="00495B2F">
        <w:t xml:space="preserve"> případě podpory, která přesahuje </w:t>
      </w:r>
      <w:r w:rsidR="00E6063B">
        <w:t xml:space="preserve">100 </w:t>
      </w:r>
      <w:r w:rsidR="00495B2F">
        <w:t>tis. EUR, bude informace o</w:t>
      </w:r>
      <w:r w:rsidR="00E76457">
        <w:t> </w:t>
      </w:r>
      <w:r w:rsidR="00495B2F">
        <w:t>jejím poskytnutí</w:t>
      </w:r>
      <w:r w:rsidR="00C20006">
        <w:t xml:space="preserve"> </w:t>
      </w:r>
      <w:r w:rsidR="00495B2F">
        <w:t>zapsána a</w:t>
      </w:r>
      <w:r w:rsidR="007D3143">
        <w:t> </w:t>
      </w:r>
      <w:r w:rsidR="00495B2F">
        <w:t>zveřejněna</w:t>
      </w:r>
      <w:r w:rsidR="009A3482">
        <w:t xml:space="preserve"> </w:t>
      </w:r>
      <w:r w:rsidR="00C20006">
        <w:t>v</w:t>
      </w:r>
      <w:r w:rsidR="009A3482">
        <w:t xml:space="preserve"> </w:t>
      </w:r>
      <w:r w:rsidR="00C20006">
        <w:t xml:space="preserve">systému Evropské komise </w:t>
      </w:r>
      <w:proofErr w:type="spellStart"/>
      <w:r w:rsidR="00C20006" w:rsidRPr="005034B0">
        <w:t>Transparency</w:t>
      </w:r>
      <w:proofErr w:type="spellEnd"/>
      <w:r w:rsidR="00C20006" w:rsidRPr="005034B0">
        <w:t xml:space="preserve"> </w:t>
      </w:r>
      <w:proofErr w:type="spellStart"/>
      <w:r w:rsidR="00C20006" w:rsidRPr="005034B0">
        <w:t>Award</w:t>
      </w:r>
      <w:proofErr w:type="spellEnd"/>
      <w:r w:rsidR="00C20006" w:rsidRPr="005034B0">
        <w:t xml:space="preserve"> Module</w:t>
      </w:r>
      <w:r w:rsidR="00C20006">
        <w:t xml:space="preserve"> (TAM)</w:t>
      </w:r>
      <w:r w:rsidR="00495B2F">
        <w:t>.</w:t>
      </w:r>
    </w:p>
    <w:p w14:paraId="4F05E222" w14:textId="22520189" w:rsidR="00495B2F" w:rsidRPr="000938D7" w:rsidRDefault="00495B2F" w:rsidP="002E09C5">
      <w:pPr>
        <w:keepNext/>
        <w:ind w:left="567"/>
        <w:jc w:val="left"/>
        <w:rPr>
          <w:u w:val="single"/>
        </w:rPr>
      </w:pPr>
      <w:r w:rsidRPr="000938D7">
        <w:rPr>
          <w:b/>
          <w:u w:val="single"/>
        </w:rPr>
        <w:t xml:space="preserve">Varianta E – podpora dle Rozhodnutí Komise </w:t>
      </w:r>
      <w:r w:rsidR="00674F01">
        <w:rPr>
          <w:b/>
          <w:u w:val="single"/>
        </w:rPr>
        <w:t>(</w:t>
      </w:r>
      <w:r w:rsidRPr="000938D7">
        <w:rPr>
          <w:b/>
          <w:u w:val="single"/>
        </w:rPr>
        <w:t>EU</w:t>
      </w:r>
      <w:r w:rsidR="00674F01">
        <w:rPr>
          <w:b/>
          <w:u w:val="single"/>
        </w:rPr>
        <w:t>) 2025/2630</w:t>
      </w:r>
      <w:r w:rsidR="009F1708" w:rsidRPr="00396EA5">
        <w:rPr>
          <w:rStyle w:val="Znakapoznpodarou"/>
          <w:highlight w:val="lightGray"/>
        </w:rPr>
        <w:footnoteReference w:id="88"/>
      </w:r>
      <w:r w:rsidR="00E6063B">
        <w:rPr>
          <w:b/>
          <w:u w:val="single"/>
        </w:rPr>
        <w:t xml:space="preserve"> (SOHZ)</w:t>
      </w:r>
    </w:p>
    <w:p w14:paraId="4F05E223" w14:textId="1D611884" w:rsidR="00261EA0" w:rsidRPr="00EF1D6A" w:rsidRDefault="00261EA0" w:rsidP="00153178">
      <w:pPr>
        <w:ind w:left="567"/>
      </w:pPr>
      <w:r w:rsidRPr="00EF1D6A">
        <w:t xml:space="preserve">Podpora je </w:t>
      </w:r>
      <w:r w:rsidR="008C1FBC">
        <w:t>využívána</w:t>
      </w:r>
      <w:r w:rsidRPr="00EF1D6A">
        <w:t xml:space="preserve"> v souladu s Rozhodnutím Komise (EU) </w:t>
      </w:r>
      <w:r w:rsidR="00674F01">
        <w:t xml:space="preserve">2025/2630 </w:t>
      </w:r>
      <w:r w:rsidRPr="00EF1D6A">
        <w:t xml:space="preserve">ze dne </w:t>
      </w:r>
      <w:r w:rsidR="00674F01">
        <w:t>16</w:t>
      </w:r>
      <w:r w:rsidRPr="00EF1D6A">
        <w:t xml:space="preserve">. prosince </w:t>
      </w:r>
      <w:r w:rsidR="00674F01" w:rsidRPr="00EF1D6A">
        <w:t>20</w:t>
      </w:r>
      <w:r w:rsidR="00674F01">
        <w:t xml:space="preserve">25 </w:t>
      </w:r>
      <w:r w:rsidRPr="00EF1D6A">
        <w:t>o</w:t>
      </w:r>
      <w:r>
        <w:t> </w:t>
      </w:r>
      <w:r w:rsidRPr="00EF1D6A">
        <w:t>použití čl.</w:t>
      </w:r>
      <w:r w:rsidR="00BA3CC6">
        <w:t> </w:t>
      </w:r>
      <w:r w:rsidRPr="00EF1D6A">
        <w:t>106 odst. 2 Smlouvy o fungování Evropské unie na státní podporu ve formě</w:t>
      </w:r>
      <w:r>
        <w:t xml:space="preserve"> </w:t>
      </w:r>
      <w:r w:rsidRPr="00EF1D6A">
        <w:t>vyrovnávací platby za</w:t>
      </w:r>
      <w:r w:rsidR="0050294E">
        <w:t> </w:t>
      </w:r>
      <w:r w:rsidRPr="00EF1D6A">
        <w:t>závazek veřejné služby udělené určitým podnikům pověřeným</w:t>
      </w:r>
      <w:r>
        <w:t xml:space="preserve"> </w:t>
      </w:r>
      <w:r w:rsidRPr="00EF1D6A">
        <w:t>poskytováním služeb obecného hospodářského zájmu</w:t>
      </w:r>
      <w:r>
        <w:t xml:space="preserve"> </w:t>
      </w:r>
      <w:r w:rsidR="00674F01">
        <w:t xml:space="preserve">a o zrušení rozhodnutí 2012/21/EU </w:t>
      </w:r>
      <w:r>
        <w:t>(</w:t>
      </w:r>
      <w:r w:rsidR="00D41634">
        <w:t xml:space="preserve">dále jen „Rozhodnutí </w:t>
      </w:r>
      <w:r w:rsidR="00674F01">
        <w:t>Komise (EU) 2025/2630</w:t>
      </w:r>
      <w:r w:rsidR="0038410F">
        <w:t>“</w:t>
      </w:r>
      <w:r>
        <w:t>).</w:t>
      </w:r>
    </w:p>
    <w:p w14:paraId="4F05E224" w14:textId="30F6451D" w:rsidR="00495B2F" w:rsidRDefault="00495B2F" w:rsidP="00153178">
      <w:pPr>
        <w:ind w:left="567"/>
        <w:rPr>
          <w:rFonts w:eastAsia="Times New Roman"/>
        </w:rPr>
      </w:pPr>
      <w:r w:rsidRPr="00DA64DB">
        <w:rPr>
          <w:rFonts w:eastAsia="Times New Roman"/>
        </w:rPr>
        <w:t>Podpora</w:t>
      </w:r>
      <w:r>
        <w:rPr>
          <w:rFonts w:eastAsia="Times New Roman"/>
        </w:rPr>
        <w:t xml:space="preserve"> splňující</w:t>
      </w:r>
      <w:r w:rsidRPr="00DA64DB">
        <w:rPr>
          <w:rFonts w:eastAsia="Times New Roman"/>
        </w:rPr>
        <w:t xml:space="preserve"> podmínky Rozhodnutí </w:t>
      </w:r>
      <w:r w:rsidR="001828FA">
        <w:rPr>
          <w:rFonts w:eastAsia="Times New Roman"/>
        </w:rPr>
        <w:t xml:space="preserve">Komise (EU) 2025/2630 </w:t>
      </w:r>
      <w:r>
        <w:rPr>
          <w:rFonts w:eastAsia="Times New Roman"/>
        </w:rPr>
        <w:t xml:space="preserve">je poskytována </w:t>
      </w:r>
      <w:r w:rsidRPr="00DA64DB">
        <w:rPr>
          <w:rFonts w:eastAsia="Times New Roman"/>
        </w:rPr>
        <w:t xml:space="preserve">ve formě vyrovnávací platby </w:t>
      </w:r>
      <w:r>
        <w:rPr>
          <w:rFonts w:eastAsia="Times New Roman"/>
        </w:rPr>
        <w:t>za</w:t>
      </w:r>
      <w:r w:rsidR="00417433">
        <w:rPr>
          <w:rFonts w:eastAsia="Times New Roman"/>
        </w:rPr>
        <w:t> </w:t>
      </w:r>
      <w:r>
        <w:rPr>
          <w:rFonts w:eastAsia="Times New Roman"/>
        </w:rPr>
        <w:t>závazek veřejné služby,</w:t>
      </w:r>
      <w:r w:rsidRPr="00DA64DB">
        <w:rPr>
          <w:rFonts w:eastAsia="Times New Roman"/>
        </w:rPr>
        <w:t xml:space="preserve"> je slučitelná s vnitřním trhem a platí pro ni výjimka z</w:t>
      </w:r>
      <w:r w:rsidR="00E179CC">
        <w:rPr>
          <w:rFonts w:eastAsia="Times New Roman"/>
        </w:rPr>
        <w:t> </w:t>
      </w:r>
      <w:r w:rsidRPr="00DA64DB">
        <w:rPr>
          <w:rFonts w:eastAsia="Times New Roman"/>
        </w:rPr>
        <w:t>povinnosti oznámení předem stanovená v čl. 108 odst. 3 Smlouvy o fungování EU</w:t>
      </w:r>
      <w:r>
        <w:rPr>
          <w:rFonts w:eastAsia="Times New Roman"/>
        </w:rPr>
        <w:t>.</w:t>
      </w:r>
    </w:p>
    <w:p w14:paraId="2DC4335F" w14:textId="27BAC248" w:rsidR="00940844" w:rsidRDefault="00A240E5" w:rsidP="00C76E1A">
      <w:pPr>
        <w:spacing w:after="0"/>
        <w:ind w:left="567"/>
      </w:pPr>
      <w:r>
        <w:t>Realizátor projektu</w:t>
      </w:r>
      <w:r w:rsidR="00495B2F" w:rsidRPr="00DA64DB">
        <w:t xml:space="preserve"> </w:t>
      </w:r>
      <w:r w:rsidR="00495B2F">
        <w:t xml:space="preserve">je povinen </w:t>
      </w:r>
      <w:r w:rsidR="00495B2F" w:rsidRPr="00DA64DB">
        <w:t>po celou dobu realizace projektu realizovat činnosti, které spadají mezi činnosti vymezené Pověřením k výkonu služby</w:t>
      </w:r>
      <w:r w:rsidR="00495B2F">
        <w:t xml:space="preserve"> obecného hospodářského zájmu, které je </w:t>
      </w:r>
      <w:r w:rsidR="00640B8F" w:rsidRPr="00A240E5">
        <w:t xml:space="preserve">uvedené </w:t>
      </w:r>
      <w:r w:rsidR="00640B8F" w:rsidRPr="000938D7">
        <w:t xml:space="preserve">v části </w:t>
      </w:r>
      <w:r w:rsidR="000D6E4F" w:rsidRPr="00201600">
        <w:rPr>
          <w:highlight w:val="lightGray"/>
        </w:rPr>
        <w:t>[…]</w:t>
      </w:r>
      <w:r w:rsidR="00670AB1" w:rsidRPr="005B17CB">
        <w:rPr>
          <w:rStyle w:val="Znakapoznpodarou"/>
          <w:highlight w:val="lightGray"/>
        </w:rPr>
        <w:footnoteReference w:id="89"/>
      </w:r>
      <w:r w:rsidR="00640B8F" w:rsidRPr="000938D7">
        <w:t xml:space="preserve"> </w:t>
      </w:r>
      <w:r w:rsidR="00495B2F" w:rsidRPr="000938D7">
        <w:t>t</w:t>
      </w:r>
      <w:r w:rsidR="00F209B7">
        <w:t>ěchto Podmínek</w:t>
      </w:r>
      <w:r w:rsidR="00495B2F" w:rsidRPr="000938D7">
        <w:t>.</w:t>
      </w:r>
    </w:p>
    <w:p w14:paraId="4F05E226" w14:textId="4115EAC6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32" w:name="_Ref456361567"/>
      <w:r w:rsidRPr="00347CB3">
        <w:t>Evaluace</w:t>
      </w:r>
      <w:bookmarkEnd w:id="32"/>
    </w:p>
    <w:p w14:paraId="025FF0CC" w14:textId="3916C270" w:rsidR="00436348" w:rsidRDefault="00436348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>v</w:t>
      </w:r>
      <w:r w:rsidR="00823A74">
        <w:t xml:space="preserve"> </w:t>
      </w:r>
      <w:r w:rsidR="008F57AB">
        <w:t>souladu s</w:t>
      </w:r>
      <w:r w:rsidR="00823A74">
        <w:t xml:space="preserve"> </w:t>
      </w:r>
      <w:r w:rsidR="008F57AB">
        <w:t xml:space="preserve">PpŽP </w:t>
      </w:r>
      <w:r w:rsidR="00495B2F" w:rsidRPr="00347CB3">
        <w:t xml:space="preserve">poskytovat součinnost </w:t>
      </w:r>
      <w:r w:rsidR="00820458" w:rsidRPr="007C63AD">
        <w:rPr>
          <w:highlight w:val="lightGray"/>
        </w:rPr>
        <w:t>a zajistit součinnost partnera</w:t>
      </w:r>
      <w:bookmarkStart w:id="33" w:name="_Hlk125275043"/>
      <w:r w:rsidR="00820458" w:rsidRPr="00AA6692">
        <w:rPr>
          <w:rStyle w:val="Znakapoznpodarou"/>
          <w:highlight w:val="lightGray"/>
        </w:rPr>
        <w:footnoteReference w:id="90"/>
      </w:r>
      <w:bookmarkEnd w:id="33"/>
      <w:r w:rsidR="00820458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080346">
        <w:rPr>
          <w:highlight w:val="lightGray"/>
        </w:rPr>
        <w:t xml:space="preserve">, </w:t>
      </w:r>
      <w:r w:rsidR="00495B2F" w:rsidRPr="00080346">
        <w:rPr>
          <w:rFonts w:asciiTheme="minorHAnsi" w:hAnsiTheme="minorHAnsi" w:cstheme="majorHAnsi"/>
          <w:highlight w:val="lightGray"/>
          <w:lang w:eastAsia="cs-CZ"/>
        </w:rPr>
        <w:t xml:space="preserve">po </w:t>
      </w:r>
      <w:r w:rsidR="00495B2F" w:rsidRPr="00436348">
        <w:rPr>
          <w:rFonts w:asciiTheme="minorHAnsi" w:hAnsiTheme="minorHAnsi" w:cstheme="majorHAnsi"/>
          <w:highlight w:val="lightGray"/>
          <w:lang w:eastAsia="cs-CZ"/>
        </w:rPr>
        <w:t>dobu jeho udržitelnosti</w:t>
      </w:r>
      <w:r w:rsidR="00080346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91"/>
      </w:r>
      <w:r w:rsidR="00495B2F" w:rsidRPr="00347CB3">
        <w:t xml:space="preserve">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22944E1D" w:rsidR="0088090B" w:rsidRPr="0088090B" w:rsidRDefault="0088090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V případě, že bude v</w:t>
      </w:r>
      <w:r w:rsidR="003C5866">
        <w:t xml:space="preserve"> </w:t>
      </w:r>
      <w:r>
        <w:t xml:space="preserve">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A83939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34" w:name="_Ref456361678"/>
      <w:r>
        <w:t>Komunikace v MS20</w:t>
      </w:r>
      <w:r w:rsidR="00AC5322">
        <w:t>21</w:t>
      </w:r>
      <w:r>
        <w:t>+</w:t>
      </w:r>
      <w:bookmarkEnd w:id="34"/>
    </w:p>
    <w:p w14:paraId="4F05E22A" w14:textId="0E1F617B" w:rsidR="00495B2F" w:rsidRPr="0009226B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392E1CAD" w:rsidR="00495B2F" w:rsidRPr="000771AC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3B56FB5C" w14:textId="11620116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>Řídicí orgán pověřuje realizátora projektu jakožto zpracovatele v</w:t>
      </w:r>
      <w:r w:rsidR="00855657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 xml:space="preserve">souladu s </w:t>
      </w:r>
      <w:proofErr w:type="spellStart"/>
      <w:r w:rsidRPr="002E09C5">
        <w:rPr>
          <w:rFonts w:asciiTheme="minorHAnsi" w:hAnsiTheme="minorHAnsi" w:cstheme="minorHAnsi"/>
        </w:rPr>
        <w:t>ust</w:t>
      </w:r>
      <w:proofErr w:type="spellEnd"/>
      <w:r w:rsidRPr="002E09C5">
        <w:rPr>
          <w:rFonts w:asciiTheme="minorHAnsi" w:hAnsiTheme="minorHAnsi" w:cstheme="minorHAnsi"/>
        </w:rPr>
        <w:t>. § 34 odst. 1 zákona č. 110/2019 Sb., o</w:t>
      </w:r>
      <w:r w:rsidR="00B6226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zpracování osobních údajů, ve znění pozdějších předpisů a za níže uvedených podmínek ke zpracování osobních údajů v projektu za účelem prokázání řádného a</w:t>
      </w:r>
      <w:r w:rsidR="004467C4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efektivního nakládání s prostředky na realizaci projektu</w:t>
      </w:r>
      <w:r w:rsidR="002D5DF8">
        <w:rPr>
          <w:rFonts w:asciiTheme="minorHAnsi" w:hAnsiTheme="minorHAnsi" w:cstheme="minorHAnsi"/>
        </w:rPr>
        <w:t>, včetně poskytování součinnosti při provádění evaluačních aktivit</w:t>
      </w:r>
      <w:r w:rsidRPr="002E09C5">
        <w:rPr>
          <w:rFonts w:asciiTheme="minorHAnsi" w:hAnsiTheme="minorHAnsi" w:cstheme="minorHAnsi"/>
        </w:rPr>
        <w:t>.</w:t>
      </w:r>
    </w:p>
    <w:p w14:paraId="12F5CD2B" w14:textId="59441E96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 xml:space="preserve">Osobní údaje </w:t>
      </w:r>
      <w:r w:rsidR="001C7850">
        <w:rPr>
          <w:rFonts w:asciiTheme="minorHAnsi" w:hAnsiTheme="minorHAnsi" w:cstheme="minorHAnsi"/>
        </w:rPr>
        <w:t>definované v</w:t>
      </w:r>
      <w:r w:rsidRPr="002E09C5">
        <w:rPr>
          <w:rFonts w:asciiTheme="minorHAnsi" w:hAnsiTheme="minorHAnsi" w:cstheme="minorHAnsi"/>
        </w:rPr>
        <w:t xml:space="preserve"> čl. 4 odst. 1 Nařízení Evropského parlamentu</w:t>
      </w:r>
      <w:r w:rsidR="00F62D58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a</w:t>
      </w:r>
      <w:r w:rsidR="009A0933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Rady (EU) 2016/679 ze dne 27. dubna 2016 o ochraně fyzických osob v souvislosti se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zpracováním osobních údajů</w:t>
      </w:r>
      <w:r w:rsidR="00F62D58">
        <w:rPr>
          <w:rFonts w:asciiTheme="minorHAnsi" w:hAnsiTheme="minorHAnsi" w:cstheme="minorHAnsi"/>
        </w:rPr>
        <w:br/>
      </w:r>
      <w:r w:rsidRPr="002E09C5">
        <w:rPr>
          <w:rFonts w:asciiTheme="minorHAnsi" w:hAnsiTheme="minorHAnsi" w:cstheme="minorHAnsi"/>
        </w:rPr>
        <w:t>a o volném pohybu těchto údajů a o</w:t>
      </w:r>
      <w:r w:rsidR="00F62D58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zrušení směrnice 95/46/ES (obecné nařízení o</w:t>
      </w:r>
      <w:r w:rsidR="00F62D58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 xml:space="preserve">ochraně osobních údajů) (dále jen „GDPR“) je realizátor projektu povinen zpracovávat </w:t>
      </w:r>
      <w:r w:rsidR="001C7850">
        <w:rPr>
          <w:rFonts w:asciiTheme="minorHAnsi" w:hAnsiTheme="minorHAnsi" w:cstheme="minorHAnsi"/>
        </w:rPr>
        <w:t xml:space="preserve">a chránit </w:t>
      </w:r>
      <w:r w:rsidRPr="002E09C5">
        <w:rPr>
          <w:rFonts w:asciiTheme="minorHAnsi" w:hAnsiTheme="minorHAnsi" w:cstheme="minorHAnsi"/>
        </w:rPr>
        <w:t>v souladu s platnými právními předpisy, a to v</w:t>
      </w:r>
      <w:r w:rsidR="003852A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rozsahu, způsobem a</w:t>
      </w:r>
      <w:r w:rsidR="007D3143">
        <w:rPr>
          <w:rFonts w:asciiTheme="minorHAnsi" w:hAnsiTheme="minorHAnsi" w:cstheme="minorHAnsi"/>
        </w:rPr>
        <w:t> </w:t>
      </w:r>
      <w:r w:rsidRPr="001B7FC5">
        <w:rPr>
          <w:rFonts w:asciiTheme="minorHAnsi" w:hAnsiTheme="minorHAnsi" w:cstheme="minorHAnsi"/>
        </w:rPr>
        <w:t>po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dobu vymezenou v PpŽP.</w:t>
      </w:r>
    </w:p>
    <w:p w14:paraId="090EF26F" w14:textId="75D730F0" w:rsidR="0000351B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</w:t>
      </w:r>
      <w:r w:rsidR="00937519">
        <w:t> </w:t>
      </w:r>
      <w:r w:rsidR="00140B66">
        <w:t>jejich jinému neoprávněnému zpracování či zneužití.</w:t>
      </w:r>
    </w:p>
    <w:p w14:paraId="4F05E22F" w14:textId="658E07CC" w:rsidR="00495B2F" w:rsidRPr="00EA5314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lastRenderedPageBreak/>
        <w:t>Realizátor projektu</w:t>
      </w:r>
      <w:r w:rsidR="00140B66">
        <w:t xml:space="preserve"> je povinen uzavřít smlouvu dle čl. 28 </w:t>
      </w:r>
      <w:r w:rsidR="00937519">
        <w:t>GDPR</w:t>
      </w:r>
      <w:r w:rsidR="00140B66">
        <w:t xml:space="preserve"> s</w:t>
      </w:r>
      <w:r w:rsidR="00820458">
        <w:t> </w:t>
      </w:r>
      <w:r w:rsidR="00820458" w:rsidRPr="00937519">
        <w:rPr>
          <w:highlight w:val="lightGray"/>
        </w:rPr>
        <w:t>partnerem nebo s</w:t>
      </w:r>
      <w:bookmarkStart w:id="35" w:name="_Hlk125275101"/>
      <w:r w:rsidR="00820458" w:rsidRPr="00AA6692">
        <w:rPr>
          <w:rStyle w:val="Znakapoznpodarou"/>
          <w:highlight w:val="lightGray"/>
        </w:rPr>
        <w:footnoteReference w:id="92"/>
      </w:r>
      <w:bookmarkEnd w:id="35"/>
      <w:r w:rsidR="00820458">
        <w:t xml:space="preserve"> 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 souvislosti s</w:t>
      </w:r>
      <w:r w:rsidR="00A246E7">
        <w:t xml:space="preserve"> </w:t>
      </w:r>
      <w:r w:rsidR="00140B66">
        <w:t xml:space="preserve">realizací projektu zpracovávat osobní údaje. </w:t>
      </w:r>
      <w:r w:rsidR="00820458" w:rsidRPr="00937519">
        <w:rPr>
          <w:highlight w:val="lightGray"/>
        </w:rPr>
        <w:t>Stejnou povinností musí realizátor projektu zavázat svého partnera vůči jeho dodavatelům.</w:t>
      </w:r>
      <w:bookmarkStart w:id="36" w:name="_Hlk125275113"/>
      <w:r w:rsidR="00820458" w:rsidRPr="00AA6692">
        <w:rPr>
          <w:rStyle w:val="Znakapoznpodarou"/>
          <w:highlight w:val="lightGray"/>
        </w:rPr>
        <w:footnoteReference w:id="93"/>
      </w:r>
      <w:bookmarkEnd w:id="36"/>
      <w:r w:rsidR="00820458">
        <w:t xml:space="preserve"> </w:t>
      </w:r>
      <w:r w:rsidR="00140B66">
        <w:t xml:space="preserve">Tyto smlouvy musí upravovat podmínky zpracování osobních údajů obdobně jako podmínky stanovené v tomto Pověření </w:t>
      </w:r>
      <w:r w:rsidR="00143A81">
        <w:t>realizátora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937519">
        <w:rPr>
          <w:rFonts w:eastAsia="Calibri"/>
        </w:rPr>
        <w:t xml:space="preserve"> </w:t>
      </w:r>
    </w:p>
    <w:p w14:paraId="4F05E23D" w14:textId="2576DF30" w:rsidR="007E09CC" w:rsidRPr="00F73622" w:rsidRDefault="007E09CC" w:rsidP="002E09C5">
      <w:pPr>
        <w:spacing w:before="360" w:after="0"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396920">
      <w:pPr>
        <w:spacing w:before="240"/>
        <w:contextualSpacing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5C4BF720" w:rsidR="007E09CC" w:rsidRPr="00347CB3" w:rsidRDefault="007E09CC" w:rsidP="00242E1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8D0C4D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5E5FC583" w:rsidR="0023477D" w:rsidRDefault="0023477D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>případě, že pochybení nemá nebo nemohlo mít vliv na výběr ekonomicky nejvýhodnější nabídky 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4467C4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0" w14:textId="40C568EC" w:rsidR="007E09CC" w:rsidRPr="001C09FD" w:rsidRDefault="006E6E3E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bookmarkStart w:id="37" w:name="_Hlk183521642"/>
      <w:r w:rsidRPr="00B53F1F">
        <w:rPr>
          <w:rStyle w:val="Znakapoznpodarou"/>
          <w:highlight w:val="lightGray"/>
        </w:rPr>
        <w:footnoteReference w:id="94"/>
      </w:r>
      <w:bookmarkEnd w:id="37"/>
      <w:r w:rsidR="007E09CC" w:rsidRPr="001C09FD">
        <w:t>V případě, že dojde k porušení povinností stanovených v části II, bod</w:t>
      </w:r>
      <w:r w:rsidR="000C2E33" w:rsidRPr="001C09FD">
        <w:t>ě</w:t>
      </w:r>
      <w:r w:rsidR="007E09CC" w:rsidRPr="001C09FD">
        <w:t xml:space="preserve"> </w:t>
      </w:r>
      <w:r w:rsidR="00E8300C" w:rsidRPr="001C09FD">
        <w:t>3</w:t>
      </w:r>
      <w:r w:rsidR="00AF3F6F" w:rsidRPr="001C09FD">
        <w:t>.</w:t>
      </w:r>
      <w:r w:rsidR="0022460C" w:rsidRPr="001C09FD">
        <w:t xml:space="preserve">1 </w:t>
      </w:r>
      <w:r w:rsidR="007E09CC" w:rsidRPr="001C09FD">
        <w:t>t</w:t>
      </w:r>
      <w:r w:rsidR="00B0351F" w:rsidRPr="001C09FD">
        <w:t>ěchto Podmínek</w:t>
      </w:r>
      <w:r w:rsidR="007E09CC" w:rsidRPr="001C09FD">
        <w:t xml:space="preserve">, </w:t>
      </w:r>
      <w:r w:rsidR="00064602" w:rsidRPr="001C09FD">
        <w:t xml:space="preserve">je </w:t>
      </w:r>
      <w:r w:rsidR="007E09CC" w:rsidRPr="001C09FD">
        <w:t>odvod za porušení rozpočtové kázně v souladu s</w:t>
      </w:r>
      <w:r w:rsidR="00BD383E" w:rsidRPr="001C09FD">
        <w:t xml:space="preserve"> ustanovením </w:t>
      </w:r>
      <w:r w:rsidR="007E09CC" w:rsidRPr="001C09FD">
        <w:t>§ 44a odst. 4 písm. a) a</w:t>
      </w:r>
      <w:r w:rsidR="00290F53" w:rsidRPr="001C09FD">
        <w:t> </w:t>
      </w:r>
      <w:r w:rsidR="007E09CC" w:rsidRPr="001C09FD">
        <w:t>v souladu s</w:t>
      </w:r>
      <w:r w:rsidR="00E76457" w:rsidRPr="001C09FD">
        <w:t> </w:t>
      </w:r>
      <w:r w:rsidR="007E09CC" w:rsidRPr="001C09FD">
        <w:t xml:space="preserve">§ 14 odst. </w:t>
      </w:r>
      <w:r w:rsidR="009B5CA4" w:rsidRPr="001C09FD">
        <w:t>5</w:t>
      </w:r>
      <w:r w:rsidR="007E09CC" w:rsidRPr="001C09FD">
        <w:t xml:space="preserve"> rozpočtových pravidel stanoven ve výši</w:t>
      </w:r>
      <w:r w:rsidR="007E09CC" w:rsidRPr="006E6E3E">
        <w:t xml:space="preserve"> </w:t>
      </w:r>
      <w:r w:rsidR="007E09CC" w:rsidRPr="006E6E3E">
        <w:rPr>
          <w:highlight w:val="lightGray"/>
        </w:rPr>
        <w:t>0,0</w:t>
      </w:r>
      <w:r w:rsidR="004A498C" w:rsidRPr="006E6E3E">
        <w:rPr>
          <w:highlight w:val="lightGray"/>
        </w:rPr>
        <w:t>5</w:t>
      </w:r>
      <w:r w:rsidR="007E09CC" w:rsidRPr="006E6E3E">
        <w:rPr>
          <w:highlight w:val="lightGray"/>
        </w:rPr>
        <w:t xml:space="preserve"> % </w:t>
      </w:r>
      <w:r w:rsidR="007E09CC" w:rsidRPr="006E6E3E">
        <w:rPr>
          <w:spacing w:val="-4"/>
          <w:highlight w:val="lightGray"/>
        </w:rPr>
        <w:t xml:space="preserve">z částky </w:t>
      </w:r>
      <w:r w:rsidR="009D45A0" w:rsidRPr="006E6E3E">
        <w:rPr>
          <w:spacing w:val="-4"/>
          <w:highlight w:val="lightGray"/>
        </w:rPr>
        <w:t xml:space="preserve">dle části I, bodu </w:t>
      </w:r>
      <w:r w:rsidR="00475729" w:rsidRPr="006E6E3E">
        <w:rPr>
          <w:spacing w:val="-4"/>
          <w:highlight w:val="lightGray"/>
        </w:rPr>
        <w:t xml:space="preserve">5.1 </w:t>
      </w:r>
      <w:r w:rsidR="009D45A0" w:rsidRPr="006E6E3E">
        <w:rPr>
          <w:spacing w:val="-4"/>
          <w:highlight w:val="lightGray"/>
        </w:rPr>
        <w:t>těchto Podmínek</w:t>
      </w:r>
      <w:r w:rsidR="00160016" w:rsidRPr="006E6E3E">
        <w:rPr>
          <w:spacing w:val="-4"/>
        </w:rPr>
        <w:t xml:space="preserve"> </w:t>
      </w:r>
      <w:r w:rsidR="00160016" w:rsidRPr="006E6E3E">
        <w:rPr>
          <w:spacing w:val="-4"/>
          <w:highlight w:val="lightGray"/>
        </w:rPr>
        <w:t>/</w:t>
      </w:r>
      <w:r w:rsidR="00160016" w:rsidRPr="006E6E3E">
        <w:rPr>
          <w:spacing w:val="-4"/>
        </w:rPr>
        <w:t xml:space="preserve"> </w:t>
      </w:r>
      <w:r w:rsidR="00160016" w:rsidRPr="006E6E3E">
        <w:rPr>
          <w:spacing w:val="-4"/>
          <w:highlight w:val="lightGray"/>
        </w:rPr>
        <w:t>50 000 Kč</w:t>
      </w:r>
      <w:bookmarkStart w:id="38" w:name="_Hlk103328195"/>
      <w:r w:rsidR="00160016" w:rsidRPr="006E6E3E">
        <w:rPr>
          <w:rStyle w:val="Znakapoznpodarou"/>
          <w:spacing w:val="-4"/>
          <w:highlight w:val="lightGray"/>
        </w:rPr>
        <w:footnoteReference w:id="95"/>
      </w:r>
      <w:bookmarkEnd w:id="38"/>
      <w:r w:rsidR="00C35C5A" w:rsidRPr="001C09FD">
        <w:rPr>
          <w:spacing w:val="-4"/>
        </w:rPr>
        <w:t xml:space="preserve"> za</w:t>
      </w:r>
      <w:r w:rsidR="00004436" w:rsidRPr="001C09FD">
        <w:rPr>
          <w:spacing w:val="-4"/>
        </w:rPr>
        <w:t> </w:t>
      </w:r>
      <w:r w:rsidR="00C35C5A" w:rsidRPr="001C09FD">
        <w:rPr>
          <w:spacing w:val="-4"/>
        </w:rPr>
        <w:t>každý nesplněný finanční milník</w:t>
      </w:r>
      <w:r w:rsidR="007E09CC" w:rsidRPr="001C09FD">
        <w:rPr>
          <w:spacing w:val="-4"/>
        </w:rPr>
        <w:t>.</w:t>
      </w:r>
      <w:r w:rsidR="00C46115" w:rsidRPr="001C09FD">
        <w:rPr>
          <w:spacing w:val="-4"/>
        </w:rPr>
        <w:t xml:space="preserve"> Za porušení povinností stanovených v části II, bod</w:t>
      </w:r>
      <w:r w:rsidR="000C2E33" w:rsidRPr="001C09FD">
        <w:rPr>
          <w:spacing w:val="-4"/>
        </w:rPr>
        <w:t>ě</w:t>
      </w:r>
      <w:r w:rsidR="00C46115" w:rsidRPr="001C09FD">
        <w:rPr>
          <w:spacing w:val="-4"/>
        </w:rPr>
        <w:t xml:space="preserve"> </w:t>
      </w:r>
      <w:r w:rsidR="004019E0" w:rsidRPr="001C09FD">
        <w:rPr>
          <w:spacing w:val="-4"/>
        </w:rPr>
        <w:t>3</w:t>
      </w:r>
      <w:r w:rsidR="00C46115" w:rsidRPr="001C09FD">
        <w:rPr>
          <w:spacing w:val="-4"/>
        </w:rPr>
        <w:t>.</w:t>
      </w:r>
      <w:r w:rsidR="002F4464" w:rsidRPr="001C09FD">
        <w:rPr>
          <w:spacing w:val="-4"/>
        </w:rPr>
        <w:t xml:space="preserve">1 </w:t>
      </w:r>
      <w:r w:rsidR="00C46115" w:rsidRPr="001C09FD">
        <w:rPr>
          <w:spacing w:val="-4"/>
        </w:rPr>
        <w:t>se nepovažují případy, při nichž</w:t>
      </w:r>
      <w:r w:rsidR="001A5859" w:rsidRPr="001C09FD">
        <w:rPr>
          <w:spacing w:val="-4"/>
        </w:rPr>
        <w:t xml:space="preserve"> </w:t>
      </w:r>
      <w:r w:rsidR="00C46115" w:rsidRPr="001C09FD">
        <w:rPr>
          <w:spacing w:val="-4"/>
        </w:rPr>
        <w:t>došlo k </w:t>
      </w:r>
      <w:r w:rsidR="001A5859" w:rsidRPr="001C09FD">
        <w:rPr>
          <w:spacing w:val="-4"/>
        </w:rPr>
        <w:t>nesplnění</w:t>
      </w:r>
      <w:r w:rsidR="00C46115" w:rsidRPr="001C09FD">
        <w:rPr>
          <w:spacing w:val="-4"/>
        </w:rPr>
        <w:t xml:space="preserve"> povinností stanovených v části II, bod</w:t>
      </w:r>
      <w:r w:rsidR="000C2E33" w:rsidRPr="001C09FD">
        <w:rPr>
          <w:spacing w:val="-4"/>
        </w:rPr>
        <w:t>ě</w:t>
      </w:r>
      <w:r w:rsidR="00C46115" w:rsidRPr="001C09FD">
        <w:rPr>
          <w:spacing w:val="-4"/>
        </w:rPr>
        <w:t xml:space="preserve"> </w:t>
      </w:r>
      <w:r w:rsidR="004019E0" w:rsidRPr="001C09FD">
        <w:rPr>
          <w:spacing w:val="-4"/>
        </w:rPr>
        <w:t>3</w:t>
      </w:r>
      <w:r w:rsidR="00C46115" w:rsidRPr="001C09FD">
        <w:rPr>
          <w:spacing w:val="-4"/>
        </w:rPr>
        <w:t>.</w:t>
      </w:r>
      <w:r w:rsidR="002F4464" w:rsidRPr="001C09FD">
        <w:rPr>
          <w:spacing w:val="-4"/>
        </w:rPr>
        <w:t xml:space="preserve">1 </w:t>
      </w:r>
      <w:r w:rsidR="00C46115" w:rsidRPr="001C09FD">
        <w:rPr>
          <w:spacing w:val="-4"/>
        </w:rPr>
        <w:t xml:space="preserve">z důvodu porušení, za které již byl stanoven odvod. </w:t>
      </w:r>
    </w:p>
    <w:p w14:paraId="33480A1B" w14:textId="1052A0EA" w:rsidR="005C37AA" w:rsidRPr="001A5859" w:rsidRDefault="00B04631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7145E">
        <w:rPr>
          <w:rStyle w:val="Znakapoznpodarou"/>
          <w:highlight w:val="lightGray"/>
        </w:rPr>
        <w:footnoteReference w:id="96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E8300C" w:rsidRPr="00E81B21">
        <w:rPr>
          <w:highlight w:val="lightGray"/>
        </w:rPr>
        <w:t>3</w:t>
      </w:r>
      <w:r w:rsidR="006F3B36" w:rsidRPr="00E81B21">
        <w:rPr>
          <w:highlight w:val="lightGray"/>
        </w:rPr>
        <w:t>.</w:t>
      </w:r>
      <w:r w:rsidR="0022460C" w:rsidRPr="00E81B21">
        <w:rPr>
          <w:highlight w:val="lightGray"/>
        </w:rPr>
        <w:t>3</w:t>
      </w:r>
      <w:bookmarkStart w:id="39" w:name="_Hlk124849285"/>
      <w:r w:rsidR="0026015D">
        <w:rPr>
          <w:rStyle w:val="Znakapoznpodarou"/>
          <w:highlight w:val="lightGray"/>
        </w:rPr>
        <w:footnoteReference w:id="97"/>
      </w:r>
      <w:bookmarkEnd w:id="39"/>
      <w:r w:rsidR="0022460C">
        <w:t xml:space="preserve"> </w:t>
      </w:r>
      <w:r w:rsidR="006F3B36">
        <w:t>t</w:t>
      </w:r>
      <w:r w:rsidR="00F209B7">
        <w:t>ěchto Podmínek</w:t>
      </w:r>
      <w:r w:rsidR="006F3B36">
        <w:t xml:space="preserve">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475729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0FF0FA9B" w:rsidR="007E09CC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 w:rsidRPr="002E09C5">
        <w:rPr>
          <w:highlight w:val="lightGray"/>
        </w:rPr>
        <w:t>5</w:t>
      </w:r>
      <w:r w:rsidR="00AF3F6F" w:rsidRPr="002E09C5">
        <w:rPr>
          <w:highlight w:val="lightGray"/>
        </w:rPr>
        <w:t>.</w:t>
      </w:r>
      <w:r w:rsidR="00522742" w:rsidRPr="003E375F">
        <w:rPr>
          <w:highlight w:val="lightGray"/>
        </w:rPr>
        <w:t>7</w:t>
      </w:r>
      <w:r w:rsidR="00522742">
        <w:rPr>
          <w:rStyle w:val="Znakapoznpodarou"/>
          <w:highlight w:val="lightGray"/>
        </w:rPr>
        <w:footnoteReference w:id="98"/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8B2FD0">
        <w:t xml:space="preserve">, </w:t>
      </w:r>
      <w:r w:rsidR="00AF3F6F">
        <w:t>1</w:t>
      </w:r>
      <w:r w:rsidR="002A0C6A">
        <w:t>0</w:t>
      </w:r>
      <w:r w:rsidR="00AF3F6F">
        <w:t>.</w:t>
      </w:r>
      <w:r w:rsidR="008B2FD0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73945C4B" w:rsidR="009366E0" w:rsidRDefault="009366E0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</w:t>
      </w:r>
      <w:r w:rsidR="00A41B68">
        <w:t> </w:t>
      </w:r>
      <w:r>
        <w:t>případě, že dojde k</w:t>
      </w:r>
      <w:r w:rsidR="003C5866">
        <w:t xml:space="preserve"> </w:t>
      </w:r>
      <w:r>
        <w:t>porušení povinností stanovených v</w:t>
      </w:r>
      <w:r w:rsidR="009523F2">
        <w:t xml:space="preserve"> </w:t>
      </w:r>
      <w:r>
        <w:t>části II, bod</w:t>
      </w:r>
      <w:r w:rsidR="003C2187">
        <w:t>ě 7</w:t>
      </w:r>
      <w:r>
        <w:t xml:space="preserve"> t</w:t>
      </w:r>
      <w:r w:rsidR="00F209B7">
        <w:t>ěchto Podmínek</w:t>
      </w:r>
      <w:r>
        <w:t>, je odvod za porušení rozpočtové kázně v</w:t>
      </w:r>
      <w:r w:rsidR="00A41B68">
        <w:t xml:space="preserve"> </w:t>
      </w:r>
      <w:r>
        <w:t>souladu s</w:t>
      </w:r>
      <w:r w:rsidR="00A41B68">
        <w:t xml:space="preserve"> </w:t>
      </w:r>
      <w:r>
        <w:t xml:space="preserve">ustanovením </w:t>
      </w:r>
      <w:r w:rsidRPr="00C5535E">
        <w:t>§ 44a odst. 4 písm. a) a</w:t>
      </w:r>
      <w:r w:rsidR="00A41B68">
        <w:t xml:space="preserve"> </w:t>
      </w:r>
      <w:r w:rsidRPr="00C5535E">
        <w:t>v</w:t>
      </w:r>
      <w:r w:rsidR="00A41B68">
        <w:t xml:space="preserve"> </w:t>
      </w:r>
      <w:r w:rsidRPr="00C5535E">
        <w:t>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W w:w="86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lastRenderedPageBreak/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F66D58">
            <w:pPr>
              <w:pStyle w:val="Tabulkatext"/>
              <w:keepNext/>
              <w:keepLines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F66D58">
            <w:pPr>
              <w:pStyle w:val="Tabulkatext"/>
              <w:keepNext/>
              <w:keepLines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1A3F460" w:rsidR="00CE4D41" w:rsidRPr="00954EB4" w:rsidDel="008D748B" w:rsidRDefault="00CE4D41" w:rsidP="00F66D58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69E2E3A2" w:rsidR="00AA26CB" w:rsidRPr="00954EB4" w:rsidRDefault="00CE4D41" w:rsidP="00F66D58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F66D58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F66D58">
      <w:pPr>
        <w:keepNext/>
        <w:keepLines/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9129CFD" w:rsidR="00AB6105" w:rsidRPr="000C2E33" w:rsidRDefault="00E5509A" w:rsidP="002E09C5">
      <w:pPr>
        <w:widowControl w:val="0"/>
        <w:ind w:left="425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</w:t>
      </w:r>
      <w:r w:rsidR="009F1708">
        <w:t xml:space="preserve"> </w:t>
      </w:r>
      <w:r w:rsidR="00292DAF">
        <w:t>se</w:t>
      </w:r>
      <w:r w:rsidR="007D3143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9F1708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FC17CB" w:rsidRPr="00A83965">
        <w:rPr>
          <w:rStyle w:val="Znakapoznpodarou"/>
          <w:highlight w:val="lightGray"/>
        </w:rPr>
        <w:footnoteReference w:id="99"/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0" w:name="_Hlk94014998"/>
    </w:p>
    <w:bookmarkEnd w:id="40"/>
    <w:p w14:paraId="3E73423F" w14:textId="544106CB" w:rsidR="00132281" w:rsidRDefault="003228C6" w:rsidP="00AD464E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</w:t>
      </w:r>
      <w:r w:rsidR="00700339">
        <w:t xml:space="preserve"> v části II, bodě 8.1 těchto Podmínek,</w:t>
      </w:r>
      <w:r w:rsidR="00B17A5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</w:t>
      </w:r>
      <w:r w:rsidR="002443EA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>§ 44a odst.</w:t>
      </w:r>
      <w:r w:rsidR="009523F2">
        <w:t> </w:t>
      </w:r>
      <w:r w:rsidR="00132281" w:rsidRPr="00347CB3">
        <w:t xml:space="preserve">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100"/>
      </w:r>
      <w:r w:rsidR="00132281">
        <w:t xml:space="preserve"> identifikovaného pochybení v</w:t>
      </w:r>
      <w:r w:rsidR="00F80C6D">
        <w:t xml:space="preserve"> 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101"/>
      </w:r>
      <w:r w:rsidR="00B66291">
        <w:t xml:space="preserve"> a v souladu s</w:t>
      </w:r>
      <w:r w:rsidR="00312EB5">
        <w:t xml:space="preserve"> PpŽP.</w:t>
      </w:r>
    </w:p>
    <w:p w14:paraId="4F05E28E" w14:textId="3487B832" w:rsidR="00495B2F" w:rsidRPr="00CE61FF" w:rsidRDefault="00495B2F" w:rsidP="00A50F12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595A09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1" w:name="_Toc405814473"/>
      <w:r w:rsidR="0008595B" w:rsidRPr="001B102B">
        <w:rPr>
          <w:vertAlign w:val="superscript"/>
        </w:rPr>
        <w:footnoteReference w:id="102"/>
      </w:r>
      <w:bookmarkEnd w:id="41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4"/>
        <w:gridCol w:w="1700"/>
      </w:tblGrid>
      <w:tr w:rsidR="00847FA7" w:rsidRPr="00347CB3" w14:paraId="4F05E292" w14:textId="77777777" w:rsidTr="004559A3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6827B40F" w:rsidR="00495B2F" w:rsidRPr="00347CB3" w:rsidRDefault="00495B2F" w:rsidP="004559A3">
            <w:pPr>
              <w:pStyle w:val="Tabulkatext"/>
              <w:spacing w:before="20" w:after="20"/>
              <w:ind w:left="-70" w:right="-74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652D5B">
              <w:t xml:space="preserve">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7D3143">
              <w:t> </w:t>
            </w:r>
            <w:r w:rsidR="009E320D">
              <w:t>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  <w:r w:rsidR="004559A3">
              <w:t xml:space="preserve"> </w:t>
            </w:r>
            <w:r w:rsidR="00652D5B">
              <w:t>/ v Kč</w:t>
            </w:r>
          </w:p>
        </w:tc>
      </w:tr>
      <w:tr w:rsidR="00796988" w:rsidRPr="00347CB3" w14:paraId="4F05E297" w14:textId="77777777" w:rsidTr="004559A3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495B2F" w:rsidRPr="00347CB3" w:rsidRDefault="00495B2F" w:rsidP="002E09C5">
            <w:pPr>
              <w:pStyle w:val="Tabulkatext"/>
              <w:spacing w:before="20" w:after="20"/>
              <w:ind w:left="74"/>
            </w:pPr>
            <w:r w:rsidRPr="00347CB3">
              <w:t>Povinné nástroje</w:t>
            </w: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2E09C5">
            <w:pPr>
              <w:pStyle w:val="Tabulkatext"/>
              <w:spacing w:before="20" w:after="20"/>
              <w:ind w:left="37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2E09C5">
            <w:pPr>
              <w:pStyle w:val="Tabulkatext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796988" w:rsidRPr="00347CB3" w14:paraId="4F05E29E" w14:textId="77777777" w:rsidTr="004559A3">
        <w:trPr>
          <w:trHeight w:val="484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402A5AA" w:rsidR="00495B2F" w:rsidRPr="00B27CA9" w:rsidRDefault="00495B2F" w:rsidP="002E09C5">
            <w:pPr>
              <w:pStyle w:val="Tabulkatext"/>
              <w:spacing w:before="20" w:after="20"/>
              <w:ind w:left="37"/>
            </w:pPr>
            <w:r w:rsidRPr="00B27CA9">
              <w:t>Na nástroji chybí nebo je chybně:</w:t>
            </w:r>
          </w:p>
          <w:p w14:paraId="4F05E29B" w14:textId="249A6378" w:rsidR="00495B2F" w:rsidRPr="0027069E" w:rsidRDefault="00495B2F" w:rsidP="002E09C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right="-72" w:hanging="142"/>
            </w:pPr>
            <w:r>
              <w:t>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51E6BE0C" w:rsidR="00495B2F" w:rsidRPr="00347CB3" w:rsidRDefault="00495B2F" w:rsidP="002E09C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hanging="142"/>
            </w:pPr>
            <w:r>
              <w:t>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103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2E09C5">
            <w:pPr>
              <w:pStyle w:val="Tabulkatext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796988" w:rsidRPr="00347CB3" w14:paraId="4F05E2A2" w14:textId="77777777" w:rsidTr="004559A3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2E09C5">
            <w:pPr>
              <w:pStyle w:val="Tabulkatext"/>
              <w:spacing w:before="20" w:after="20"/>
              <w:ind w:left="37" w:right="-72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 xml:space="preserve">inancováno Evropskou unií, případně </w:t>
            </w:r>
            <w:proofErr w:type="spellStart"/>
            <w:r w:rsidR="00EF4FEF">
              <w:t>NextGenerationEU</w:t>
            </w:r>
            <w:proofErr w:type="spellEnd"/>
            <w:r w:rsidR="00EF4FEF"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0,1 %</w:t>
            </w:r>
          </w:p>
        </w:tc>
      </w:tr>
      <w:tr w:rsidR="00847FA7" w:rsidRPr="00347CB3" w14:paraId="376253B4" w14:textId="77777777" w:rsidTr="004559A3">
        <w:trPr>
          <w:trHeight w:val="727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F92D5" w14:textId="77777777" w:rsidR="00317E8E" w:rsidRPr="00347CB3" w:rsidRDefault="00317E8E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50AC3B" w14:textId="79A6CAD5" w:rsidR="00317E8E" w:rsidRDefault="00227345" w:rsidP="002E09C5">
            <w:pPr>
              <w:pStyle w:val="Tabulkatext"/>
              <w:spacing w:before="20" w:after="0"/>
              <w:ind w:left="37" w:right="-74"/>
            </w:pPr>
            <w:r>
              <w:rPr>
                <w:highlight w:val="lightGray"/>
              </w:rPr>
              <w:t>N</w:t>
            </w:r>
            <w:r w:rsidR="00317E8E" w:rsidRPr="000B0772">
              <w:rPr>
                <w:highlight w:val="lightGray"/>
              </w:rPr>
              <w:t xml:space="preserve">a komunikační akci </w:t>
            </w:r>
            <w:r>
              <w:rPr>
                <w:highlight w:val="lightGray"/>
              </w:rPr>
              <w:t xml:space="preserve">nebyl </w:t>
            </w:r>
            <w:r w:rsidR="00317E8E" w:rsidRPr="000B0772">
              <w:rPr>
                <w:highlight w:val="lightGray"/>
              </w:rPr>
              <w:t xml:space="preserve">přizván </w:t>
            </w:r>
            <w:r>
              <w:rPr>
                <w:highlight w:val="lightGray"/>
              </w:rPr>
              <w:t xml:space="preserve">/ o komunikační aktivitě nebyl informován </w:t>
            </w:r>
            <w:r w:rsidR="00317E8E" w:rsidRPr="000B0772">
              <w:rPr>
                <w:highlight w:val="lightGray"/>
              </w:rPr>
              <w:t xml:space="preserve">zástupce </w:t>
            </w:r>
            <w:r w:rsidR="009F6D1D">
              <w:rPr>
                <w:highlight w:val="lightGray"/>
              </w:rPr>
              <w:t>Ř</w:t>
            </w:r>
            <w:r w:rsidR="00317E8E" w:rsidRPr="000B0772">
              <w:rPr>
                <w:highlight w:val="lightGray"/>
              </w:rPr>
              <w:t>íd</w:t>
            </w:r>
            <w:r w:rsidR="009F6D1D">
              <w:rPr>
                <w:highlight w:val="lightGray"/>
              </w:rPr>
              <w:t>i</w:t>
            </w:r>
            <w:r w:rsidR="00317E8E" w:rsidRPr="000B0772">
              <w:rPr>
                <w:highlight w:val="lightGray"/>
              </w:rPr>
              <w:t>cího orgánu</w:t>
            </w:r>
            <w:r w:rsidR="009F6D1D">
              <w:rPr>
                <w:highlight w:val="lightGray"/>
              </w:rPr>
              <w:t xml:space="preserve"> OP</w:t>
            </w:r>
            <w:r w:rsidR="00796988">
              <w:rPr>
                <w:highlight w:val="lightGray"/>
              </w:rPr>
              <w:t> </w:t>
            </w:r>
            <w:r w:rsidR="009F6D1D">
              <w:rPr>
                <w:highlight w:val="lightGray"/>
              </w:rPr>
              <w:t>JAK</w:t>
            </w:r>
            <w:r w:rsidR="00317E8E" w:rsidRPr="000B0772">
              <w:rPr>
                <w:highlight w:val="lightGray"/>
              </w:rPr>
              <w:t>.</w:t>
            </w:r>
            <w:r w:rsidR="00652D5B">
              <w:rPr>
                <w:rStyle w:val="Znakapoznpodarou"/>
                <w:highlight w:val="lightGray"/>
              </w:rPr>
              <w:footnoteReference w:id="104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EC0569" w14:textId="0EC0577A" w:rsidR="00317E8E" w:rsidRPr="00347CB3" w:rsidRDefault="00317E8E" w:rsidP="002E09C5">
            <w:pPr>
              <w:pStyle w:val="Tabulkatext"/>
              <w:spacing w:before="20" w:after="20"/>
              <w:jc w:val="center"/>
            </w:pPr>
            <w:r w:rsidRPr="000B0772">
              <w:rPr>
                <w:highlight w:val="lightGray"/>
              </w:rPr>
              <w:t>0,01 %</w:t>
            </w:r>
          </w:p>
        </w:tc>
      </w:tr>
      <w:tr w:rsidR="001000EB" w:rsidRPr="00347CB3" w14:paraId="41288C43" w14:textId="77777777" w:rsidTr="004559A3">
        <w:trPr>
          <w:trHeight w:val="506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A92CB" w14:textId="77777777" w:rsidR="001000EB" w:rsidRPr="00347CB3" w:rsidRDefault="001000EB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3E5B81" w14:textId="3C26D4FF" w:rsidR="001000EB" w:rsidRPr="000B0772" w:rsidDel="00227345" w:rsidRDefault="001000EB" w:rsidP="002E09C5">
            <w:pPr>
              <w:pStyle w:val="Tabulkatext"/>
              <w:spacing w:before="20" w:after="0"/>
              <w:ind w:left="179" w:right="-74" w:hanging="122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490A9A" w14:textId="72D6BC80" w:rsidR="001000EB" w:rsidRPr="000B0772" w:rsidRDefault="001000EB">
            <w:pPr>
              <w:pStyle w:val="Tabulkatext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847FA7">
      <w:pPr>
        <w:spacing w:after="0"/>
        <w:rPr>
          <w:b/>
        </w:rPr>
      </w:pPr>
      <w:bookmarkStart w:id="42" w:name="_Toc405814474"/>
      <w:bookmarkEnd w:id="42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125"/>
        <w:gridCol w:w="3400"/>
        <w:gridCol w:w="1700"/>
      </w:tblGrid>
      <w:tr w:rsidR="00153178" w:rsidRPr="00347CB3" w14:paraId="4F05E2AA" w14:textId="77777777" w:rsidTr="000A3027">
        <w:trPr>
          <w:trHeight w:val="1221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143B41E5" w:rsidR="00153178" w:rsidRPr="00347CB3" w:rsidRDefault="00153178" w:rsidP="00DE00DC">
            <w:pPr>
              <w:pStyle w:val="Tabulkatext"/>
              <w:spacing w:before="20" w:after="20"/>
              <w:ind w:left="0" w:right="-75"/>
              <w:jc w:val="center"/>
            </w:pPr>
            <w:r w:rsidRPr="00347CB3">
              <w:t xml:space="preserve">Výše </w:t>
            </w:r>
            <w:r>
              <w:t>odvodu</w:t>
            </w:r>
            <w:r w:rsidR="00DE00DC">
              <w:t xml:space="preserve"> </w:t>
            </w:r>
            <w:r w:rsidR="00652D5B">
              <w:t xml:space="preserve">v 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7D3143">
              <w:t> 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  <w:r w:rsidR="00652D5B">
              <w:t xml:space="preserve"> / v Kč</w:t>
            </w:r>
          </w:p>
        </w:tc>
      </w:tr>
      <w:tr w:rsidR="00153178" w:rsidRPr="00347CB3" w14:paraId="4F05E2B1" w14:textId="77777777" w:rsidTr="000A3027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847FA7">
            <w:pPr>
              <w:pStyle w:val="Tabulkatext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4559A3">
            <w:pPr>
              <w:pStyle w:val="Tabulkatext"/>
              <w:spacing w:before="20" w:after="20"/>
              <w:ind w:left="91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0A3027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847FA7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8D6F11" w14:textId="77777777" w:rsidR="00796988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 xml:space="preserve">Logo EU </w:t>
            </w:r>
          </w:p>
          <w:p w14:paraId="4F05E2B5" w14:textId="307E8A53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6D98914" w:rsidR="00153178" w:rsidRPr="00347CB3" w:rsidRDefault="00153178" w:rsidP="004559A3">
            <w:pPr>
              <w:pStyle w:val="Tabulkatext"/>
              <w:spacing w:before="20" w:after="20"/>
              <w:ind w:left="91"/>
            </w:pPr>
            <w:r w:rsidRPr="00347CB3">
              <w:t xml:space="preserve">je </w:t>
            </w:r>
            <w:r w:rsidR="001000EB" w:rsidRPr="00347CB3">
              <w:t>uveden</w:t>
            </w:r>
            <w:r w:rsidR="001000E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1000EB" w:rsidRPr="00347CB3" w14:paraId="658BCD32" w14:textId="77777777" w:rsidTr="000A3027">
        <w:trPr>
          <w:trHeight w:val="523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75BC8E" w14:textId="77777777" w:rsidR="001000EB" w:rsidRPr="00347CB3" w:rsidRDefault="001000EB" w:rsidP="006575B3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CF69E7" w14:textId="25A112EE" w:rsidR="001000EB" w:rsidRPr="00347CB3" w:rsidRDefault="001000EB" w:rsidP="002E09C5">
            <w:pPr>
              <w:pStyle w:val="Tabulkatext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1C1EA65A" w14:textId="27AD3E47" w:rsidR="001000EB" w:rsidRPr="00347CB3" w:rsidRDefault="001000EB" w:rsidP="004559A3">
            <w:pPr>
              <w:pStyle w:val="Tabulkatext"/>
              <w:spacing w:before="20" w:after="20"/>
              <w:ind w:left="91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5EE07F98" w14:textId="618829BE" w:rsidR="001000EB" w:rsidRDefault="001000EB" w:rsidP="007F1B32">
            <w:pPr>
              <w:pStyle w:val="Tabulkatext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D8FEE65" w14:textId="5A147575" w:rsidR="00A017FA" w:rsidRPr="00EC75EF" w:rsidRDefault="00A017FA" w:rsidP="000C1C62">
      <w:pPr>
        <w:pStyle w:val="Odstavecseseznamem"/>
        <w:numPr>
          <w:ilvl w:val="0"/>
          <w:numId w:val="4"/>
        </w:numPr>
        <w:spacing w:before="240" w:after="0"/>
        <w:ind w:left="426" w:hanging="426"/>
        <w:contextualSpacing w:val="0"/>
        <w:rPr>
          <w:highlight w:val="lightGray"/>
        </w:rPr>
      </w:pPr>
      <w:r w:rsidRPr="00EC75EF">
        <w:rPr>
          <w:highlight w:val="lightGray"/>
        </w:rPr>
        <w:t>V případě, že dojde k porušení povinnosti předložit za každý rok realizace</w:t>
      </w:r>
      <w:r w:rsidR="00CC63E8" w:rsidRPr="001B102B">
        <w:rPr>
          <w:highlight w:val="lightGray"/>
        </w:rPr>
        <w:t>/udržitelnosti</w:t>
      </w:r>
      <w:r w:rsidRPr="00EC75EF">
        <w:rPr>
          <w:highlight w:val="lightGray"/>
        </w:rPr>
        <w:t xml:space="preserve"> projektu do 31.</w:t>
      </w:r>
      <w:r w:rsidR="00CC63E8" w:rsidRPr="00EC75EF">
        <w:rPr>
          <w:highlight w:val="lightGray"/>
        </w:rPr>
        <w:t xml:space="preserve"> </w:t>
      </w:r>
      <w:r w:rsidRPr="00EC75EF">
        <w:rPr>
          <w:highlight w:val="lightGray"/>
        </w:rPr>
        <w:t>7. Přehled hospodářského využití podpořených kapacit stanovené v části II, bod</w:t>
      </w:r>
      <w:r w:rsidR="00E57170">
        <w:rPr>
          <w:highlight w:val="lightGray"/>
        </w:rPr>
        <w:t>ě</w:t>
      </w:r>
      <w:r w:rsidR="007E43CF">
        <w:rPr>
          <w:highlight w:val="lightGray"/>
        </w:rPr>
        <w:t xml:space="preserve"> 17.3 </w:t>
      </w:r>
      <w:r w:rsidRPr="00EC75EF">
        <w:rPr>
          <w:highlight w:val="lightGray"/>
        </w:rPr>
        <w:t>t</w:t>
      </w:r>
      <w:r w:rsidR="000E7E1F">
        <w:rPr>
          <w:highlight w:val="lightGray"/>
        </w:rPr>
        <w:t>ěchto Podmínek</w:t>
      </w:r>
      <w:r w:rsidRPr="00EC75EF">
        <w:rPr>
          <w:highlight w:val="lightGray"/>
        </w:rPr>
        <w:t>, je odvod za porušení rozpočtové kázně v souladu s ustanovením §</w:t>
      </w:r>
      <w:r w:rsidR="00AC1056" w:rsidRPr="00EC75EF">
        <w:rPr>
          <w:highlight w:val="lightGray"/>
        </w:rPr>
        <w:t> </w:t>
      </w:r>
      <w:r w:rsidRPr="00EC75EF">
        <w:rPr>
          <w:highlight w:val="lightGray"/>
        </w:rPr>
        <w:t>44a odst. 4 písm. a) a</w:t>
      </w:r>
      <w:r w:rsidR="00673710">
        <w:rPr>
          <w:highlight w:val="lightGray"/>
        </w:rPr>
        <w:t xml:space="preserve"> </w:t>
      </w:r>
      <w:r w:rsidRPr="00EC75EF">
        <w:rPr>
          <w:highlight w:val="lightGray"/>
        </w:rPr>
        <w:t>v</w:t>
      </w:r>
      <w:r w:rsidR="00673710">
        <w:rPr>
          <w:highlight w:val="lightGray"/>
        </w:rPr>
        <w:t xml:space="preserve"> </w:t>
      </w:r>
      <w:r w:rsidRPr="00EC75EF">
        <w:rPr>
          <w:highlight w:val="lightGray"/>
        </w:rPr>
        <w:t>souladu s ustanovením § 14 odst. 5 rozpočtových pravidel stanoven za každý jednotlivý případ ve výši 10 000 Kč.</w:t>
      </w:r>
      <w:r w:rsidR="00852B63" w:rsidRPr="00856AEC">
        <w:rPr>
          <w:rStyle w:val="Znakapoznpodarou"/>
          <w:highlight w:val="lightGray"/>
        </w:rPr>
        <w:footnoteReference w:id="105"/>
      </w:r>
    </w:p>
    <w:p w14:paraId="4F05E2C3" w14:textId="2B1AD190" w:rsidR="00495B2F" w:rsidRPr="004F06EC" w:rsidRDefault="00495B2F" w:rsidP="00E355B0">
      <w:pPr>
        <w:keepNext/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4F06EC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3ADEEB48" w14:textId="159FA901" w:rsidR="00175DA8" w:rsidRDefault="00175DA8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106"/>
      </w:r>
    </w:p>
    <w:p w14:paraId="4F05E2CA" w14:textId="22D8D0CD" w:rsidR="0043313A" w:rsidRPr="007F731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BF9EC2A" w:rsidR="00A2555E" w:rsidRPr="007F7310" w:rsidRDefault="00A2555E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lastRenderedPageBreak/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2E09C5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2E09C5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29FE8AF8" w:rsidR="00DE697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2E09C5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2E09C5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2E09C5">
        <w:rPr>
          <w:highlight w:val="lightGray"/>
        </w:rPr>
        <w:t>…</w:t>
      </w:r>
    </w:p>
    <w:p w14:paraId="1A9FA3A6" w14:textId="339C6FAF" w:rsidR="00297F71" w:rsidRDefault="006F5F1A" w:rsidP="003C08BB">
      <w:pPr>
        <w:ind w:left="426"/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3" w14:textId="19E3E250" w:rsidR="00690102" w:rsidRPr="0058440A" w:rsidRDefault="00A13376" w:rsidP="001011F6">
      <w:pPr>
        <w:pStyle w:val="Headline1proTP"/>
        <w:numPr>
          <w:ilvl w:val="0"/>
          <w:numId w:val="0"/>
        </w:numPr>
        <w:spacing w:before="36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5E950A23" w:rsidR="00C8370F" w:rsidRDefault="00C8370F" w:rsidP="002E09C5">
      <w:pPr>
        <w:tabs>
          <w:tab w:val="left" w:pos="5390"/>
        </w:tabs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07C8C057" w:rsidR="009B1637" w:rsidRPr="009B1637" w:rsidRDefault="003B0A6D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Caithamlová, MPA</w:t>
      </w:r>
    </w:p>
    <w:p w14:paraId="2FE4A26D" w14:textId="572DA7EC" w:rsidR="00FD482A" w:rsidRDefault="003B0A6D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D22B87">
        <w:rPr>
          <w:rFonts w:cs="Arial"/>
        </w:rPr>
        <w:t>vrchní</w:t>
      </w:r>
      <w:r>
        <w:rPr>
          <w:rFonts w:cs="Arial"/>
        </w:rPr>
        <w:t>ho</w:t>
      </w:r>
      <w:r w:rsidR="00D22B87">
        <w:rPr>
          <w:rFonts w:cs="Arial"/>
        </w:rPr>
        <w:t xml:space="preserve"> ředitel</w:t>
      </w:r>
      <w:r>
        <w:rPr>
          <w:rFonts w:cs="Arial"/>
        </w:rPr>
        <w:t>e</w:t>
      </w:r>
      <w:r w:rsidR="009B1637" w:rsidRPr="009B1637">
        <w:rPr>
          <w:rFonts w:cs="Arial"/>
        </w:rPr>
        <w:t xml:space="preserve"> </w:t>
      </w:r>
    </w:p>
    <w:p w14:paraId="4F05E2D7" w14:textId="3F8F5F50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FD482A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107"/>
      </w: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002C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6" w:bottom="1135" w:left="1417" w:header="708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851D" w14:textId="77777777" w:rsidR="00F458A3" w:rsidRDefault="00F458A3" w:rsidP="003365BA">
      <w:pPr>
        <w:spacing w:after="0"/>
      </w:pPr>
      <w:r>
        <w:separator/>
      </w:r>
    </w:p>
  </w:endnote>
  <w:endnote w:type="continuationSeparator" w:id="0">
    <w:p w14:paraId="0E631510" w14:textId="77777777" w:rsidR="00F458A3" w:rsidRDefault="00F458A3" w:rsidP="003365BA">
      <w:pPr>
        <w:spacing w:after="0"/>
      </w:pPr>
      <w:r>
        <w:continuationSeparator/>
      </w:r>
    </w:p>
  </w:endnote>
  <w:endnote w:type="continuationNotice" w:id="1">
    <w:p w14:paraId="4D4B3B63" w14:textId="77777777" w:rsidR="00F458A3" w:rsidRDefault="00F458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4EB9" w14:textId="77777777" w:rsidR="00BA0486" w:rsidRDefault="00BA04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CA17" w14:textId="702D4150" w:rsidR="00B348B1" w:rsidRDefault="003B0A6D" w:rsidP="003B0A6D">
    <w:pPr>
      <w:pStyle w:val="Zpat"/>
      <w:tabs>
        <w:tab w:val="clear" w:pos="4536"/>
        <w:tab w:val="center" w:pos="4962"/>
      </w:tabs>
      <w:ind w:left="1416"/>
      <w:jc w:val="right"/>
    </w:pPr>
    <w:r>
      <w:rPr>
        <w:noProof/>
      </w:rPr>
      <w:drawing>
        <wp:anchor distT="0" distB="0" distL="114300" distR="114300" simplePos="0" relativeHeight="251659267" behindDoc="1" locked="0" layoutInCell="1" allowOverlap="1" wp14:anchorId="7D17EAE5" wp14:editId="50535758">
          <wp:simplePos x="0" y="0"/>
          <wp:positionH relativeFrom="column">
            <wp:posOffset>35707</wp:posOffset>
          </wp:positionH>
          <wp:positionV relativeFrom="paragraph">
            <wp:posOffset>178044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406752787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228203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58730275"/>
        <w:docPartObj>
          <w:docPartGallery w:val="Page Numbers (Top of Page)"/>
          <w:docPartUnique/>
        </w:docPartObj>
      </w:sdtPr>
      <w:sdtContent>
        <w:r w:rsidR="00710686">
          <w:t xml:space="preserve">                                                                                           </w:t>
        </w:r>
        <w:r>
          <w:t xml:space="preserve">                      </w:t>
        </w:r>
        <w:r w:rsidR="00710686">
          <w:t xml:space="preserve"> </w:t>
        </w:r>
        <w:r>
          <w:t xml:space="preserve">                                               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2E3B" w14:textId="77777777" w:rsidR="00F458A3" w:rsidRDefault="00F458A3" w:rsidP="003365BA">
      <w:pPr>
        <w:spacing w:after="0"/>
      </w:pPr>
      <w:r>
        <w:separator/>
      </w:r>
    </w:p>
  </w:footnote>
  <w:footnote w:type="continuationSeparator" w:id="0">
    <w:p w14:paraId="7A4B21C9" w14:textId="77777777" w:rsidR="00F458A3" w:rsidRDefault="00F458A3" w:rsidP="003365BA">
      <w:pPr>
        <w:spacing w:after="0"/>
      </w:pPr>
      <w:r>
        <w:continuationSeparator/>
      </w:r>
    </w:p>
  </w:footnote>
  <w:footnote w:type="continuationNotice" w:id="1">
    <w:p w14:paraId="7A82D629" w14:textId="77777777" w:rsidR="00F458A3" w:rsidRDefault="00F458A3">
      <w:pPr>
        <w:spacing w:after="0"/>
      </w:pPr>
    </w:p>
  </w:footnote>
  <w:footnote w:id="2">
    <w:p w14:paraId="1C04FA2D" w14:textId="060EDAC3" w:rsidR="00080596" w:rsidRPr="00AE6924" w:rsidRDefault="0008059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90052">
        <w:rPr>
          <w:rStyle w:val="Znakapoznpodarou"/>
          <w:highlight w:val="lightGray"/>
        </w:rPr>
        <w:footnoteRef/>
      </w:r>
      <w:r w:rsidRPr="00690052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="0034048A" w:rsidRPr="00690052">
        <w:rPr>
          <w:highlight w:val="lightGray"/>
        </w:rPr>
        <w:t>N</w:t>
      </w:r>
      <w:r w:rsidR="00F50C9F" w:rsidRPr="00F50C9F">
        <w:rPr>
          <w:highlight w:val="lightGray"/>
        </w:rPr>
        <w:t xml:space="preserve">ázev </w:t>
      </w:r>
      <w:r w:rsidR="00F50C9F">
        <w:rPr>
          <w:highlight w:val="lightGray"/>
        </w:rPr>
        <w:t>OSS se nemusí shodovat s názvem realizátora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>v případě, že realizátorem bude</w:t>
      </w:r>
      <w:r w:rsidR="00F50C9F">
        <w:rPr>
          <w:highlight w:val="lightGray"/>
        </w:rPr>
        <w:t xml:space="preserve"> </w:t>
      </w:r>
      <w:r w:rsidR="005A3297">
        <w:rPr>
          <w:highlight w:val="lightGray"/>
        </w:rPr>
        <w:t xml:space="preserve">Vyšší policejní škola Ministerstva vnitra, bude v názvu rozpočtové kapitoly uvedeno </w:t>
      </w:r>
      <w:r w:rsidR="00F50C9F" w:rsidRPr="00AE6924">
        <w:rPr>
          <w:highlight w:val="lightGray"/>
        </w:rPr>
        <w:t>Ministerstvo vnitra.</w:t>
      </w:r>
    </w:p>
  </w:footnote>
  <w:footnote w:id="3">
    <w:p w14:paraId="454DA4BD" w14:textId="76932B5D" w:rsidR="00A202EA" w:rsidRDefault="00A202EA" w:rsidP="00565FD3">
      <w:pPr>
        <w:pStyle w:val="Textpoznpodarou"/>
        <w:keepLines w:val="0"/>
        <w:widowControl w:val="0"/>
        <w:spacing w:after="0"/>
        <w:ind w:left="142" w:hanging="142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AE6924">
        <w:rPr>
          <w:highlight w:val="lightGray"/>
        </w:rPr>
        <w:t>Uv</w:t>
      </w:r>
      <w:r w:rsidR="00A47469" w:rsidRPr="00AE6924">
        <w:rPr>
          <w:highlight w:val="lightGray"/>
        </w:rPr>
        <w:t>e</w:t>
      </w:r>
      <w:r w:rsidRPr="00AE6924">
        <w:rPr>
          <w:highlight w:val="lightGray"/>
        </w:rPr>
        <w:t>ďte číslo kapitoly státního rozpočtu.</w:t>
      </w:r>
    </w:p>
  </w:footnote>
  <w:footnote w:id="4">
    <w:p w14:paraId="4F05E2E9" w14:textId="02EB1507" w:rsidR="00B348B1" w:rsidRDefault="00B348B1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(ISKP21+) je modulem MS2021+.</w:t>
      </w:r>
    </w:p>
  </w:footnote>
  <w:footnote w:id="5">
    <w:p w14:paraId="5DF1DC4E" w14:textId="4EA6BAF6" w:rsidR="00ED07F8" w:rsidRDefault="00ED07F8" w:rsidP="00565FD3">
      <w:pPr>
        <w:pStyle w:val="Textpoznpodarou"/>
        <w:keepLines w:val="0"/>
        <w:widowControl w:val="0"/>
        <w:ind w:left="142" w:hanging="142"/>
      </w:pPr>
      <w:r w:rsidRPr="00ED07F8">
        <w:rPr>
          <w:rStyle w:val="Znakapoznpodarou"/>
          <w:highlight w:val="lightGray"/>
        </w:rPr>
        <w:footnoteRef/>
      </w:r>
      <w:r w:rsidRPr="00ED07F8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ED07F8">
        <w:rPr>
          <w:highlight w:val="lightGray"/>
        </w:rPr>
        <w:t>Doplňte číslo kapitoly z úvodu těchto Podmínek.</w:t>
      </w:r>
    </w:p>
  </w:footnote>
  <w:footnote w:id="6">
    <w:p w14:paraId="15CBA33B" w14:textId="385696C9" w:rsidR="00992934" w:rsidRDefault="0099293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01955DB7" w14:textId="5987FF30" w:rsidR="00992934" w:rsidRDefault="0099293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 xml:space="preserve">Doplňte </w:t>
      </w:r>
      <w:r>
        <w:rPr>
          <w:highlight w:val="lightGray"/>
        </w:rPr>
        <w:t>číslo</w:t>
      </w:r>
      <w:r w:rsidRPr="00992934">
        <w:rPr>
          <w:highlight w:val="lightGray"/>
        </w:rPr>
        <w:t xml:space="preserve"> kapitoly</w:t>
      </w:r>
      <w:r>
        <w:rPr>
          <w:highlight w:val="lightGray"/>
        </w:rPr>
        <w:t xml:space="preserve"> z úvodu těchto Podmínek</w:t>
      </w:r>
      <w:r w:rsidRPr="00992934">
        <w:rPr>
          <w:highlight w:val="lightGray"/>
        </w:rPr>
        <w:t>.</w:t>
      </w:r>
    </w:p>
  </w:footnote>
  <w:footnote w:id="8">
    <w:p w14:paraId="2EB250D2" w14:textId="4370CD7D" w:rsidR="00F80146" w:rsidRPr="00C95DCF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56620B51" w14:textId="0F926B23" w:rsidR="00E02B40" w:rsidRPr="00AF0BF1" w:rsidRDefault="00E02B40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Zvolte EFRR, je-li relevantní. 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0">
    <w:p w14:paraId="1230D731" w14:textId="7F24DD07" w:rsidR="00E02B40" w:rsidRPr="00AF0BF1" w:rsidRDefault="00E02B40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Zvolte ES</w:t>
      </w:r>
      <w:r w:rsidR="002457D3">
        <w:rPr>
          <w:highlight w:val="lightGray"/>
        </w:rPr>
        <w:t>F</w:t>
      </w:r>
      <w:r w:rsidRPr="006762B3">
        <w:rPr>
          <w:highlight w:val="lightGray"/>
        </w:rPr>
        <w:t>+, je-li relevantní. 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1">
    <w:p w14:paraId="11D10AB0" w14:textId="4440590B" w:rsidR="00ED07F8" w:rsidRDefault="00ED07F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3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3"/>
    </w:p>
  </w:footnote>
  <w:footnote w:id="12">
    <w:p w14:paraId="62B3EEDE" w14:textId="5A6E95F0" w:rsidR="00F80146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E81B21">
        <w:tab/>
      </w:r>
      <w:r w:rsidRPr="00940C8C">
        <w:t>Nařízení Komise (EU) č.</w:t>
      </w:r>
      <w:r>
        <w:t xml:space="preserve"> </w:t>
      </w:r>
      <w:r w:rsidR="00882B6E">
        <w:t>2023/2831</w:t>
      </w:r>
      <w:r w:rsidRPr="00940C8C">
        <w:t xml:space="preserve"> ze dne 1</w:t>
      </w:r>
      <w:r w:rsidR="00882B6E">
        <w:t>3</w:t>
      </w:r>
      <w:r w:rsidRPr="00940C8C">
        <w:t>. prosince 20</w:t>
      </w:r>
      <w:r w:rsidR="00882B6E">
        <w:t>2</w:t>
      </w:r>
      <w:r w:rsidRPr="00940C8C">
        <w:t>3 o použití článků 107 a 108 Smlouvy o fungování Evropské unie na podporu de minimis.</w:t>
      </w:r>
      <w:r w:rsidRPr="00940C8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celý řádek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prostředky nejsou poskytovány dle tohoto nařízení.</w:t>
      </w:r>
    </w:p>
  </w:footnote>
  <w:footnote w:id="13">
    <w:p w14:paraId="2BDF984F" w14:textId="6C045C7D" w:rsidR="00F80146" w:rsidRPr="00C44CC2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E81B21">
        <w:tab/>
      </w:r>
      <w:r w:rsidRPr="00940C8C">
        <w:t>Nařízení Komise (EU) č. 651/2014 ze dne 17. června 2014, kterým se v souladu s články 107 a 108 Smlouvy prohlašují určité kategorie podpory za slučitelné s vnitřním trhem.</w:t>
      </w:r>
      <w:r w:rsidRPr="008D35FA">
        <w:rPr>
          <w:rFonts w:ascii="Calibri" w:eastAsiaTheme="minorHAnsi" w:hAnsi="Calibri" w:cstheme="minorBidi"/>
          <w:color w:val="080808"/>
          <w:sz w:val="22"/>
          <w:szCs w:val="16"/>
          <w:lang w:eastAsia="en-US"/>
        </w:rPr>
        <w:t xml:space="preserve"> </w:t>
      </w:r>
      <w:r w:rsidRPr="00C44CC2">
        <w:rPr>
          <w:highlight w:val="lightGray"/>
        </w:rPr>
        <w:t>Odstraňte</w:t>
      </w:r>
      <w:r>
        <w:rPr>
          <w:highlight w:val="lightGray"/>
        </w:rPr>
        <w:t xml:space="preserve"> celý řádek</w:t>
      </w:r>
      <w:r w:rsidRPr="00C44CC2">
        <w:rPr>
          <w:highlight w:val="lightGray"/>
        </w:rPr>
        <w:t>, pokud prostředky nejsou poskytovány dle tohoto nařízení.</w:t>
      </w:r>
    </w:p>
  </w:footnote>
  <w:footnote w:id="14">
    <w:p w14:paraId="3BE2EA7D" w14:textId="1DA594EC" w:rsidR="00F80146" w:rsidRPr="006F3420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Pr="006F3420">
        <w:t xml:space="preserve">Rozhodnutí Komise (EU) </w:t>
      </w:r>
      <w:r w:rsidR="00BA4FA2">
        <w:t xml:space="preserve">2025/2630 </w:t>
      </w:r>
      <w:r w:rsidRPr="006F3420">
        <w:t xml:space="preserve">ze dne </w:t>
      </w:r>
      <w:r w:rsidR="00BA4FA2">
        <w:t>16</w:t>
      </w:r>
      <w:r w:rsidRPr="006F3420">
        <w:t xml:space="preserve">. prosince </w:t>
      </w:r>
      <w:r w:rsidR="00BA4FA2" w:rsidRPr="006F3420">
        <w:t>20</w:t>
      </w:r>
      <w:r w:rsidR="00BA4FA2">
        <w:t>25</w:t>
      </w:r>
      <w:r w:rsidR="00BA4FA2" w:rsidRPr="006F3420">
        <w:t xml:space="preserve"> </w:t>
      </w:r>
      <w:r w:rsidRPr="006F3420">
        <w:t>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BA4FA2">
        <w:t xml:space="preserve"> a o zrušení rozhodnutí 2012/21/EU</w:t>
      </w:r>
      <w:r>
        <w:t xml:space="preserve">. </w:t>
      </w:r>
      <w:r w:rsidRPr="00C44CC2">
        <w:rPr>
          <w:highlight w:val="lightGray"/>
        </w:rPr>
        <w:t>Odstraňte</w:t>
      </w:r>
      <w:r>
        <w:rPr>
          <w:highlight w:val="lightGray"/>
        </w:rPr>
        <w:t xml:space="preserve"> celý řádek</w:t>
      </w:r>
      <w:r w:rsidRPr="00C44CC2">
        <w:rPr>
          <w:highlight w:val="lightGray"/>
        </w:rPr>
        <w:t xml:space="preserve">, pokud prostředky nejsou poskytovány dle tohoto </w:t>
      </w:r>
      <w:r w:rsidR="008861DA">
        <w:rPr>
          <w:highlight w:val="lightGray"/>
        </w:rPr>
        <w:t>rozhodnutí</w:t>
      </w:r>
      <w:r w:rsidRPr="00C44CC2">
        <w:rPr>
          <w:highlight w:val="lightGray"/>
        </w:rPr>
        <w:t>.</w:t>
      </w:r>
    </w:p>
  </w:footnote>
  <w:footnote w:id="15">
    <w:p w14:paraId="4A789A6E" w14:textId="77777777" w:rsidR="00595ACB" w:rsidRPr="00F4617F" w:rsidRDefault="00595ACB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4617F">
        <w:rPr>
          <w:rStyle w:val="Znakapoznpodarou"/>
          <w:highlight w:val="lightGray"/>
        </w:rPr>
        <w:footnoteRef/>
      </w:r>
      <w:r w:rsidRPr="00F4617F">
        <w:rPr>
          <w:highlight w:val="lightGray"/>
        </w:rPr>
        <w:t xml:space="preserve"> </w:t>
      </w:r>
      <w:r w:rsidRPr="00F461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variantu.</w:t>
      </w:r>
      <w:r w:rsidRPr="00F4617F">
        <w:rPr>
          <w:highlight w:val="lightGray"/>
        </w:rPr>
        <w:t xml:space="preserve"> </w:t>
      </w:r>
    </w:p>
  </w:footnote>
  <w:footnote w:id="16">
    <w:p w14:paraId="3724FD09" w14:textId="5B3A532F" w:rsidR="00595ACB" w:rsidRPr="00F4617F" w:rsidRDefault="00595ACB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 w:val="18"/>
          <w:szCs w:val="18"/>
          <w:highlight w:val="lightGray"/>
        </w:rPr>
      </w:pPr>
      <w:r w:rsidRPr="00F4617F">
        <w:rPr>
          <w:rStyle w:val="Znakapoznpodarou"/>
          <w:highlight w:val="lightGray"/>
        </w:rPr>
        <w:footnoteRef/>
      </w:r>
      <w:r w:rsidRPr="00F4617F">
        <w:rPr>
          <w:highlight w:val="lightGray"/>
        </w:rPr>
        <w:t xml:space="preserve"> </w:t>
      </w:r>
      <w:r w:rsidRPr="00F461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Uveďte procentní sazbu.</w:t>
      </w:r>
    </w:p>
  </w:footnote>
  <w:footnote w:id="17">
    <w:p w14:paraId="0FEC0C61" w14:textId="77777777" w:rsidR="00AF78FF" w:rsidRDefault="00AF78FF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35C02">
        <w:rPr>
          <w:rStyle w:val="Znakapoznpodarou"/>
          <w:shd w:val="clear" w:color="auto" w:fill="D0CECE" w:themeFill="background2" w:themeFillShade="E6"/>
        </w:rPr>
        <w:footnoteRef/>
      </w:r>
      <w:r w:rsidRPr="00735C02">
        <w:rPr>
          <w:shd w:val="clear" w:color="auto" w:fill="D0CECE" w:themeFill="background2" w:themeFillShade="E6"/>
        </w:rPr>
        <w:t xml:space="preserve"> Upravte dle konkrétního čísla kategorie uvedené v rozpočtu v</w:t>
      </w:r>
      <w:r>
        <w:rPr>
          <w:shd w:val="clear" w:color="auto" w:fill="D0CECE" w:themeFill="background2" w:themeFillShade="E6"/>
        </w:rPr>
        <w:t> </w:t>
      </w:r>
      <w:proofErr w:type="spellStart"/>
      <w:r w:rsidRPr="00735C02">
        <w:rPr>
          <w:shd w:val="clear" w:color="auto" w:fill="D0CECE" w:themeFill="background2" w:themeFillShade="E6"/>
        </w:rPr>
        <w:t>SPpŽP</w:t>
      </w:r>
      <w:proofErr w:type="spellEnd"/>
      <w:r>
        <w:rPr>
          <w:shd w:val="clear" w:color="auto" w:fill="D0CECE" w:themeFill="background2" w:themeFillShade="E6"/>
        </w:rPr>
        <w:t>.</w:t>
      </w:r>
    </w:p>
  </w:footnote>
  <w:footnote w:id="18">
    <w:p w14:paraId="26A9773D" w14:textId="6796149A" w:rsidR="001057B5" w:rsidRPr="00CA7761" w:rsidRDefault="001057B5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 w:rsidR="00CE39A6">
        <w:rPr>
          <w:highlight w:val="lightGray"/>
        </w:rPr>
        <w:t>Zvolte</w:t>
      </w:r>
      <w:r w:rsidR="00CE39A6" w:rsidRPr="00CA7761">
        <w:rPr>
          <w:highlight w:val="lightGray"/>
        </w:rPr>
        <w:t xml:space="preserve"> </w:t>
      </w:r>
      <w:r w:rsidRPr="00CA7761">
        <w:rPr>
          <w:highlight w:val="lightGray"/>
        </w:rPr>
        <w:t>variantu A, nebo B (varianta A je pro výzvy bez udržitelnosti, varianta B je pro výzvy s udržitelností).</w:t>
      </w:r>
    </w:p>
  </w:footnote>
  <w:footnote w:id="19">
    <w:p w14:paraId="35008FE1" w14:textId="77777777" w:rsidR="00C27E6A" w:rsidRPr="00CA7761" w:rsidRDefault="00C27E6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>
        <w:rPr>
          <w:highlight w:val="lightGray"/>
        </w:rPr>
        <w:t>O</w:t>
      </w:r>
      <w:r w:rsidRPr="00CA7761">
        <w:rPr>
          <w:highlight w:val="lightGray"/>
        </w:rPr>
        <w:t>dstra</w:t>
      </w:r>
      <w:r>
        <w:rPr>
          <w:highlight w:val="lightGray"/>
        </w:rPr>
        <w:t>ňte</w:t>
      </w:r>
      <w:r w:rsidRPr="00CA7761">
        <w:rPr>
          <w:highlight w:val="lightGray"/>
        </w:rPr>
        <w:t xml:space="preserve"> v případě ESF+ projektů s udržitelností a EFRR projektů </w:t>
      </w:r>
      <w:r>
        <w:rPr>
          <w:highlight w:val="lightGray"/>
        </w:rPr>
        <w:t xml:space="preserve">s udržitelností </w:t>
      </w:r>
      <w:r w:rsidRPr="00CA7761">
        <w:rPr>
          <w:highlight w:val="lightGray"/>
        </w:rPr>
        <w:t>bez investic do infrastruktury a produktivních investic.</w:t>
      </w:r>
    </w:p>
  </w:footnote>
  <w:footnote w:id="20">
    <w:p w14:paraId="57E826D9" w14:textId="6974F3D1" w:rsidR="00AE2664" w:rsidRDefault="00AE266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77996">
        <w:rPr>
          <w:rStyle w:val="Znakapoznpodarou"/>
          <w:highlight w:val="lightGray"/>
        </w:rPr>
        <w:footnoteRef/>
      </w:r>
      <w:r w:rsidRPr="00077996">
        <w:rPr>
          <w:highlight w:val="lightGray"/>
        </w:rPr>
        <w:t xml:space="preserve"> </w:t>
      </w:r>
      <w:r w:rsidRPr="00077996">
        <w:rPr>
          <w:highlight w:val="lightGray"/>
        </w:rPr>
        <w:tab/>
      </w:r>
      <w:r w:rsidR="00B41688">
        <w:rPr>
          <w:highlight w:val="lightGray"/>
        </w:rPr>
        <w:t>U</w:t>
      </w:r>
      <w:r w:rsidRPr="00077996">
        <w:rPr>
          <w:highlight w:val="lightGray"/>
        </w:rPr>
        <w:t xml:space="preserve"> projektů s dobou realizace</w:t>
      </w:r>
      <w:r>
        <w:rPr>
          <w:highlight w:val="lightGray"/>
        </w:rPr>
        <w:t xml:space="preserve"> </w:t>
      </w:r>
      <w:r w:rsidR="0002448D">
        <w:rPr>
          <w:highlight w:val="lightGray"/>
        </w:rPr>
        <w:t>do</w:t>
      </w:r>
      <w:r>
        <w:rPr>
          <w:highlight w:val="lightGray"/>
        </w:rPr>
        <w:t xml:space="preserve"> 30 měsíců</w:t>
      </w:r>
      <w:r w:rsidRPr="00077996">
        <w:rPr>
          <w:highlight w:val="lightGray"/>
        </w:rPr>
        <w:t xml:space="preserve"> </w:t>
      </w:r>
      <w:r w:rsidR="0002448D">
        <w:rPr>
          <w:highlight w:val="lightGray"/>
        </w:rPr>
        <w:t xml:space="preserve">(včetně) </w:t>
      </w:r>
      <w:r w:rsidR="00B41688">
        <w:rPr>
          <w:highlight w:val="lightGray"/>
        </w:rPr>
        <w:t xml:space="preserve">odstraňte </w:t>
      </w:r>
      <w:r>
        <w:rPr>
          <w:highlight w:val="lightGray"/>
        </w:rPr>
        <w:t xml:space="preserve">bod </w:t>
      </w:r>
      <w:r w:rsidR="0026015D">
        <w:rPr>
          <w:highlight w:val="lightGray"/>
        </w:rPr>
        <w:t>3</w:t>
      </w:r>
      <w:r>
        <w:rPr>
          <w:highlight w:val="lightGray"/>
        </w:rPr>
        <w:t>.1 i s</w:t>
      </w:r>
      <w:r w:rsidR="00B41688">
        <w:rPr>
          <w:highlight w:val="lightGray"/>
        </w:rPr>
        <w:t> </w:t>
      </w:r>
      <w:r>
        <w:rPr>
          <w:highlight w:val="lightGray"/>
        </w:rPr>
        <w:t>tabulkou</w:t>
      </w:r>
      <w:r w:rsidR="00B41688">
        <w:rPr>
          <w:highlight w:val="lightGray"/>
        </w:rPr>
        <w:t>,</w:t>
      </w:r>
      <w:r>
        <w:rPr>
          <w:highlight w:val="lightGray"/>
        </w:rPr>
        <w:t xml:space="preserve"> další body přečíslujte</w:t>
      </w:r>
      <w:r w:rsidR="00B41688">
        <w:rPr>
          <w:highlight w:val="lightGray"/>
        </w:rPr>
        <w:t xml:space="preserve"> a</w:t>
      </w:r>
      <w:r>
        <w:rPr>
          <w:highlight w:val="lightGray"/>
        </w:rPr>
        <w:t xml:space="preserve"> v části I</w:t>
      </w:r>
      <w:r w:rsidR="00DA7D8C">
        <w:rPr>
          <w:highlight w:val="lightGray"/>
        </w:rPr>
        <w:t>II</w:t>
      </w:r>
      <w:r>
        <w:rPr>
          <w:highlight w:val="lightGray"/>
        </w:rPr>
        <w:t xml:space="preserve"> odstraňte bod 3.</w:t>
      </w:r>
    </w:p>
  </w:footnote>
  <w:footnote w:id="21">
    <w:p w14:paraId="1C8C9728" w14:textId="77777777" w:rsidR="001057B5" w:rsidRPr="00CA7761" w:rsidRDefault="001057B5" w:rsidP="00565FD3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Dle potřeby přidejte řádky.</w:t>
      </w:r>
    </w:p>
  </w:footnote>
  <w:footnote w:id="22">
    <w:p w14:paraId="06E1D5E8" w14:textId="77777777" w:rsidR="00AE2664" w:rsidRDefault="00AE2664" w:rsidP="00565FD3">
      <w:pPr>
        <w:pStyle w:val="Textpoznpodarou"/>
        <w:keepLines w:val="0"/>
        <w:widowControl w:val="0"/>
        <w:spacing w:after="0"/>
        <w:ind w:left="142" w:hanging="142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Upravte podle délky sledovaného období.</w:t>
      </w:r>
    </w:p>
  </w:footnote>
  <w:footnote w:id="23">
    <w:p w14:paraId="3B01D3E4" w14:textId="64AD7623" w:rsidR="00EB50CA" w:rsidRDefault="00EB50CA" w:rsidP="00565FD3">
      <w:pPr>
        <w:pStyle w:val="Textpoznpodarou"/>
        <w:keepLines w:val="0"/>
        <w:widowControl w:val="0"/>
        <w:spacing w:after="0"/>
        <w:ind w:left="142" w:hanging="142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Nahraďte </w:t>
      </w:r>
      <w:r w:rsidRPr="00A4320E">
        <w:rPr>
          <w:highlight w:val="lightGray"/>
        </w:rPr>
        <w:t>údaji z finančního plánu projektu</w:t>
      </w:r>
      <w:r w:rsidR="008932B0" w:rsidRPr="008932B0">
        <w:rPr>
          <w:highlight w:val="lightGray"/>
        </w:rPr>
        <w:t xml:space="preserve"> (postup </w:t>
      </w:r>
      <w:r w:rsidR="008932B0" w:rsidRPr="0057759E">
        <w:rPr>
          <w:highlight w:val="lightGray"/>
        </w:rPr>
        <w:t>pro výpočty milníků je uveden v PpŽP).</w:t>
      </w:r>
    </w:p>
  </w:footnote>
  <w:footnote w:id="24">
    <w:p w14:paraId="3923204D" w14:textId="77777777" w:rsidR="009F1672" w:rsidRPr="0099496A" w:rsidRDefault="009F1672" w:rsidP="00565FD3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99496A">
        <w:rPr>
          <w:rStyle w:val="Znakapoznpodarou"/>
          <w:highlight w:val="lightGray"/>
        </w:rPr>
        <w:footnoteRef/>
      </w:r>
      <w:r w:rsidRPr="0099496A">
        <w:rPr>
          <w:highlight w:val="lightGray"/>
        </w:rPr>
        <w:t xml:space="preserve"> </w:t>
      </w:r>
      <w:r w:rsidRPr="0057759E">
        <w:rPr>
          <w:highlight w:val="lightGray"/>
        </w:rPr>
        <w:t>Celý bod odstraňte, pokud výzva neumožňuje investiční výdaje.</w:t>
      </w:r>
    </w:p>
  </w:footnote>
  <w:footnote w:id="25">
    <w:p w14:paraId="3889C837" w14:textId="7E22B35C" w:rsidR="00FD17F6" w:rsidRDefault="00FD17F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76381">
        <w:rPr>
          <w:rStyle w:val="Znakapoznpodarou"/>
          <w:highlight w:val="lightGray"/>
        </w:rPr>
        <w:footnoteRef/>
      </w:r>
      <w:r w:rsidRPr="00576381">
        <w:rPr>
          <w:highlight w:val="lightGray"/>
        </w:rPr>
        <w:t xml:space="preserve"> </w:t>
      </w:r>
      <w:r w:rsidR="00AF082D">
        <w:rPr>
          <w:highlight w:val="lightGray"/>
        </w:rPr>
        <w:tab/>
      </w:r>
      <w:r w:rsidR="0065124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B04E6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</w:t>
      </w:r>
      <w:r w:rsidR="00576381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projektu </w:t>
      </w:r>
      <w:r w:rsidR="0065124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není </w:t>
      </w:r>
      <w:r w:rsidR="00576381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vyžadována</w:t>
      </w:r>
      <w:r w:rsidRPr="00B04E6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6">
    <w:p w14:paraId="30468959" w14:textId="77777777" w:rsidR="001A0119" w:rsidRDefault="001A0119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27">
    <w:p w14:paraId="030A872F" w14:textId="77777777" w:rsidR="002927F8" w:rsidRDefault="002927F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>
        <w:rPr>
          <w:highlight w:val="lightGray"/>
        </w:rPr>
        <w:tab/>
      </w:r>
      <w:r w:rsidRPr="00AE6924">
        <w:rPr>
          <w:highlight w:val="lightGray"/>
        </w:rPr>
        <w:t>Uveďte číslo kapitoly státního rozpočtu.</w:t>
      </w:r>
    </w:p>
  </w:footnote>
  <w:footnote w:id="28">
    <w:p w14:paraId="5B5DB9AA" w14:textId="00E5F4A7" w:rsidR="00D171DA" w:rsidRDefault="00D171D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A1BFB">
        <w:rPr>
          <w:rStyle w:val="Znakapoznpodarou"/>
          <w:highlight w:val="lightGray"/>
        </w:rPr>
        <w:footnoteRef/>
      </w:r>
      <w:r w:rsidRPr="005A1BFB">
        <w:rPr>
          <w:highlight w:val="lightGray"/>
        </w:rPr>
        <w:t xml:space="preserve"> </w:t>
      </w:r>
      <w:r w:rsidR="00AF082D">
        <w:rPr>
          <w:highlight w:val="lightGray"/>
        </w:rPr>
        <w:tab/>
      </w:r>
      <w:r w:rsidRPr="005A1BFB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 </w:t>
      </w:r>
      <w:r w:rsidRPr="000E593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EFRR projektů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u projektů ESF+ bez indikátoru 600 000</w:t>
      </w:r>
      <w:r w:rsidRPr="000E593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větu odstra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ňte</w:t>
      </w:r>
      <w:r w:rsidRPr="000E593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9">
    <w:p w14:paraId="3187F385" w14:textId="13FA7207" w:rsidR="00777946" w:rsidRDefault="007779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F082D">
        <w:tab/>
      </w:r>
      <w:r w:rsidRPr="005A1BFB">
        <w:t>Nařízení Evropského parlamentu a Rady (EU) 2021/1057 ze dne 24. června 2021, kterým se zřizuje Evropský sociální fond plus (ESF+) a zrušuje nařízení (EU) č. 1296/2013.</w:t>
      </w:r>
      <w:r>
        <w:t xml:space="preserve"> </w:t>
      </w:r>
    </w:p>
  </w:footnote>
  <w:footnote w:id="30">
    <w:p w14:paraId="5E278484" w14:textId="77777777" w:rsidR="00750F04" w:rsidRDefault="00750F0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obsahuje indikátor k naplnění do 1. ZoU.</w:t>
      </w:r>
    </w:p>
  </w:footnote>
  <w:footnote w:id="31">
    <w:p w14:paraId="213F3836" w14:textId="77777777" w:rsidR="00750F04" w:rsidRDefault="00750F0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obsahuje indikátor k naplnění do 1. ZoU.</w:t>
      </w:r>
    </w:p>
  </w:footnote>
  <w:footnote w:id="32">
    <w:p w14:paraId="584125D6" w14:textId="77777777" w:rsidR="00750F04" w:rsidRDefault="00750F0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</w:t>
      </w:r>
      <w:r>
        <w:rPr>
          <w:b/>
          <w:bCs/>
          <w:highlight w:val="lightGray"/>
        </w:rPr>
        <w:t>neobsahuje</w:t>
      </w:r>
      <w:r w:rsidRPr="00F85660">
        <w:rPr>
          <w:highlight w:val="lightGray"/>
        </w:rPr>
        <w:t xml:space="preserve"> indikátor k naplnění do 1. ZoU.</w:t>
      </w:r>
    </w:p>
  </w:footnote>
  <w:footnote w:id="33">
    <w:p w14:paraId="5ABC7B8C" w14:textId="77777777" w:rsidR="00C77A53" w:rsidRDefault="00C77A53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r>
        <w:rPr>
          <w:highlight w:val="lightGray"/>
        </w:rPr>
        <w:t>udržitelnost projektu není vyžadována</w:t>
      </w:r>
      <w:r w:rsidRPr="00F85660">
        <w:rPr>
          <w:highlight w:val="lightGray"/>
        </w:rPr>
        <w:t>.</w:t>
      </w:r>
    </w:p>
  </w:footnote>
  <w:footnote w:id="34">
    <w:p w14:paraId="6A7224D5" w14:textId="748C8170" w:rsidR="00AE2664" w:rsidRDefault="00AE266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A2AE1">
        <w:rPr>
          <w:rStyle w:val="Znakapoznpodarou"/>
          <w:highlight w:val="lightGray"/>
        </w:rPr>
        <w:footnoteRef/>
      </w:r>
      <w:r w:rsidRPr="00FA2AE1">
        <w:rPr>
          <w:highlight w:val="lightGray"/>
        </w:rPr>
        <w:t xml:space="preserve"> Změňte „7“ na „6“, pokud </w:t>
      </w:r>
      <w:r>
        <w:rPr>
          <w:highlight w:val="lightGray"/>
        </w:rPr>
        <w:t xml:space="preserve">byl vypuštěn bod </w:t>
      </w:r>
      <w:r w:rsidR="00204118">
        <w:rPr>
          <w:highlight w:val="lightGray"/>
        </w:rPr>
        <w:t>3</w:t>
      </w:r>
      <w:r>
        <w:rPr>
          <w:highlight w:val="lightGray"/>
        </w:rPr>
        <w:t>.1</w:t>
      </w:r>
      <w:r w:rsidR="005A50A5">
        <w:rPr>
          <w:highlight w:val="lightGray"/>
        </w:rPr>
        <w:t xml:space="preserve">, nebo </w:t>
      </w:r>
      <w:r w:rsidR="00B55D0A">
        <w:rPr>
          <w:highlight w:val="lightGray"/>
        </w:rPr>
        <w:t xml:space="preserve">bod </w:t>
      </w:r>
      <w:r w:rsidR="005A50A5">
        <w:rPr>
          <w:highlight w:val="lightGray"/>
        </w:rPr>
        <w:t>3.3</w:t>
      </w:r>
      <w:r>
        <w:rPr>
          <w:highlight w:val="lightGray"/>
        </w:rPr>
        <w:t xml:space="preserve"> části II</w:t>
      </w:r>
      <w:r w:rsidRPr="005A50A5">
        <w:rPr>
          <w:highlight w:val="lightGray"/>
        </w:rPr>
        <w:t>.</w:t>
      </w:r>
      <w:r w:rsidR="005A50A5" w:rsidRPr="00094F82">
        <w:rPr>
          <w:highlight w:val="lightGray"/>
        </w:rPr>
        <w:t xml:space="preserve"> Pokud byly odstraněny oba body, změňte text na „5“.</w:t>
      </w:r>
    </w:p>
  </w:footnote>
  <w:footnote w:id="35">
    <w:p w14:paraId="4C1011C2" w14:textId="77777777" w:rsidR="00EB342C" w:rsidRDefault="00EB342C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36">
    <w:p w14:paraId="307D0284" w14:textId="77777777" w:rsidR="00F64D78" w:rsidRDefault="00F64D7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DNSH =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.</w:t>
      </w:r>
    </w:p>
  </w:footnote>
  <w:footnote w:id="37">
    <w:p w14:paraId="228CECDC" w14:textId="08C0BFA6" w:rsidR="00F64D78" w:rsidRDefault="00F64D7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2E09C5">
        <w:rPr>
          <w:rStyle w:val="Znakapoznpodarou"/>
          <w:highlight w:val="lightGray"/>
        </w:rPr>
        <w:footnoteRef/>
      </w:r>
      <w:r w:rsidRPr="002E09C5">
        <w:rPr>
          <w:highlight w:val="lightGray"/>
        </w:rPr>
        <w:t xml:space="preserve"> Odstraňte body 5.4 a 5.5, pokud </w:t>
      </w:r>
      <w:r w:rsidR="00732E10">
        <w:rPr>
          <w:highlight w:val="lightGray"/>
        </w:rPr>
        <w:t xml:space="preserve">nejde o vzor PA pro výzvy ERDF (SP) pro VŠ, </w:t>
      </w:r>
      <w:proofErr w:type="spellStart"/>
      <w:r w:rsidR="00732E10">
        <w:rPr>
          <w:highlight w:val="lightGray"/>
        </w:rPr>
        <w:t>Teaming</w:t>
      </w:r>
      <w:proofErr w:type="spellEnd"/>
      <w:r w:rsidR="00732E10">
        <w:rPr>
          <w:highlight w:val="lightGray"/>
        </w:rPr>
        <w:t>-CZ nebo Výzkumné infrastruktury</w:t>
      </w:r>
      <w:r w:rsidRPr="002E09C5">
        <w:rPr>
          <w:highlight w:val="lightGray"/>
        </w:rPr>
        <w:t>.</w:t>
      </w:r>
      <w:r w:rsidR="00522742" w:rsidRPr="002E09C5">
        <w:rPr>
          <w:highlight w:val="lightGray"/>
        </w:rPr>
        <w:t xml:space="preserve"> </w:t>
      </w:r>
      <w:r w:rsidR="00522742" w:rsidRPr="00522742">
        <w:rPr>
          <w:highlight w:val="lightGray"/>
        </w:rPr>
        <w:t xml:space="preserve">Zároveň </w:t>
      </w:r>
      <w:r w:rsidR="00522742" w:rsidRPr="00E66A1A">
        <w:rPr>
          <w:highlight w:val="lightGray"/>
        </w:rPr>
        <w:t>v</w:t>
      </w:r>
      <w:r w:rsidR="00522742">
        <w:rPr>
          <w:highlight w:val="lightGray"/>
        </w:rPr>
        <w:t> bodě 5</w:t>
      </w:r>
      <w:r w:rsidR="00522742" w:rsidRPr="00E66A1A">
        <w:rPr>
          <w:highlight w:val="lightGray"/>
        </w:rPr>
        <w:t> části I</w:t>
      </w:r>
      <w:r w:rsidR="00522742">
        <w:rPr>
          <w:highlight w:val="lightGray"/>
        </w:rPr>
        <w:t>II</w:t>
      </w:r>
      <w:r w:rsidR="00522742" w:rsidRPr="00E66A1A">
        <w:rPr>
          <w:highlight w:val="lightGray"/>
        </w:rPr>
        <w:t xml:space="preserve"> změňte</w:t>
      </w:r>
      <w:r w:rsidR="00522742" w:rsidRPr="007C5B84">
        <w:rPr>
          <w:highlight w:val="lightGray"/>
        </w:rPr>
        <w:t xml:space="preserve"> </w:t>
      </w:r>
      <w:r w:rsidR="00522742">
        <w:rPr>
          <w:highlight w:val="lightGray"/>
        </w:rPr>
        <w:t xml:space="preserve">označený </w:t>
      </w:r>
      <w:r w:rsidR="00522742" w:rsidRPr="007C5B84">
        <w:rPr>
          <w:highlight w:val="lightGray"/>
        </w:rPr>
        <w:t>text „</w:t>
      </w:r>
      <w:r w:rsidR="00522742">
        <w:rPr>
          <w:highlight w:val="lightGray"/>
        </w:rPr>
        <w:t>5</w:t>
      </w:r>
      <w:r w:rsidR="00522742" w:rsidRPr="007C5B84">
        <w:rPr>
          <w:highlight w:val="lightGray"/>
        </w:rPr>
        <w:t xml:space="preserve">.7“ na </w:t>
      </w:r>
      <w:r w:rsidR="00522742">
        <w:rPr>
          <w:highlight w:val="lightGray"/>
        </w:rPr>
        <w:t>5</w:t>
      </w:r>
      <w:r w:rsidR="00522742" w:rsidRPr="007C5B84">
        <w:rPr>
          <w:highlight w:val="lightGray"/>
        </w:rPr>
        <w:t>.5“.</w:t>
      </w:r>
    </w:p>
  </w:footnote>
  <w:footnote w:id="38">
    <w:p w14:paraId="46D6471D" w14:textId="77777777" w:rsidR="00F64D78" w:rsidRDefault="00F64D7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EIA =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.</w:t>
      </w:r>
    </w:p>
  </w:footnote>
  <w:footnote w:id="39">
    <w:p w14:paraId="012A69DA" w14:textId="69FF90B1" w:rsidR="00F30584" w:rsidRDefault="00F3058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Hospodářskou činnost dle Sdělení Komise o pojmu státní podpora uvedenou v čl. 107 odst. 1 SFEU představuje jakákoli činnost spočívající v nabízení zboží nebo služeb na trhu.</w:t>
      </w:r>
    </w:p>
  </w:footnote>
  <w:footnote w:id="40">
    <w:p w14:paraId="28F67046" w14:textId="2C83411C" w:rsidR="006817EE" w:rsidRPr="00385690" w:rsidRDefault="006817EE" w:rsidP="00565FD3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385690">
        <w:rPr>
          <w:rStyle w:val="Znakapoznpodarou"/>
          <w:highlight w:val="lightGray"/>
        </w:rPr>
        <w:footnoteRef/>
      </w:r>
      <w:r w:rsidRPr="00385690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385690">
        <w:rPr>
          <w:highlight w:val="lightGray"/>
        </w:rPr>
        <w:t xml:space="preserve">Text odstraňte, není-li tato podmínka vyžadována v kap. 7.6 </w:t>
      </w:r>
      <w:proofErr w:type="spellStart"/>
      <w:r w:rsidRPr="00385690">
        <w:rPr>
          <w:highlight w:val="lightGray"/>
        </w:rPr>
        <w:t>SPpŽP</w:t>
      </w:r>
      <w:proofErr w:type="spellEnd"/>
      <w:r w:rsidR="000764B5">
        <w:rPr>
          <w:highlight w:val="lightGray"/>
        </w:rPr>
        <w:t xml:space="preserve"> nebo je-li použita varianta B2 v bodě 17.3</w:t>
      </w:r>
      <w:r w:rsidRPr="00385690">
        <w:rPr>
          <w:highlight w:val="lightGray"/>
        </w:rPr>
        <w:t>.</w:t>
      </w:r>
    </w:p>
  </w:footnote>
  <w:footnote w:id="41">
    <w:p w14:paraId="113DFEE1" w14:textId="7503EA1E" w:rsidR="006817EE" w:rsidRDefault="006817EE" w:rsidP="00565FD3">
      <w:pPr>
        <w:pStyle w:val="Textpoznpodarou"/>
        <w:keepLines w:val="0"/>
        <w:widowControl w:val="0"/>
        <w:spacing w:after="0"/>
        <w:ind w:left="142" w:hanging="142"/>
      </w:pPr>
      <w:r w:rsidRPr="00385690">
        <w:rPr>
          <w:rStyle w:val="Znakapoznpodarou"/>
          <w:highlight w:val="lightGray"/>
        </w:rPr>
        <w:footnoteRef/>
      </w:r>
      <w:r w:rsidRPr="00385690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385690">
        <w:rPr>
          <w:highlight w:val="lightGray"/>
        </w:rPr>
        <w:t>Vě</w:t>
      </w:r>
      <w:r w:rsidRPr="00CD0894">
        <w:rPr>
          <w:highlight w:val="lightGray"/>
        </w:rPr>
        <w:t>tu odstraňte</w:t>
      </w:r>
      <w:r w:rsidRPr="004B1ADE">
        <w:rPr>
          <w:highlight w:val="lightGray"/>
        </w:rPr>
        <w:t>, pokud projekt nemá partnera</w:t>
      </w:r>
      <w:r w:rsidR="00E632DF">
        <w:rPr>
          <w:highlight w:val="lightGray"/>
        </w:rPr>
        <w:t xml:space="preserve"> s finančním příspěvkem</w:t>
      </w:r>
      <w:r w:rsidRPr="004B1ADE">
        <w:rPr>
          <w:highlight w:val="lightGray"/>
        </w:rPr>
        <w:t>.</w:t>
      </w:r>
    </w:p>
  </w:footnote>
  <w:footnote w:id="42">
    <w:p w14:paraId="160B2EE4" w14:textId="3BB830C9" w:rsidR="006D5E4B" w:rsidRPr="00F95158" w:rsidRDefault="006D5E4B" w:rsidP="00565FD3">
      <w:pPr>
        <w:pStyle w:val="Textpoznpodarou"/>
        <w:keepLines w:val="0"/>
        <w:widowControl w:val="0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43">
    <w:p w14:paraId="72BCF1A5" w14:textId="740B170B" w:rsidR="00D928E7" w:rsidRDefault="00D928E7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32647C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44">
    <w:p w14:paraId="371BA183" w14:textId="0ABFE448" w:rsidR="00F45D7E" w:rsidRPr="00CA3189" w:rsidRDefault="00F45D7E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7D3143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8F7AD9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45">
    <w:p w14:paraId="3A0FE8D8" w14:textId="11C6B74B" w:rsidR="00F45D7E" w:rsidRPr="00860716" w:rsidRDefault="00F45D7E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973F4">
        <w:rPr>
          <w:rStyle w:val="Znakapoznpodarou"/>
          <w:szCs w:val="16"/>
          <w:highlight w:val="lightGray"/>
        </w:rPr>
        <w:footnoteRef/>
      </w:r>
      <w:r w:rsidRPr="00A973F4">
        <w:rPr>
          <w:szCs w:val="16"/>
          <w:highlight w:val="lightGray"/>
        </w:rPr>
        <w:t xml:space="preserve"> </w:t>
      </w:r>
      <w:r w:rsidR="00AE2664">
        <w:rPr>
          <w:szCs w:val="16"/>
          <w:highlight w:val="lightGray"/>
        </w:rPr>
        <w:tab/>
      </w:r>
      <w:r w:rsidR="006817E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CA318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</w:p>
  </w:footnote>
  <w:footnote w:id="46">
    <w:p w14:paraId="40A7CFC8" w14:textId="77777777" w:rsidR="009E2534" w:rsidRDefault="009E253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84961">
        <w:rPr>
          <w:rStyle w:val="Znakapoznpodarou"/>
          <w:highlight w:val="lightGray"/>
        </w:rPr>
        <w:footnoteRef/>
      </w:r>
      <w:r w:rsidRPr="00584961">
        <w:rPr>
          <w:highlight w:val="lightGray"/>
        </w:rPr>
        <w:t xml:space="preserve"> Odstraňte bod 1</w:t>
      </w:r>
      <w:r>
        <w:rPr>
          <w:highlight w:val="lightGray"/>
        </w:rPr>
        <w:t>1</w:t>
      </w:r>
      <w:r w:rsidRPr="00584961">
        <w:rPr>
          <w:highlight w:val="lightGray"/>
        </w:rPr>
        <w:t>.2 a číslování u bodu 1</w:t>
      </w:r>
      <w:r>
        <w:rPr>
          <w:highlight w:val="lightGray"/>
        </w:rPr>
        <w:t>1</w:t>
      </w:r>
      <w:r w:rsidRPr="00584961">
        <w:rPr>
          <w:highlight w:val="lightGray"/>
        </w:rPr>
        <w:t>.1, pokud je tato podmínka uvedena v </w:t>
      </w:r>
      <w:r>
        <w:rPr>
          <w:highlight w:val="lightGray"/>
        </w:rPr>
        <w:t xml:space="preserve">kap. </w:t>
      </w:r>
      <w:r w:rsidRPr="00584961">
        <w:rPr>
          <w:highlight w:val="lightGray"/>
        </w:rPr>
        <w:t xml:space="preserve">7.7.1 bodě </w:t>
      </w:r>
      <w:r>
        <w:rPr>
          <w:highlight w:val="lightGray"/>
        </w:rPr>
        <w:t xml:space="preserve">d) </w:t>
      </w:r>
      <w:proofErr w:type="spellStart"/>
      <w:r w:rsidRPr="00584961">
        <w:rPr>
          <w:highlight w:val="lightGray"/>
        </w:rPr>
        <w:t>SPpŽP</w:t>
      </w:r>
      <w:proofErr w:type="spellEnd"/>
      <w:r w:rsidRPr="00584961">
        <w:rPr>
          <w:highlight w:val="lightGray"/>
        </w:rPr>
        <w:t>.</w:t>
      </w:r>
    </w:p>
  </w:footnote>
  <w:footnote w:id="47">
    <w:p w14:paraId="00DB020E" w14:textId="77777777" w:rsidR="009E2534" w:rsidRPr="00017E06" w:rsidRDefault="009E2534" w:rsidP="00565FD3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EFRR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48">
    <w:p w14:paraId="6CEA70C1" w14:textId="77777777" w:rsidR="009E2534" w:rsidRPr="00017E06" w:rsidRDefault="009E2534" w:rsidP="00565FD3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ESF+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49">
    <w:p w14:paraId="115B67CE" w14:textId="70C65229" w:rsidR="00D86F47" w:rsidRDefault="00D86F47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C53D4">
        <w:rPr>
          <w:rStyle w:val="Znakapoznpodarou"/>
          <w:highlight w:val="lightGray"/>
        </w:rPr>
        <w:footnoteRef/>
      </w:r>
      <w:r w:rsidRPr="00EC53D4">
        <w:rPr>
          <w:highlight w:val="lightGray"/>
        </w:rPr>
        <w:t xml:space="preserve"> </w:t>
      </w:r>
      <w:r w:rsidR="00E06D65">
        <w:rPr>
          <w:highlight w:val="lightGray"/>
        </w:rPr>
        <w:tab/>
      </w:r>
      <w:r>
        <w:rPr>
          <w:highlight w:val="lightGray"/>
        </w:rPr>
        <w:t>B</w:t>
      </w:r>
      <w:r w:rsidRPr="0022628F">
        <w:rPr>
          <w:highlight w:val="lightGray"/>
        </w:rPr>
        <w:t xml:space="preserve">od </w:t>
      </w:r>
      <w:r>
        <w:rPr>
          <w:highlight w:val="lightGray"/>
        </w:rPr>
        <w:t xml:space="preserve">14.2 </w:t>
      </w:r>
      <w:r w:rsidRPr="0022628F">
        <w:rPr>
          <w:highlight w:val="lightGray"/>
        </w:rPr>
        <w:t>odstraňte v případě projektů financovaných z ESF+</w:t>
      </w:r>
      <w:r w:rsidR="00992E90">
        <w:rPr>
          <w:highlight w:val="lightGray"/>
        </w:rPr>
        <w:t xml:space="preserve"> a EFRR, kde výzva neumožňuje investiční výdaje</w:t>
      </w:r>
      <w:r w:rsidRPr="0022628F">
        <w:rPr>
          <w:highlight w:val="lightGray"/>
        </w:rPr>
        <w:t>.</w:t>
      </w:r>
      <w:r w:rsidR="00177C04" w:rsidRPr="00177C04">
        <w:rPr>
          <w:highlight w:val="lightGray"/>
        </w:rPr>
        <w:t xml:space="preserve"> </w:t>
      </w:r>
      <w:r w:rsidR="00177C04" w:rsidRPr="00C1577F">
        <w:rPr>
          <w:highlight w:val="lightGray"/>
        </w:rPr>
        <w:t>Zároveň odstraňte číslování bodu 14.1.</w:t>
      </w:r>
    </w:p>
  </w:footnote>
  <w:footnote w:id="50">
    <w:p w14:paraId="120742D0" w14:textId="0F7279F6" w:rsidR="00704440" w:rsidRPr="00B744DA" w:rsidRDefault="00704440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651248">
        <w:rPr>
          <w:highlight w:val="lightGray"/>
        </w:rPr>
        <w:t>Označený t</w:t>
      </w:r>
      <w:r w:rsidRPr="00B744D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odstraňte, pokud udržitelnost projektu není vyžadována.</w:t>
      </w:r>
    </w:p>
  </w:footnote>
  <w:footnote w:id="51">
    <w:p w14:paraId="6C8A1879" w14:textId="35BD914F" w:rsidR="006D2363" w:rsidRPr="00B744DA" w:rsidRDefault="006D2363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651248">
        <w:rPr>
          <w:highlight w:val="lightGray"/>
        </w:rPr>
        <w:t>Označený t</w:t>
      </w:r>
      <w:r w:rsidRPr="00B744DA">
        <w:rPr>
          <w:highlight w:val="lightGray"/>
        </w:rPr>
        <w:t>ext odstraňte, pokud udržitelnost projektu není vyžadována.</w:t>
      </w:r>
    </w:p>
  </w:footnote>
  <w:footnote w:id="52">
    <w:p w14:paraId="2E5D96AB" w14:textId="215DAA0B" w:rsidR="00221080" w:rsidRDefault="00221080" w:rsidP="00565FD3">
      <w:pPr>
        <w:pStyle w:val="Textpoznpodarou"/>
        <w:keepLines w:val="0"/>
        <w:widowControl w:val="0"/>
        <w:spacing w:after="0"/>
        <w:ind w:left="142" w:hanging="142"/>
      </w:pPr>
      <w:r w:rsidRPr="007C63AD">
        <w:rPr>
          <w:rStyle w:val="Znakapoznpodarou"/>
          <w:highlight w:val="lightGray"/>
        </w:rPr>
        <w:footnoteRef/>
      </w:r>
      <w:r w:rsidRPr="007C63AD">
        <w:rPr>
          <w:highlight w:val="lightGray"/>
        </w:rPr>
        <w:t xml:space="preserve"> </w:t>
      </w:r>
      <w:r w:rsidRPr="00221080">
        <w:rPr>
          <w:highlight w:val="lightGray"/>
        </w:rPr>
        <w:t>P</w:t>
      </w:r>
      <w:r w:rsidRPr="006A080A">
        <w:rPr>
          <w:highlight w:val="lightGray"/>
        </w:rPr>
        <w:t>ro projekty s in-</w:t>
      </w:r>
      <w:proofErr w:type="spellStart"/>
      <w:r w:rsidRPr="006A080A">
        <w:rPr>
          <w:highlight w:val="lightGray"/>
        </w:rPr>
        <w:t>kindy</w:t>
      </w:r>
      <w:proofErr w:type="spellEnd"/>
      <w:r w:rsidRPr="006A080A">
        <w:rPr>
          <w:highlight w:val="lightGray"/>
        </w:rPr>
        <w:t xml:space="preserve"> zač</w:t>
      </w:r>
      <w:r w:rsidR="00FF71F1">
        <w:rPr>
          <w:highlight w:val="lightGray"/>
        </w:rPr>
        <w:t>něte</w:t>
      </w:r>
      <w:r w:rsidRPr="006A080A">
        <w:rPr>
          <w:highlight w:val="lightGray"/>
        </w:rPr>
        <w:t xml:space="preserve"> větu „S výjimkou in-kind příspěvků </w:t>
      </w:r>
      <w:r>
        <w:rPr>
          <w:highlight w:val="lightGray"/>
        </w:rPr>
        <w:t>realizátor projektu</w:t>
      </w:r>
      <w:r w:rsidRPr="006A080A">
        <w:rPr>
          <w:highlight w:val="lightGray"/>
        </w:rPr>
        <w:t xml:space="preserve"> nesmí …“.</w:t>
      </w:r>
    </w:p>
  </w:footnote>
  <w:footnote w:id="53">
    <w:p w14:paraId="1DACAED6" w14:textId="447C4D5B" w:rsidR="003402AA" w:rsidRDefault="003402AA" w:rsidP="00565FD3">
      <w:pPr>
        <w:pStyle w:val="Textpoznpodarou"/>
        <w:keepLines w:val="0"/>
        <w:widowControl w:val="0"/>
        <w:tabs>
          <w:tab w:val="left" w:pos="142"/>
        </w:tabs>
        <w:spacing w:after="0"/>
        <w:ind w:left="142" w:hanging="142"/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651248">
        <w:rPr>
          <w:highlight w:val="lightGray"/>
        </w:rPr>
        <w:t>Označený t</w:t>
      </w:r>
      <w:r w:rsidR="006552E8">
        <w:rPr>
          <w:rFonts w:eastAsiaTheme="minorHAnsi" w:cstheme="minorBidi"/>
          <w:color w:val="080808"/>
          <w:szCs w:val="16"/>
          <w:highlight w:val="lightGray"/>
          <w:lang w:eastAsia="en-US"/>
        </w:rPr>
        <w:t>ext</w:t>
      </w:r>
      <w:r w:rsidRPr="00BF0EDD">
        <w:rPr>
          <w:rFonts w:eastAsiaTheme="minorHAns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</w:t>
      </w:r>
      <w:r w:rsidRPr="00C674B5">
        <w:rPr>
          <w:highlight w:val="lightGray"/>
        </w:rPr>
        <w:t>.</w:t>
      </w:r>
    </w:p>
  </w:footnote>
  <w:footnote w:id="54">
    <w:p w14:paraId="04BBF6BA" w14:textId="7E96C86F" w:rsidR="003402AA" w:rsidRPr="00B744DA" w:rsidRDefault="003402AA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70F54">
        <w:t xml:space="preserve"> </w:t>
      </w:r>
      <w:bookmarkStart w:id="27" w:name="_Hlk138081336"/>
      <w:r w:rsidR="00570F54">
        <w:t>Pronájem pouze po část dne se započítává jako celý kalendářní den.</w:t>
      </w:r>
      <w:bookmarkEnd w:id="27"/>
    </w:p>
  </w:footnote>
  <w:footnote w:id="55">
    <w:p w14:paraId="0013B0C6" w14:textId="2EC36CBB" w:rsidR="00650767" w:rsidRPr="00B744DA" w:rsidRDefault="00650767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B744DA" w:rsidRPr="00B744DA">
        <w:rPr>
          <w:highlight w:val="lightGray"/>
        </w:rPr>
        <w:t xml:space="preserve">Text </w:t>
      </w:r>
      <w:r w:rsidR="009B0357">
        <w:rPr>
          <w:highlight w:val="lightGray"/>
        </w:rPr>
        <w:t>se</w:t>
      </w:r>
      <w:r w:rsidR="00B744DA" w:rsidRPr="00B744DA">
        <w:rPr>
          <w:highlight w:val="lightGray"/>
        </w:rPr>
        <w:t> závork</w:t>
      </w:r>
      <w:r w:rsidR="009B0357">
        <w:rPr>
          <w:highlight w:val="lightGray"/>
        </w:rPr>
        <w:t>ami</w:t>
      </w:r>
      <w:r w:rsidR="00B744DA" w:rsidRPr="00B744DA">
        <w:rPr>
          <w:highlight w:val="lightGray"/>
        </w:rPr>
        <w:t xml:space="preserve"> odstraňte, pokud projekt nebude realizován v režimu de minimis.</w:t>
      </w:r>
    </w:p>
  </w:footnote>
  <w:footnote w:id="56">
    <w:p w14:paraId="0D6314FF" w14:textId="618369A7" w:rsidR="00B744DA" w:rsidRDefault="00B744D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B744DA">
        <w:rPr>
          <w:highlight w:val="lightGray"/>
        </w:rPr>
        <w:t xml:space="preserve">Text </w:t>
      </w:r>
      <w:r w:rsidR="009B0357">
        <w:rPr>
          <w:highlight w:val="lightGray"/>
        </w:rPr>
        <w:t>se</w:t>
      </w:r>
      <w:r w:rsidRPr="00B744DA">
        <w:rPr>
          <w:highlight w:val="lightGray"/>
        </w:rPr>
        <w:t> závork</w:t>
      </w:r>
      <w:r w:rsidR="009B0357">
        <w:rPr>
          <w:highlight w:val="lightGray"/>
        </w:rPr>
        <w:t>ami</w:t>
      </w:r>
      <w:r w:rsidRPr="00B744DA">
        <w:rPr>
          <w:highlight w:val="lightGray"/>
        </w:rPr>
        <w:t xml:space="preserve"> odstraňte, pokud projekt nebude realizován v režimu de minimis.</w:t>
      </w:r>
    </w:p>
  </w:footnote>
  <w:footnote w:id="57">
    <w:p w14:paraId="39F4ECC7" w14:textId="570256E9" w:rsidR="003402AA" w:rsidRDefault="003402A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58">
    <w:p w14:paraId="516E50CC" w14:textId="44BCB464" w:rsidR="003F2EBF" w:rsidRDefault="003F2EBF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A080A">
        <w:rPr>
          <w:rStyle w:val="Znakapoznpodarou"/>
          <w:highlight w:val="lightGray"/>
        </w:rPr>
        <w:footnoteRef/>
      </w:r>
      <w:r w:rsidRPr="006A080A">
        <w:rPr>
          <w:highlight w:val="lightGray"/>
        </w:rPr>
        <w:t xml:space="preserve"> Odstraňte </w:t>
      </w:r>
      <w:r w:rsidR="00423900">
        <w:rPr>
          <w:highlight w:val="lightGray"/>
        </w:rPr>
        <w:t xml:space="preserve">text </w:t>
      </w:r>
      <w:r w:rsidRPr="006A080A">
        <w:rPr>
          <w:highlight w:val="lightGray"/>
        </w:rPr>
        <w:t>„</w:t>
      </w:r>
      <w:r w:rsidR="00423900">
        <w:rPr>
          <w:highlight w:val="lightGray"/>
        </w:rPr>
        <w:t xml:space="preserve">a </w:t>
      </w:r>
      <w:r w:rsidRPr="006A080A">
        <w:rPr>
          <w:highlight w:val="lightGray"/>
        </w:rPr>
        <w:t xml:space="preserve">udržitelnosti“, pokud udržitelnost </w:t>
      </w:r>
      <w:r w:rsidR="008F42D7">
        <w:rPr>
          <w:highlight w:val="lightGray"/>
        </w:rPr>
        <w:t xml:space="preserve">projektu </w:t>
      </w:r>
      <w:r w:rsidRPr="006A080A">
        <w:rPr>
          <w:highlight w:val="lightGray"/>
        </w:rPr>
        <w:t xml:space="preserve">není </w:t>
      </w:r>
      <w:r w:rsidR="008F42D7">
        <w:rPr>
          <w:highlight w:val="lightGray"/>
        </w:rPr>
        <w:t>vy</w:t>
      </w:r>
      <w:r w:rsidRPr="006A080A">
        <w:rPr>
          <w:highlight w:val="lightGray"/>
        </w:rPr>
        <w:t>žadována.</w:t>
      </w:r>
    </w:p>
  </w:footnote>
  <w:footnote w:id="59">
    <w:p w14:paraId="1E7722AA" w14:textId="77777777" w:rsidR="007353F1" w:rsidRPr="00781294" w:rsidRDefault="007353F1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>
        <w:rPr>
          <w:highlight w:val="lightGray"/>
        </w:rPr>
        <w:tab/>
        <w:t>Označenou</w:t>
      </w:r>
      <w:r w:rsidRPr="00781294">
        <w:rPr>
          <w:highlight w:val="lightGray"/>
        </w:rPr>
        <w:t xml:space="preserve"> část</w:t>
      </w:r>
      <w:r>
        <w:rPr>
          <w:highlight w:val="lightGray"/>
        </w:rPr>
        <w:t xml:space="preserve"> odstraňte, pokud je </w:t>
      </w:r>
      <w:r w:rsidRPr="00781294">
        <w:rPr>
          <w:highlight w:val="lightGray"/>
        </w:rPr>
        <w:t>celý projekt podpořen v režimu de minimis</w:t>
      </w:r>
      <w:r>
        <w:rPr>
          <w:highlight w:val="lightGray"/>
        </w:rPr>
        <w:t xml:space="preserve">, </w:t>
      </w:r>
      <w:r w:rsidRPr="00781294">
        <w:rPr>
          <w:highlight w:val="lightGray"/>
        </w:rPr>
        <w:t>SOHZ</w:t>
      </w:r>
      <w:r>
        <w:rPr>
          <w:highlight w:val="lightGray"/>
        </w:rPr>
        <w:t xml:space="preserve"> nebo </w:t>
      </w:r>
      <w:r w:rsidRPr="00781294">
        <w:rPr>
          <w:highlight w:val="lightGray"/>
        </w:rPr>
        <w:t>GBER.</w:t>
      </w:r>
    </w:p>
  </w:footnote>
  <w:footnote w:id="60">
    <w:p w14:paraId="632F60F1" w14:textId="40A607DD" w:rsidR="00120E06" w:rsidRPr="00781294" w:rsidRDefault="00120E0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 w:rsidR="00483D2A">
        <w:rPr>
          <w:highlight w:val="lightGray"/>
        </w:rPr>
        <w:tab/>
      </w:r>
      <w:r w:rsidRPr="00781294">
        <w:rPr>
          <w:highlight w:val="lightGray"/>
        </w:rPr>
        <w:t xml:space="preserve">Relevantní pouze pro projekty </w:t>
      </w:r>
      <w:r w:rsidR="0080204A">
        <w:rPr>
          <w:highlight w:val="lightGray"/>
        </w:rPr>
        <w:t xml:space="preserve">s PA vydávaným </w:t>
      </w:r>
      <w:r w:rsidRPr="00781294">
        <w:rPr>
          <w:highlight w:val="lightGray"/>
        </w:rPr>
        <w:t xml:space="preserve">podle zákona č. </w:t>
      </w:r>
      <w:r w:rsidRPr="00781294" w:rsidDel="00880235">
        <w:rPr>
          <w:szCs w:val="16"/>
          <w:highlight w:val="lightGray"/>
        </w:rPr>
        <w:t>130/2002 Sb</w:t>
      </w:r>
      <w:r w:rsidRPr="00781294">
        <w:rPr>
          <w:szCs w:val="16"/>
          <w:highlight w:val="lightGray"/>
        </w:rPr>
        <w:t>.,</w:t>
      </w:r>
      <w:r w:rsidR="00651248">
        <w:rPr>
          <w:szCs w:val="16"/>
          <w:highlight w:val="lightGray"/>
        </w:rPr>
        <w:t xml:space="preserve"> </w:t>
      </w:r>
      <w:r w:rsidRPr="00781294">
        <w:rPr>
          <w:highlight w:val="lightGray"/>
        </w:rPr>
        <w:t xml:space="preserve">u ostatních </w:t>
      </w:r>
      <w:r w:rsidR="00C050A8">
        <w:rPr>
          <w:highlight w:val="lightGray"/>
        </w:rPr>
        <w:t>část věty</w:t>
      </w:r>
      <w:r w:rsidRPr="00781294">
        <w:rPr>
          <w:highlight w:val="lightGray"/>
        </w:rPr>
        <w:t xml:space="preserve"> odstraňte</w:t>
      </w:r>
      <w:r w:rsidR="00FE6A20">
        <w:rPr>
          <w:highlight w:val="lightGray"/>
        </w:rPr>
        <w:t>.</w:t>
      </w:r>
      <w:r w:rsidR="00FE6A2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B3426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</w:t>
      </w:r>
      <w:r w:rsidR="00FE6A20" w:rsidRPr="002543D0">
        <w:rPr>
          <w:highlight w:val="lightGray"/>
        </w:rPr>
        <w:t>ro projekty s PA vydávaným po 1. 1. 2027 jde o zákon č. 328/2025 Sb</w:t>
      </w:r>
      <w:r w:rsidR="001B6A9C">
        <w:rPr>
          <w:highlight w:val="lightGray"/>
        </w:rPr>
        <w:t>.</w:t>
      </w:r>
    </w:p>
  </w:footnote>
  <w:footnote w:id="61">
    <w:p w14:paraId="71DED3E4" w14:textId="77777777" w:rsidR="006D461D" w:rsidRPr="00620E9A" w:rsidRDefault="006D461D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>
        <w:rPr>
          <w:highlight w:val="lightGray"/>
        </w:rPr>
        <w:t>Pokud</w:t>
      </w:r>
      <w:r w:rsidRPr="00620E9A">
        <w:rPr>
          <w:highlight w:val="lightGray"/>
        </w:rPr>
        <w:t xml:space="preserve"> navazující dokumentace k výzvě umožňuje i jiný typ licence, doplňte ho do </w:t>
      </w:r>
      <w:r>
        <w:rPr>
          <w:highlight w:val="lightGray"/>
        </w:rPr>
        <w:t xml:space="preserve">tohoto </w:t>
      </w:r>
      <w:r w:rsidRPr="00620E9A">
        <w:rPr>
          <w:highlight w:val="lightGray"/>
        </w:rPr>
        <w:t xml:space="preserve">bodu. </w:t>
      </w:r>
    </w:p>
  </w:footnote>
  <w:footnote w:id="62">
    <w:p w14:paraId="3AA4C8DF" w14:textId="437E766C" w:rsidR="00120E06" w:rsidRPr="00926295" w:rsidDel="00880235" w:rsidRDefault="00120E06" w:rsidP="006755A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483D2A">
        <w:rPr>
          <w:szCs w:val="16"/>
        </w:rPr>
        <w:tab/>
      </w:r>
      <w:r w:rsidRPr="00926295" w:rsidDel="00880235">
        <w:rPr>
          <w:szCs w:val="16"/>
        </w:rPr>
        <w:t xml:space="preserve">Zejména v souladu s </w:t>
      </w:r>
      <w:r w:rsidRPr="00107237" w:rsidDel="00880235">
        <w:rPr>
          <w:szCs w:val="16"/>
          <w:highlight w:val="lightGray"/>
        </w:rPr>
        <w:t>§ 1</w:t>
      </w:r>
      <w:r w:rsidRPr="00565FD3" w:rsidDel="00880235">
        <w:rPr>
          <w:szCs w:val="16"/>
          <w:highlight w:val="lightGray"/>
        </w:rPr>
        <w:t>6 zákona č. 130/2002 Sb., o podpoře výzkumu</w:t>
      </w:r>
      <w:r w:rsidR="00A727FF" w:rsidRPr="00565FD3">
        <w:rPr>
          <w:szCs w:val="16"/>
          <w:highlight w:val="lightGray"/>
        </w:rPr>
        <w:t>, experimentálního</w:t>
      </w:r>
      <w:r w:rsidRPr="00565FD3">
        <w:rPr>
          <w:szCs w:val="16"/>
          <w:highlight w:val="lightGray"/>
        </w:rPr>
        <w:t xml:space="preserve"> vývoje</w:t>
      </w:r>
      <w:r w:rsidR="00A727FF" w:rsidRPr="00565FD3">
        <w:rPr>
          <w:szCs w:val="16"/>
          <w:highlight w:val="lightGray"/>
        </w:rPr>
        <w:t xml:space="preserve"> a inovací</w:t>
      </w:r>
      <w:r w:rsidRPr="00565FD3">
        <w:rPr>
          <w:szCs w:val="16"/>
          <w:highlight w:val="lightGray"/>
        </w:rPr>
        <w:t xml:space="preserve"> </w:t>
      </w:r>
      <w:r w:rsidRPr="00565FD3">
        <w:rPr>
          <w:rFonts w:cstheme="minorHAnsi"/>
          <w:highlight w:val="lightGray"/>
        </w:rPr>
        <w:t>z veřejných prostředků a o změně některých souvisejících zákonů (zákon o podpoře výzkumu</w:t>
      </w:r>
      <w:r w:rsidR="00A727FF" w:rsidRPr="00565FD3">
        <w:rPr>
          <w:rFonts w:cstheme="minorHAnsi"/>
          <w:highlight w:val="lightGray"/>
        </w:rPr>
        <w:t>, experimentálního</w:t>
      </w:r>
      <w:r w:rsidRPr="00565FD3">
        <w:rPr>
          <w:rFonts w:cstheme="minorHAnsi"/>
          <w:highlight w:val="lightGray"/>
        </w:rPr>
        <w:t xml:space="preserve"> vývoje</w:t>
      </w:r>
      <w:r w:rsidR="00A727FF" w:rsidRPr="00565FD3">
        <w:rPr>
          <w:rFonts w:cstheme="minorHAnsi"/>
          <w:highlight w:val="lightGray"/>
        </w:rPr>
        <w:t xml:space="preserve"> a inovací</w:t>
      </w:r>
      <w:r w:rsidRPr="00565FD3">
        <w:rPr>
          <w:rFonts w:cstheme="minorHAnsi"/>
          <w:highlight w:val="lightGray"/>
        </w:rPr>
        <w:t>)</w:t>
      </w:r>
      <w:r w:rsidR="00565FD3">
        <w:rPr>
          <w:rFonts w:cstheme="minorHAnsi"/>
        </w:rPr>
        <w:t xml:space="preserve"> </w:t>
      </w:r>
      <w:r w:rsidR="00565FD3" w:rsidRPr="00A1760A">
        <w:rPr>
          <w:highlight w:val="lightGray"/>
        </w:rPr>
        <w:t>/</w:t>
      </w:r>
      <w:r w:rsidR="00565FD3" w:rsidRPr="00B7260E">
        <w:t xml:space="preserve"> </w:t>
      </w:r>
      <w:r w:rsidR="00565FD3" w:rsidRPr="00A1760A">
        <w:rPr>
          <w:highlight w:val="lightGray"/>
        </w:rPr>
        <w:t xml:space="preserve">§ 82 a 83 </w:t>
      </w:r>
      <w:r w:rsidR="00565FD3" w:rsidRPr="002543D0">
        <w:rPr>
          <w:highlight w:val="lightGray"/>
        </w:rPr>
        <w:t>zákon</w:t>
      </w:r>
      <w:r w:rsidR="00565FD3">
        <w:rPr>
          <w:highlight w:val="lightGray"/>
        </w:rPr>
        <w:t>a</w:t>
      </w:r>
      <w:r w:rsidR="00565FD3" w:rsidRPr="002543D0">
        <w:rPr>
          <w:highlight w:val="lightGray"/>
        </w:rPr>
        <w:t xml:space="preserve"> č. 328/2025 Sb., o</w:t>
      </w:r>
      <w:r w:rsidR="00565FD3">
        <w:rPr>
          <w:highlight w:val="lightGray"/>
        </w:rPr>
        <w:t> </w:t>
      </w:r>
      <w:r w:rsidR="00565FD3" w:rsidRPr="002543D0">
        <w:rPr>
          <w:highlight w:val="lightGray"/>
        </w:rPr>
        <w:t>výzkumu, vývoji, inovacích a transferu znalostí</w:t>
      </w:r>
      <w:r w:rsidR="00565FD3" w:rsidRPr="00A1760A">
        <w:rPr>
          <w:highlight w:val="lightGray"/>
        </w:rPr>
        <w:t xml:space="preserve"> (</w:t>
      </w:r>
      <w:r w:rsidR="00565FD3" w:rsidRPr="002543D0">
        <w:rPr>
          <w:highlight w:val="lightGray"/>
        </w:rPr>
        <w:t>pro projekt s</w:t>
      </w:r>
      <w:r w:rsidR="00565FD3">
        <w:rPr>
          <w:highlight w:val="lightGray"/>
        </w:rPr>
        <w:t xml:space="preserve"> </w:t>
      </w:r>
      <w:r w:rsidR="00565FD3" w:rsidRPr="002543D0">
        <w:rPr>
          <w:highlight w:val="lightGray"/>
        </w:rPr>
        <w:t>PA vyd</w:t>
      </w:r>
      <w:r w:rsidR="00565FD3">
        <w:rPr>
          <w:highlight w:val="lightGray"/>
        </w:rPr>
        <w:t>ávaným</w:t>
      </w:r>
      <w:r w:rsidR="00565FD3" w:rsidRPr="002543D0">
        <w:rPr>
          <w:highlight w:val="lightGray"/>
        </w:rPr>
        <w:t xml:space="preserve"> po 1. 1. 2027</w:t>
      </w:r>
      <w:r w:rsidR="00565FD3" w:rsidRPr="00A1760A">
        <w:rPr>
          <w:highlight w:val="lightGray"/>
        </w:rPr>
        <w:t>)</w:t>
      </w:r>
      <w:r w:rsidRPr="00AC6E7B">
        <w:rPr>
          <w:rFonts w:cstheme="minorHAnsi"/>
        </w:rPr>
        <w:t xml:space="preserve">, </w:t>
      </w:r>
      <w:r w:rsidRPr="00926295" w:rsidDel="00880235">
        <w:rPr>
          <w:szCs w:val="16"/>
        </w:rPr>
        <w:t>ve znění pozdějších předpisů</w:t>
      </w:r>
      <w:r>
        <w:rPr>
          <w:szCs w:val="16"/>
        </w:rPr>
        <w:t xml:space="preserve"> a Směrnicí Evropského parlamentu a Rady (EU) 2019/1024 ze dne 20. června 2019 o otevřených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63">
    <w:p w14:paraId="5EBAE847" w14:textId="4B2CF52E" w:rsidR="00120E06" w:rsidRPr="00781294" w:rsidRDefault="00120E06" w:rsidP="006755A2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 w:rsidR="00483D2A">
        <w:rPr>
          <w:highlight w:val="lightGray"/>
        </w:rPr>
        <w:tab/>
      </w:r>
      <w:r w:rsidRPr="00781294">
        <w:rPr>
          <w:highlight w:val="lightGray"/>
        </w:rPr>
        <w:t xml:space="preserve">Relevantní pouze pro projekty </w:t>
      </w:r>
      <w:r w:rsidR="00A3643F">
        <w:rPr>
          <w:highlight w:val="lightGray"/>
        </w:rPr>
        <w:t xml:space="preserve">s PA vydávaným </w:t>
      </w:r>
      <w:r w:rsidRPr="00781294">
        <w:rPr>
          <w:highlight w:val="lightGray"/>
        </w:rPr>
        <w:t xml:space="preserve">podle zákona </w:t>
      </w:r>
      <w:r w:rsidR="00C050A8">
        <w:rPr>
          <w:highlight w:val="lightGray"/>
        </w:rPr>
        <w:t xml:space="preserve">č. </w:t>
      </w:r>
      <w:r w:rsidRPr="00781294">
        <w:rPr>
          <w:highlight w:val="lightGray"/>
        </w:rPr>
        <w:t>130/2002</w:t>
      </w:r>
      <w:r w:rsidR="00651248">
        <w:rPr>
          <w:highlight w:val="lightGray"/>
        </w:rPr>
        <w:t xml:space="preserve"> Sb.</w:t>
      </w:r>
      <w:r w:rsidRPr="00781294">
        <w:rPr>
          <w:highlight w:val="lightGray"/>
        </w:rPr>
        <w:t>, u ostatních</w:t>
      </w:r>
      <w:r w:rsidR="00651248">
        <w:rPr>
          <w:highlight w:val="lightGray"/>
        </w:rPr>
        <w:t xml:space="preserve"> </w:t>
      </w:r>
      <w:r w:rsidR="00C050A8">
        <w:rPr>
          <w:highlight w:val="lightGray"/>
        </w:rPr>
        <w:t>větu</w:t>
      </w:r>
      <w:r w:rsidRPr="00781294">
        <w:rPr>
          <w:highlight w:val="lightGray"/>
        </w:rPr>
        <w:t xml:space="preserve"> odstraňte.</w:t>
      </w:r>
      <w:r w:rsidR="00FE6A20">
        <w:rPr>
          <w:highlight w:val="lightGray"/>
        </w:rPr>
        <w:t xml:space="preserve"> </w:t>
      </w:r>
      <w:r w:rsidR="00FE6A20" w:rsidRPr="002543D0">
        <w:rPr>
          <w:highlight w:val="lightGray"/>
        </w:rPr>
        <w:t>Pro projekty s PA vydávaným po</w:t>
      </w:r>
      <w:r w:rsidR="002536AA">
        <w:rPr>
          <w:highlight w:val="lightGray"/>
        </w:rPr>
        <w:t> </w:t>
      </w:r>
      <w:r w:rsidR="00FE6A20" w:rsidRPr="002543D0">
        <w:rPr>
          <w:highlight w:val="lightGray"/>
        </w:rPr>
        <w:t>1. 1. 2027 jde o zákon č. 328/2025 Sb.</w:t>
      </w:r>
    </w:p>
  </w:footnote>
  <w:footnote w:id="64">
    <w:p w14:paraId="436DE0C2" w14:textId="63CEF17A" w:rsidR="00120E06" w:rsidRDefault="00120E06" w:rsidP="006755A2">
      <w:pPr>
        <w:pStyle w:val="Textpoznpodarou"/>
        <w:keepLines w:val="0"/>
        <w:widowControl w:val="0"/>
        <w:spacing w:after="0"/>
        <w:ind w:left="142" w:hanging="142"/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 w:rsidR="00483D2A">
        <w:rPr>
          <w:highlight w:val="lightGray"/>
        </w:rPr>
        <w:tab/>
      </w:r>
      <w:r w:rsidR="00C553F0">
        <w:rPr>
          <w:highlight w:val="lightGray"/>
        </w:rPr>
        <w:t>Označený t</w:t>
      </w:r>
      <w:r w:rsidRPr="00620E9A">
        <w:rPr>
          <w:highlight w:val="lightGray"/>
        </w:rPr>
        <w:t xml:space="preserve">ext odstraňte, </w:t>
      </w:r>
      <w:r w:rsidR="00341865">
        <w:rPr>
          <w:highlight w:val="lightGray"/>
        </w:rPr>
        <w:t xml:space="preserve">pokud udržitelnost projektu </w:t>
      </w:r>
      <w:r w:rsidR="000D4754">
        <w:rPr>
          <w:highlight w:val="lightGray"/>
        </w:rPr>
        <w:t xml:space="preserve">není </w:t>
      </w:r>
      <w:r w:rsidR="00341865">
        <w:rPr>
          <w:highlight w:val="lightGray"/>
        </w:rPr>
        <w:t>vyžadována.</w:t>
      </w:r>
    </w:p>
  </w:footnote>
  <w:footnote w:id="65">
    <w:p w14:paraId="4F05E306" w14:textId="4811AC78" w:rsidR="00B348B1" w:rsidRDefault="00B348B1" w:rsidP="006755A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66">
    <w:p w14:paraId="08302021" w14:textId="27443138" w:rsidR="00396635" w:rsidRPr="00426B44" w:rsidRDefault="00396635" w:rsidP="006755A2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67">
    <w:p w14:paraId="4F05E308" w14:textId="4B20F5D9" w:rsidR="00B348B1" w:rsidRPr="00426B44" w:rsidRDefault="00B348B1" w:rsidP="006755A2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68">
    <w:p w14:paraId="4C7FC744" w14:textId="77777777" w:rsidR="003D526B" w:rsidRPr="00AA6692" w:rsidRDefault="003D526B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69">
    <w:p w14:paraId="0D629803" w14:textId="09C282E5" w:rsidR="00B348B1" w:rsidRPr="006C090C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70">
    <w:p w14:paraId="6302CF9E" w14:textId="64BC0004" w:rsidR="00B348B1" w:rsidRPr="00F7319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cstheme="minorHAnsi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FE6C2C">
        <w:tab/>
      </w:r>
      <w:r w:rsidRPr="00F95158">
        <w:t xml:space="preserve">Vedlejší hospodářské využití – bude se jednat o takovou činnost, která přímo souvisí s provozem </w:t>
      </w:r>
      <w:r>
        <w:t>vzdělávací</w:t>
      </w:r>
      <w:r w:rsidRPr="00F95158">
        <w:t xml:space="preserve"> infrastruktury a je pro její provoz nezbytná či je neoddělitelně spojena s jejím hlavním </w:t>
      </w:r>
      <w:proofErr w:type="spellStart"/>
      <w:r w:rsidRPr="00F95158">
        <w:t>nehospodářským</w:t>
      </w:r>
      <w:proofErr w:type="spellEnd"/>
      <w:r w:rsidRPr="00F95158">
        <w:t xml:space="preserve"> využitím a je omezena co do</w:t>
      </w:r>
      <w:r>
        <w:t> </w:t>
      </w:r>
      <w:r w:rsidRPr="00F95158">
        <w:t xml:space="preserve">rozsahu. </w:t>
      </w:r>
      <w:r>
        <w:t>T</w:t>
      </w:r>
      <w:r w:rsidRPr="00F95158">
        <w:t>ato podmínka</w:t>
      </w:r>
      <w:r>
        <w:t xml:space="preserve"> bude</w:t>
      </w:r>
      <w:r w:rsidRPr="00F95158">
        <w:t xml:space="preserve">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71">
    <w:p w14:paraId="2EB76816" w14:textId="3AD3A5A1" w:rsidR="00B348B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FE6C2C">
        <w:tab/>
      </w:r>
      <w:r w:rsidRPr="00FB69D4">
        <w:t>Sdělení Komise o pojmu státní podpora uvedeném v čl. 107 odst. 1 Smlouvy o fungování Evropské unie č. 2016/C 262/01</w:t>
      </w:r>
      <w:r>
        <w:t xml:space="preserve"> (dále jen „</w:t>
      </w:r>
      <w:r w:rsidRPr="00C00EC8">
        <w:t>Sdělení o pojmu státní podpora</w:t>
      </w:r>
      <w:r>
        <w:t>“).</w:t>
      </w:r>
    </w:p>
  </w:footnote>
  <w:footnote w:id="72">
    <w:p w14:paraId="0B9B9ED1" w14:textId="16702A87" w:rsidR="00B348B1" w:rsidRPr="00426B44" w:rsidRDefault="00B348B1" w:rsidP="00F73191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="00143E16">
        <w:rPr>
          <w:highlight w:val="lightGray"/>
        </w:rPr>
        <w:t>Označený t</w:t>
      </w:r>
      <w:r w:rsid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</w:t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  <w:r w:rsidRPr="00426B44">
        <w:rPr>
          <w:highlight w:val="lightGray"/>
        </w:rPr>
        <w:t xml:space="preserve"> </w:t>
      </w:r>
    </w:p>
  </w:footnote>
  <w:footnote w:id="73">
    <w:p w14:paraId="14D59FA5" w14:textId="62C99683" w:rsidR="00B348B1" w:rsidRPr="006C090C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74">
    <w:p w14:paraId="4F05E309" w14:textId="1DB0DF13" w:rsidR="00B348B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Pr="00F73622">
        <w:rPr>
          <w:highlight w:val="lightGray"/>
        </w:rPr>
        <w:t>Zvo</w:t>
      </w:r>
      <w:r>
        <w:rPr>
          <w:highlight w:val="lightGray"/>
        </w:rPr>
        <w:t>lte variantu a nadpis odstraňte</w:t>
      </w:r>
      <w:r w:rsidRPr="00396EA5">
        <w:rPr>
          <w:highlight w:val="lightGray"/>
        </w:rPr>
        <w:t>.</w:t>
      </w:r>
    </w:p>
  </w:footnote>
  <w:footnote w:id="75">
    <w:p w14:paraId="02B2C4A7" w14:textId="1DEB3F91" w:rsidR="00B348B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0123C">
        <w:tab/>
      </w:r>
      <w:r w:rsidRPr="00FB69D4">
        <w:t>Sdělení Komise Rámec pro státní podporu výzkumu, vývoje a inovací č. 20</w:t>
      </w:r>
      <w:r w:rsidR="008103E8">
        <w:t>22</w:t>
      </w:r>
      <w:r w:rsidRPr="00FB69D4">
        <w:t xml:space="preserve">/C </w:t>
      </w:r>
      <w:r w:rsidR="008103E8">
        <w:t>414</w:t>
      </w:r>
      <w:r w:rsidRPr="00FB69D4">
        <w:t>/01</w:t>
      </w:r>
      <w:r>
        <w:t>.</w:t>
      </w:r>
    </w:p>
  </w:footnote>
  <w:footnote w:id="76">
    <w:p w14:paraId="075F9212" w14:textId="5BDCD9CA" w:rsidR="00F73622" w:rsidRPr="00F73622" w:rsidRDefault="00F73622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udržitelnost projektu není vyžadována.</w:t>
      </w:r>
    </w:p>
  </w:footnote>
  <w:footnote w:id="77">
    <w:p w14:paraId="4F05E30B" w14:textId="571635BA" w:rsidR="00B348B1" w:rsidRPr="006C090C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udržitelnost projektu není vyžadována. </w:t>
      </w:r>
    </w:p>
  </w:footnote>
  <w:footnote w:id="78">
    <w:p w14:paraId="4F05E30C" w14:textId="5EEDA4EA" w:rsidR="00B348B1" w:rsidRPr="00071D85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cstheme="minorHAnsi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00123C">
        <w:tab/>
      </w:r>
      <w:r w:rsidRPr="00F95158">
        <w:t>Vedlejší hospodářské využití – bude se jednat o takovou činnost, která přímo souvisí s provozem výzkumné organizace</w:t>
      </w:r>
      <w:r w:rsidR="005831E1">
        <w:t xml:space="preserve"> </w:t>
      </w:r>
      <w:r w:rsidRPr="00F95158">
        <w:t>/</w:t>
      </w:r>
      <w:r w:rsidR="005831E1">
        <w:t xml:space="preserve"> </w:t>
      </w:r>
      <w:r w:rsidRPr="00F95158">
        <w:t xml:space="preserve">výzkumné infrastruktury a je pro její provoz nezbytná či je neoddělitelně spojena s jejím hlavním </w:t>
      </w:r>
      <w:proofErr w:type="spellStart"/>
      <w:r w:rsidRPr="00F95158">
        <w:t>nehospodářským</w:t>
      </w:r>
      <w:proofErr w:type="spellEnd"/>
      <w:r w:rsidRPr="00F95158">
        <w:t xml:space="preserve"> využitím a je omezena co</w:t>
      </w:r>
      <w:r w:rsidR="007D3143">
        <w:t> </w:t>
      </w:r>
      <w:r w:rsidRPr="00F95158">
        <w:t>do</w:t>
      </w:r>
      <w:r>
        <w:t> </w:t>
      </w:r>
      <w:r w:rsidRPr="00F95158">
        <w:t xml:space="preserve">rozsahu. Pro účely Rámce </w:t>
      </w:r>
      <w:r w:rsidR="0042127D">
        <w:t xml:space="preserve">VaVaI </w:t>
      </w:r>
      <w:r w:rsidRPr="00F95158">
        <w:t>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79">
    <w:p w14:paraId="4F05E30D" w14:textId="78106733" w:rsidR="00B348B1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udržitelnost projektu není vyžadována.</w:t>
      </w:r>
      <w:r>
        <w:t xml:space="preserve"> </w:t>
      </w:r>
    </w:p>
  </w:footnote>
  <w:footnote w:id="80">
    <w:p w14:paraId="56E832C5" w14:textId="0950B74F" w:rsidR="006E6618" w:rsidRDefault="006E6618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9699A">
        <w:rPr>
          <w:rStyle w:val="Znakapoznpodarou"/>
          <w:highlight w:val="lightGray"/>
        </w:rPr>
        <w:footnoteRef/>
      </w:r>
      <w:r w:rsidRPr="00A9699A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Věty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nemá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s finančním příspěvkem.</w:t>
      </w:r>
      <w:r>
        <w:t xml:space="preserve"> </w:t>
      </w:r>
    </w:p>
  </w:footnote>
  <w:footnote w:id="81">
    <w:p w14:paraId="5E799DA0" w14:textId="77777777" w:rsidR="00820458" w:rsidRDefault="00820458" w:rsidP="00071D85">
      <w:pPr>
        <w:pStyle w:val="Textpoznpodarou"/>
        <w:keepLines w:val="0"/>
        <w:widowControl w:val="0"/>
        <w:spacing w:after="0"/>
        <w:ind w:left="142" w:hanging="142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</w:t>
      </w:r>
      <w:r w:rsidRPr="00AA6692">
        <w:rPr>
          <w:highlight w:val="lightGray"/>
        </w:rPr>
        <w:tab/>
        <w:t>Větu</w:t>
      </w:r>
      <w:r w:rsidRPr="00DC1AD9">
        <w:rPr>
          <w:highlight w:val="lightGray"/>
        </w:rPr>
        <w:t xml:space="preserve"> odstraňte, pokud projekt nemá partnera.</w:t>
      </w:r>
    </w:p>
  </w:footnote>
  <w:footnote w:id="82">
    <w:p w14:paraId="77B539FA" w14:textId="77777777" w:rsidR="009F1708" w:rsidRPr="006C090C" w:rsidRDefault="009F1708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83">
    <w:p w14:paraId="4F05E30F" w14:textId="5F988C50" w:rsidR="00B348B1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22D03">
        <w:tab/>
      </w:r>
      <w:r w:rsidR="00882B6E" w:rsidRPr="00CA68A2">
        <w:t xml:space="preserve">Úřední věstník EU, L </w:t>
      </w:r>
      <w:r w:rsidR="00882B6E" w:rsidRPr="004838FB">
        <w:t>2023/2831, 15.</w:t>
      </w:r>
      <w:r w:rsidR="00882B6E">
        <w:t xml:space="preserve"> </w:t>
      </w:r>
      <w:r w:rsidR="00882B6E" w:rsidRPr="004838FB">
        <w:t>12.</w:t>
      </w:r>
      <w:r w:rsidR="00882B6E">
        <w:t xml:space="preserve"> </w:t>
      </w:r>
      <w:r w:rsidR="00882B6E" w:rsidRPr="004838FB">
        <w:t>2023</w:t>
      </w:r>
      <w:r>
        <w:t>.</w:t>
      </w:r>
    </w:p>
  </w:footnote>
  <w:footnote w:id="84">
    <w:p w14:paraId="45FEFB72" w14:textId="77777777" w:rsidR="009F1708" w:rsidRPr="006C090C" w:rsidRDefault="009F1708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85">
    <w:p w14:paraId="4F05E310" w14:textId="7B807006" w:rsidR="00B348B1" w:rsidRPr="00080346" w:rsidRDefault="00B348B1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845C6F"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86">
    <w:p w14:paraId="350711C2" w14:textId="77777777" w:rsidR="00820458" w:rsidRPr="00AA6692" w:rsidRDefault="00820458" w:rsidP="00FF777F">
      <w:pPr>
        <w:pStyle w:val="Textpoznpodarou"/>
        <w:keepLines w:val="0"/>
        <w:widowControl w:val="0"/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87">
    <w:p w14:paraId="3C59A53D" w14:textId="099869CC" w:rsidR="00082FCA" w:rsidRPr="00080346" w:rsidRDefault="00082FCA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FA4516"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88">
    <w:p w14:paraId="609EED86" w14:textId="77777777" w:rsidR="009F1708" w:rsidRPr="006C090C" w:rsidRDefault="009F1708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89">
    <w:p w14:paraId="408324A9" w14:textId="65986A71" w:rsidR="00670AB1" w:rsidRPr="00080346" w:rsidRDefault="00670AB1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="005B17CB" w:rsidRPr="00080346">
        <w:rPr>
          <w:highlight w:val="lightGray"/>
        </w:rPr>
        <w:t>Doplňte číslo části Podmínek (římskou číslicí) podle toho, kterou částí se stane Pověření k výkonu SOHZ.</w:t>
      </w:r>
    </w:p>
  </w:footnote>
  <w:footnote w:id="90">
    <w:p w14:paraId="2F3FDCC3" w14:textId="77777777" w:rsidR="00820458" w:rsidRDefault="00820458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91">
    <w:p w14:paraId="478C637B" w14:textId="78A507C6" w:rsidR="00080346" w:rsidRDefault="00080346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="0049143C">
        <w:rPr>
          <w:highlight w:val="lightGray"/>
        </w:rPr>
        <w:t>Označený text</w:t>
      </w:r>
      <w:r w:rsidR="00F65955">
        <w:rPr>
          <w:highlight w:val="lightGray"/>
        </w:rPr>
        <w:t xml:space="preserve"> odstraňte, pokud udržitelnost projektu není vyžadována</w:t>
      </w:r>
      <w:r w:rsidRPr="00080346">
        <w:rPr>
          <w:highlight w:val="lightGray"/>
        </w:rPr>
        <w:t>.</w:t>
      </w:r>
    </w:p>
  </w:footnote>
  <w:footnote w:id="92">
    <w:p w14:paraId="32E56366" w14:textId="77777777" w:rsidR="00820458" w:rsidRDefault="00820458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Část věty odstraňte, pokud projekt nemá partnera.</w:t>
      </w:r>
    </w:p>
  </w:footnote>
  <w:footnote w:id="93">
    <w:p w14:paraId="00BCD735" w14:textId="77777777" w:rsidR="00820458" w:rsidRDefault="00820458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94">
    <w:p w14:paraId="25077554" w14:textId="55F6B58F" w:rsidR="006E6E3E" w:rsidRDefault="006E6E3E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</w:t>
      </w:r>
      <w:r w:rsidR="002A453B">
        <w:rPr>
          <w:highlight w:val="lightGray"/>
        </w:rPr>
        <w:t xml:space="preserve">Odstraňte </w:t>
      </w:r>
      <w:r w:rsidR="001C09FD">
        <w:rPr>
          <w:highlight w:val="lightGray"/>
        </w:rPr>
        <w:t>tento bod</w:t>
      </w:r>
      <w:r w:rsidR="002A453B">
        <w:rPr>
          <w:highlight w:val="lightGray"/>
        </w:rPr>
        <w:t xml:space="preserve">, pokud </w:t>
      </w:r>
      <w:r w:rsidRPr="00ED6FCC">
        <w:rPr>
          <w:highlight w:val="lightGray"/>
        </w:rPr>
        <w:t>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 w:rsidR="002A453B">
        <w:rPr>
          <w:highlight w:val="lightGray"/>
        </w:rPr>
        <w:t>. N</w:t>
      </w:r>
      <w:r>
        <w:rPr>
          <w:highlight w:val="lightGray"/>
        </w:rPr>
        <w:t xml:space="preserve">ásledující body </w:t>
      </w:r>
      <w:r w:rsidR="002A453B">
        <w:rPr>
          <w:highlight w:val="lightGray"/>
        </w:rPr>
        <w:t xml:space="preserve">této </w:t>
      </w:r>
      <w:r>
        <w:rPr>
          <w:highlight w:val="lightGray"/>
        </w:rPr>
        <w:t xml:space="preserve">části </w:t>
      </w:r>
      <w:r w:rsidR="002A453B">
        <w:rPr>
          <w:highlight w:val="lightGray"/>
        </w:rPr>
        <w:t>se</w:t>
      </w:r>
      <w:r>
        <w:rPr>
          <w:highlight w:val="lightGray"/>
        </w:rPr>
        <w:t xml:space="preserve"> přečísluj</w:t>
      </w:r>
      <w:r w:rsidR="002A453B">
        <w:rPr>
          <w:highlight w:val="lightGray"/>
        </w:rPr>
        <w:t>í</w:t>
      </w:r>
      <w:r w:rsidRPr="00ED6FCC">
        <w:rPr>
          <w:highlight w:val="lightGray"/>
        </w:rPr>
        <w:t>.</w:t>
      </w:r>
      <w:r>
        <w:t xml:space="preserve"> </w:t>
      </w:r>
    </w:p>
  </w:footnote>
  <w:footnote w:id="95">
    <w:p w14:paraId="25CC8B35" w14:textId="1716B124" w:rsidR="00B348B1" w:rsidRDefault="00B348B1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65955">
        <w:rPr>
          <w:rStyle w:val="Znakapoznpodarou"/>
          <w:highlight w:val="lightGray"/>
        </w:rPr>
        <w:footnoteRef/>
      </w:r>
      <w:r w:rsidRPr="00F65955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Pr="00F65955">
        <w:rPr>
          <w:highlight w:val="lightGray"/>
        </w:rPr>
        <w:t xml:space="preserve">Pro projekty </w:t>
      </w:r>
      <w:r w:rsidRPr="00B348B1">
        <w:rPr>
          <w:highlight w:val="lightGray"/>
        </w:rPr>
        <w:t>s celkovou částkou menší než nebo rovno 100 000 000 Kč</w:t>
      </w:r>
      <w:r>
        <w:rPr>
          <w:highlight w:val="lightGray"/>
        </w:rPr>
        <w:t xml:space="preserve"> ponechte variantu</w:t>
      </w:r>
      <w:r w:rsidRPr="00B348B1">
        <w:rPr>
          <w:highlight w:val="lightGray"/>
        </w:rPr>
        <w:t xml:space="preserve"> 0,05 % </w:t>
      </w:r>
      <w:r w:rsidRPr="00B348B1">
        <w:rPr>
          <w:spacing w:val="-4"/>
          <w:highlight w:val="lightGray"/>
        </w:rPr>
        <w:t>z celkové částky</w:t>
      </w:r>
      <w:r>
        <w:rPr>
          <w:spacing w:val="-4"/>
          <w:highlight w:val="lightGray"/>
        </w:rPr>
        <w:t xml:space="preserve">, pro </w:t>
      </w:r>
      <w:r w:rsidRPr="001C3DC1">
        <w:rPr>
          <w:highlight w:val="lightGray"/>
        </w:rPr>
        <w:t xml:space="preserve">projekty s celkovou částkou </w:t>
      </w:r>
      <w:r>
        <w:rPr>
          <w:highlight w:val="lightGray"/>
        </w:rPr>
        <w:t>vyšší než</w:t>
      </w:r>
      <w:r w:rsidRPr="001C3DC1">
        <w:rPr>
          <w:highlight w:val="lightGray"/>
        </w:rPr>
        <w:t xml:space="preserve"> 100 000 </w:t>
      </w:r>
      <w:r w:rsidRPr="00160016">
        <w:rPr>
          <w:highlight w:val="lightGray"/>
        </w:rPr>
        <w:t>000 Kč</w:t>
      </w:r>
      <w:r w:rsidRPr="00B348B1">
        <w:rPr>
          <w:highlight w:val="lightGray"/>
        </w:rPr>
        <w:t xml:space="preserve"> </w:t>
      </w:r>
      <w:r>
        <w:rPr>
          <w:highlight w:val="lightGray"/>
        </w:rPr>
        <w:t>ponechte variantu</w:t>
      </w:r>
      <w:r w:rsidRPr="001C3DC1">
        <w:rPr>
          <w:highlight w:val="lightGray"/>
        </w:rPr>
        <w:t xml:space="preserve"> </w:t>
      </w:r>
      <w:r w:rsidRPr="00B348B1">
        <w:rPr>
          <w:highlight w:val="lightGray"/>
        </w:rPr>
        <w:t>50 000 Kč.</w:t>
      </w:r>
    </w:p>
  </w:footnote>
  <w:footnote w:id="96">
    <w:p w14:paraId="195D9F98" w14:textId="5508BDE7" w:rsidR="00B04631" w:rsidRDefault="00B0463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1C09FD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</w:t>
      </w:r>
      <w:r>
        <w:rPr>
          <w:highlight w:val="lightGray"/>
        </w:rPr>
        <w:t>3</w:t>
      </w:r>
      <w:r w:rsidRPr="0007145E">
        <w:rPr>
          <w:highlight w:val="lightGray"/>
        </w:rPr>
        <w:t xml:space="preserve">.3. </w:t>
      </w:r>
      <w:r w:rsidR="002A453B">
        <w:rPr>
          <w:highlight w:val="lightGray"/>
        </w:rPr>
        <w:t>Následující</w:t>
      </w:r>
      <w:r w:rsidRPr="0007145E">
        <w:rPr>
          <w:highlight w:val="lightGray"/>
        </w:rPr>
        <w:t xml:space="preserve"> body této části se přečíslují.</w:t>
      </w:r>
    </w:p>
  </w:footnote>
  <w:footnote w:id="97">
    <w:p w14:paraId="468D44E1" w14:textId="20A6B749" w:rsidR="0026015D" w:rsidRDefault="0026015D" w:rsidP="00F80C6D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V případě, že 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>
        <w:rPr>
          <w:highlight w:val="lightGray"/>
        </w:rPr>
        <w:t>, změňte zde „3.3“ na „3.2“</w:t>
      </w:r>
      <w:r w:rsidRPr="00ED6FCC">
        <w:rPr>
          <w:highlight w:val="lightGray"/>
        </w:rPr>
        <w:t>.</w:t>
      </w:r>
      <w:r>
        <w:t xml:space="preserve"> </w:t>
      </w:r>
    </w:p>
  </w:footnote>
  <w:footnote w:id="98">
    <w:p w14:paraId="50E3E643" w14:textId="4C1873FE" w:rsidR="00522742" w:rsidRPr="007C5B84" w:rsidRDefault="00522742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C5B84">
        <w:rPr>
          <w:rStyle w:val="Znakapoznpodarou"/>
          <w:highlight w:val="lightGray"/>
        </w:rPr>
        <w:footnoteRef/>
      </w:r>
      <w:r w:rsidRPr="007C5B84">
        <w:rPr>
          <w:highlight w:val="lightGray"/>
        </w:rPr>
        <w:t xml:space="preserve"> </w:t>
      </w:r>
      <w:r w:rsidR="000758E1">
        <w:rPr>
          <w:highlight w:val="lightGray"/>
        </w:rPr>
        <w:tab/>
      </w:r>
      <w:r w:rsidRPr="007C5B84">
        <w:rPr>
          <w:highlight w:val="lightGray"/>
        </w:rPr>
        <w:t xml:space="preserve">Přepište </w:t>
      </w:r>
      <w:r>
        <w:rPr>
          <w:highlight w:val="lightGray"/>
        </w:rPr>
        <w:t xml:space="preserve">text </w:t>
      </w:r>
      <w:r w:rsidRPr="007C5B84">
        <w:rPr>
          <w:highlight w:val="lightGray"/>
        </w:rPr>
        <w:t xml:space="preserve">„5.7“ na „5.5“, pokud </w:t>
      </w:r>
      <w:r w:rsidR="00B32B11">
        <w:rPr>
          <w:highlight w:val="lightGray"/>
        </w:rPr>
        <w:t xml:space="preserve">nejde o vzor PA pro výzvy ERDF (SP) pro VŠ, </w:t>
      </w:r>
      <w:proofErr w:type="spellStart"/>
      <w:r w:rsidR="00B32B11">
        <w:rPr>
          <w:highlight w:val="lightGray"/>
        </w:rPr>
        <w:t>Teaming</w:t>
      </w:r>
      <w:proofErr w:type="spellEnd"/>
      <w:r w:rsidR="00544A0B">
        <w:rPr>
          <w:highlight w:val="lightGray"/>
        </w:rPr>
        <w:t>-CZ</w:t>
      </w:r>
      <w:r w:rsidR="00B32B11">
        <w:rPr>
          <w:highlight w:val="lightGray"/>
        </w:rPr>
        <w:t xml:space="preserve"> nebo Výzkumné infrastruktury</w:t>
      </w:r>
      <w:r w:rsidRPr="007C5B84">
        <w:rPr>
          <w:highlight w:val="lightGray"/>
        </w:rPr>
        <w:t>.</w:t>
      </w:r>
    </w:p>
  </w:footnote>
  <w:footnote w:id="99">
    <w:p w14:paraId="4F05E31D" w14:textId="5FCA63EA" w:rsidR="00B348B1" w:rsidRPr="00325C6F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83965">
        <w:rPr>
          <w:rStyle w:val="Znakapoznpodarou"/>
          <w:highlight w:val="lightGray"/>
        </w:rPr>
        <w:footnoteRef/>
      </w:r>
      <w:r w:rsidRPr="00A83965">
        <w:rPr>
          <w:highlight w:val="lightGray"/>
        </w:rPr>
        <w:t xml:space="preserve"> </w:t>
      </w:r>
      <w:r w:rsidR="004B2945">
        <w:rPr>
          <w:highlight w:val="lightGray"/>
        </w:rPr>
        <w:tab/>
      </w:r>
      <w:r w:rsidR="00A8396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Při přípravě výzvy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upravit 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výčet indikátorů, který se nezahrnuje do výpočtu.</w:t>
      </w:r>
    </w:p>
  </w:footnote>
  <w:footnote w:id="100">
    <w:p w14:paraId="7FF072A3" w14:textId="2B6CA52E" w:rsidR="00674EC5" w:rsidRPr="003C5E7C" w:rsidRDefault="00674EC5" w:rsidP="00F80C6D">
      <w:pPr>
        <w:widowControl w:val="0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460A38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101">
    <w:p w14:paraId="1B2365AC" w14:textId="4C317A05" w:rsidR="001D3DD0" w:rsidRDefault="001D3DD0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4B2945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102">
    <w:p w14:paraId="4F05E31F" w14:textId="426D714A" w:rsidR="00B348B1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 w:rsidR="00531CC8">
        <w:t xml:space="preserve"> </w:t>
      </w:r>
      <w:r w:rsidR="005552DC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 w:rsidR="009B5F8E">
        <w:t xml:space="preserve"> 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>Indikátory, evaluace, publicita</w:t>
      </w:r>
      <w:r w:rsidR="002C5F3C">
        <w:t xml:space="preserve"> </w:t>
      </w:r>
      <w:r w:rsidRPr="0008595B">
        <w:t>v</w:t>
      </w:r>
      <w:r w:rsidR="001310B1">
        <w:t> </w:t>
      </w:r>
      <w:r w:rsidRPr="0008595B">
        <w:t xml:space="preserve">programovém období </w:t>
      </w:r>
      <w:r>
        <w:t>2021</w:t>
      </w:r>
      <w:r w:rsidR="005E282E">
        <w:t>–</w:t>
      </w:r>
      <w:r>
        <w:t>2027</w:t>
      </w:r>
      <w:r w:rsidRPr="0008595B">
        <w:t>, v</w:t>
      </w:r>
      <w:r w:rsidR="00FB41B3">
        <w:t xml:space="preserve">e </w:t>
      </w:r>
      <w:r w:rsidRPr="0008595B">
        <w:t>znění</w:t>
      </w:r>
      <w:r w:rsidR="00FB41B3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103">
    <w:p w14:paraId="3E8EC401" w14:textId="76ADFC6C" w:rsidR="00B348B1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71127">
        <w:tab/>
      </w:r>
      <w:r w:rsidRPr="0067116B">
        <w:t>Týká se pouze plakátu A3 a jeho obdob.</w:t>
      </w:r>
    </w:p>
  </w:footnote>
  <w:footnote w:id="104">
    <w:p w14:paraId="23D632E5" w14:textId="0DBFABD5" w:rsidR="00652D5B" w:rsidRDefault="00652D5B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2E09C5">
        <w:rPr>
          <w:rStyle w:val="Znakapoznpodarou"/>
          <w:highlight w:val="lightGray"/>
        </w:rPr>
        <w:footnoteRef/>
      </w:r>
      <w:r w:rsidRPr="002E09C5">
        <w:rPr>
          <w:highlight w:val="lightGray"/>
        </w:rPr>
        <w:t xml:space="preserve"> </w:t>
      </w:r>
      <w:r w:rsidR="00C71127">
        <w:rPr>
          <w:highlight w:val="lightGray"/>
        </w:rPr>
        <w:tab/>
      </w:r>
      <w:r w:rsidRPr="00652D5B">
        <w:rPr>
          <w:highlight w:val="lightGray"/>
        </w:rPr>
        <w:t xml:space="preserve">Tento </w:t>
      </w:r>
      <w:r w:rsidRPr="009D4BAF">
        <w:rPr>
          <w:highlight w:val="lightGray"/>
        </w:rPr>
        <w:t xml:space="preserve">řádek tabulky odstraňte, pokud celkové náklady </w:t>
      </w:r>
      <w:r w:rsidRPr="009D4BAF">
        <w:rPr>
          <w:iCs/>
          <w:highlight w:val="lightGray"/>
        </w:rPr>
        <w:t>projek</w:t>
      </w:r>
      <w:r>
        <w:rPr>
          <w:iCs/>
          <w:highlight w:val="lightGray"/>
        </w:rPr>
        <w:t>tu</w:t>
      </w:r>
      <w:r w:rsidRPr="009D4BAF">
        <w:rPr>
          <w:iCs/>
          <w:highlight w:val="lightGray"/>
        </w:rPr>
        <w:t xml:space="preserve"> nepřesahuj</w:t>
      </w:r>
      <w:r>
        <w:rPr>
          <w:iCs/>
          <w:highlight w:val="lightGray"/>
        </w:rPr>
        <w:t>í</w:t>
      </w:r>
      <w:r w:rsidRPr="009D4BAF">
        <w:rPr>
          <w:iCs/>
          <w:highlight w:val="lightGray"/>
        </w:rPr>
        <w:t xml:space="preserve"> 10 000 000 E</w:t>
      </w:r>
      <w:r w:rsidR="009478C1">
        <w:rPr>
          <w:iCs/>
          <w:highlight w:val="lightGray"/>
        </w:rPr>
        <w:t>UR</w:t>
      </w:r>
      <w:r>
        <w:rPr>
          <w:iCs/>
          <w:highlight w:val="lightGray"/>
        </w:rPr>
        <w:t xml:space="preserve"> v přepočtu dle kurzu ČNB ke dni vydání PA</w:t>
      </w:r>
      <w:r w:rsidRPr="009D4BAF">
        <w:rPr>
          <w:iCs/>
          <w:highlight w:val="lightGray"/>
        </w:rPr>
        <w:t>.</w:t>
      </w:r>
    </w:p>
  </w:footnote>
  <w:footnote w:id="105">
    <w:p w14:paraId="4F498A74" w14:textId="5544BC91" w:rsidR="00B348B1" w:rsidRPr="00F73622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C71127">
        <w:rPr>
          <w:highlight w:val="lightGray"/>
        </w:rPr>
        <w:tab/>
      </w:r>
      <w:r w:rsidRPr="00F73622">
        <w:rPr>
          <w:highlight w:val="lightGray"/>
        </w:rPr>
        <w:t>Relevantní pouze, pokud v části II, bodě 1</w:t>
      </w:r>
      <w:r w:rsidR="005E282E">
        <w:rPr>
          <w:highlight w:val="lightGray"/>
        </w:rPr>
        <w:t>7</w:t>
      </w:r>
      <w:r w:rsidRPr="00F73622">
        <w:rPr>
          <w:highlight w:val="lightGray"/>
        </w:rPr>
        <w:t>.3 byla zvolena varianta A2 nebo B2, jinak celé ustanovení odstraňte.</w:t>
      </w:r>
    </w:p>
  </w:footnote>
  <w:footnote w:id="106">
    <w:p w14:paraId="4F05E321" w14:textId="044FE654" w:rsidR="00B348B1" w:rsidRPr="00F73622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B40C5C">
        <w:rPr>
          <w:highlight w:val="lightGray"/>
        </w:rPr>
        <w:tab/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107">
    <w:p w14:paraId="17EB938B" w14:textId="662E0AFF" w:rsidR="00B348B1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B40C5C">
        <w:rPr>
          <w:highlight w:val="lightGray"/>
        </w:rPr>
        <w:tab/>
      </w:r>
      <w:r w:rsidRPr="00F73622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143E16" w:rsidRPr="00E81B21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2007536680" name="Obrázek 2007536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2A73"/>
    <w:multiLevelType w:val="hybridMultilevel"/>
    <w:tmpl w:val="4EC691BE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4C"/>
    <w:multiLevelType w:val="hybridMultilevel"/>
    <w:tmpl w:val="257A44D6"/>
    <w:lvl w:ilvl="0" w:tplc="4B903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42C"/>
    <w:multiLevelType w:val="hybridMultilevel"/>
    <w:tmpl w:val="36F4AAAE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5FA484B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8663A7"/>
    <w:multiLevelType w:val="hybridMultilevel"/>
    <w:tmpl w:val="7E46D44C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267C2C11"/>
    <w:multiLevelType w:val="hybridMultilevel"/>
    <w:tmpl w:val="ABC40674"/>
    <w:lvl w:ilvl="0" w:tplc="DD4ADFE4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2D566AF3"/>
    <w:multiLevelType w:val="hybridMultilevel"/>
    <w:tmpl w:val="87FA087E"/>
    <w:lvl w:ilvl="0" w:tplc="186093DE">
      <w:start w:val="1"/>
      <w:numFmt w:val="decimal"/>
      <w:lvlText w:val="%1)"/>
      <w:lvlJc w:val="left"/>
      <w:pPr>
        <w:ind w:left="1020" w:hanging="360"/>
      </w:pPr>
    </w:lvl>
    <w:lvl w:ilvl="1" w:tplc="2F5E90B8">
      <w:start w:val="1"/>
      <w:numFmt w:val="decimal"/>
      <w:lvlText w:val="%2)"/>
      <w:lvlJc w:val="left"/>
      <w:pPr>
        <w:ind w:left="1020" w:hanging="360"/>
      </w:pPr>
    </w:lvl>
    <w:lvl w:ilvl="2" w:tplc="6E369F30">
      <w:start w:val="1"/>
      <w:numFmt w:val="decimal"/>
      <w:lvlText w:val="%3)"/>
      <w:lvlJc w:val="left"/>
      <w:pPr>
        <w:ind w:left="1020" w:hanging="360"/>
      </w:pPr>
    </w:lvl>
    <w:lvl w:ilvl="3" w:tplc="8416BAC4">
      <w:start w:val="1"/>
      <w:numFmt w:val="decimal"/>
      <w:lvlText w:val="%4)"/>
      <w:lvlJc w:val="left"/>
      <w:pPr>
        <w:ind w:left="1020" w:hanging="360"/>
      </w:pPr>
    </w:lvl>
    <w:lvl w:ilvl="4" w:tplc="A0DE0492">
      <w:start w:val="1"/>
      <w:numFmt w:val="decimal"/>
      <w:lvlText w:val="%5)"/>
      <w:lvlJc w:val="left"/>
      <w:pPr>
        <w:ind w:left="1020" w:hanging="360"/>
      </w:pPr>
    </w:lvl>
    <w:lvl w:ilvl="5" w:tplc="A78AE4F4">
      <w:start w:val="1"/>
      <w:numFmt w:val="decimal"/>
      <w:lvlText w:val="%6)"/>
      <w:lvlJc w:val="left"/>
      <w:pPr>
        <w:ind w:left="1020" w:hanging="360"/>
      </w:pPr>
    </w:lvl>
    <w:lvl w:ilvl="6" w:tplc="EC8EBF4A">
      <w:start w:val="1"/>
      <w:numFmt w:val="decimal"/>
      <w:lvlText w:val="%7)"/>
      <w:lvlJc w:val="left"/>
      <w:pPr>
        <w:ind w:left="1020" w:hanging="360"/>
      </w:pPr>
    </w:lvl>
    <w:lvl w:ilvl="7" w:tplc="35100CC0">
      <w:start w:val="1"/>
      <w:numFmt w:val="decimal"/>
      <w:lvlText w:val="%8)"/>
      <w:lvlJc w:val="left"/>
      <w:pPr>
        <w:ind w:left="1020" w:hanging="360"/>
      </w:pPr>
    </w:lvl>
    <w:lvl w:ilvl="8" w:tplc="8C345332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2DA43B2D"/>
    <w:multiLevelType w:val="hybridMultilevel"/>
    <w:tmpl w:val="ADB0DED0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938E16A0">
      <w:start w:val="10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F131534"/>
    <w:multiLevelType w:val="hybridMultilevel"/>
    <w:tmpl w:val="AF0E5080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13A3E"/>
    <w:multiLevelType w:val="hybridMultilevel"/>
    <w:tmpl w:val="262E1F1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3" w15:restartNumberingAfterBreak="0">
    <w:nsid w:val="34B11FE5"/>
    <w:multiLevelType w:val="hybridMultilevel"/>
    <w:tmpl w:val="6472E2D2"/>
    <w:lvl w:ilvl="0" w:tplc="1AF46362">
      <w:start w:val="1"/>
      <w:numFmt w:val="decimal"/>
      <w:lvlText w:val="11.%1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54565EC"/>
    <w:multiLevelType w:val="hybridMultilevel"/>
    <w:tmpl w:val="C226DB20"/>
    <w:lvl w:ilvl="0" w:tplc="9B14E82E">
      <w:start w:val="1"/>
      <w:numFmt w:val="decimal"/>
      <w:lvlText w:val="1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7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2" w15:restartNumberingAfterBreak="0">
    <w:nsid w:val="40757720"/>
    <w:multiLevelType w:val="hybridMultilevel"/>
    <w:tmpl w:val="AAC247F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9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5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0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3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6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57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2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3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5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4"/>
  </w:num>
  <w:num w:numId="2" w16cid:durableId="1998992703">
    <w:abstractNumId w:val="45"/>
  </w:num>
  <w:num w:numId="3" w16cid:durableId="1115127614">
    <w:abstractNumId w:val="34"/>
  </w:num>
  <w:num w:numId="4" w16cid:durableId="806780190">
    <w:abstractNumId w:val="29"/>
  </w:num>
  <w:num w:numId="5" w16cid:durableId="261303431">
    <w:abstractNumId w:val="3"/>
  </w:num>
  <w:num w:numId="6" w16cid:durableId="214507540">
    <w:abstractNumId w:val="65"/>
  </w:num>
  <w:num w:numId="7" w16cid:durableId="1400128748">
    <w:abstractNumId w:val="48"/>
  </w:num>
  <w:num w:numId="8" w16cid:durableId="131094086">
    <w:abstractNumId w:val="30"/>
  </w:num>
  <w:num w:numId="9" w16cid:durableId="1699428193">
    <w:abstractNumId w:val="44"/>
  </w:num>
  <w:num w:numId="10" w16cid:durableId="71586902">
    <w:abstractNumId w:val="45"/>
    <w:lvlOverride w:ilvl="0">
      <w:startOverride w:val="1"/>
    </w:lvlOverride>
    <w:lvlOverride w:ilvl="1">
      <w:startOverride w:val="1"/>
    </w:lvlOverride>
  </w:num>
  <w:num w:numId="11" w16cid:durableId="93674032">
    <w:abstractNumId w:val="0"/>
  </w:num>
  <w:num w:numId="12" w16cid:durableId="1474367677">
    <w:abstractNumId w:val="7"/>
  </w:num>
  <w:num w:numId="13" w16cid:durableId="1401321459">
    <w:abstractNumId w:val="53"/>
  </w:num>
  <w:num w:numId="14" w16cid:durableId="259485696">
    <w:abstractNumId w:val="58"/>
  </w:num>
  <w:num w:numId="15" w16cid:durableId="801315566">
    <w:abstractNumId w:val="20"/>
  </w:num>
  <w:num w:numId="16" w16cid:durableId="1995990201">
    <w:abstractNumId w:val="36"/>
  </w:num>
  <w:num w:numId="17" w16cid:durableId="786656554">
    <w:abstractNumId w:val="38"/>
  </w:num>
  <w:num w:numId="18" w16cid:durableId="1227451481">
    <w:abstractNumId w:val="47"/>
  </w:num>
  <w:num w:numId="19" w16cid:durableId="951588980">
    <w:abstractNumId w:val="22"/>
  </w:num>
  <w:num w:numId="20" w16cid:durableId="113449871">
    <w:abstractNumId w:val="64"/>
  </w:num>
  <w:num w:numId="21" w16cid:durableId="76370352">
    <w:abstractNumId w:val="39"/>
  </w:num>
  <w:num w:numId="22" w16cid:durableId="1837767506">
    <w:abstractNumId w:val="50"/>
  </w:num>
  <w:num w:numId="23" w16cid:durableId="35156814">
    <w:abstractNumId w:val="33"/>
  </w:num>
  <w:num w:numId="24" w16cid:durableId="1650281845">
    <w:abstractNumId w:val="55"/>
  </w:num>
  <w:num w:numId="25" w16cid:durableId="441266937">
    <w:abstractNumId w:val="26"/>
  </w:num>
  <w:num w:numId="26" w16cid:durableId="1913808761">
    <w:abstractNumId w:val="12"/>
  </w:num>
  <w:num w:numId="27" w16cid:durableId="1100834512">
    <w:abstractNumId w:val="43"/>
  </w:num>
  <w:num w:numId="28" w16cid:durableId="1654409666">
    <w:abstractNumId w:val="56"/>
  </w:num>
  <w:num w:numId="29" w16cid:durableId="127745790">
    <w:abstractNumId w:val="62"/>
  </w:num>
  <w:num w:numId="30" w16cid:durableId="1880706339">
    <w:abstractNumId w:val="14"/>
  </w:num>
  <w:num w:numId="31" w16cid:durableId="2075662939">
    <w:abstractNumId w:val="49"/>
  </w:num>
  <w:num w:numId="32" w16cid:durableId="595551639">
    <w:abstractNumId w:val="61"/>
  </w:num>
  <w:num w:numId="33" w16cid:durableId="1539199473">
    <w:abstractNumId w:val="1"/>
  </w:num>
  <w:num w:numId="34" w16cid:durableId="537933291">
    <w:abstractNumId w:val="2"/>
  </w:num>
  <w:num w:numId="35" w16cid:durableId="1909999712">
    <w:abstractNumId w:val="9"/>
  </w:num>
  <w:num w:numId="36" w16cid:durableId="1468547080">
    <w:abstractNumId w:val="52"/>
  </w:num>
  <w:num w:numId="37" w16cid:durableId="187717642">
    <w:abstractNumId w:val="40"/>
  </w:num>
  <w:num w:numId="38" w16cid:durableId="96680814">
    <w:abstractNumId w:val="35"/>
  </w:num>
  <w:num w:numId="39" w16cid:durableId="925918932">
    <w:abstractNumId w:val="42"/>
  </w:num>
  <w:num w:numId="40" w16cid:durableId="1659966554">
    <w:abstractNumId w:val="31"/>
  </w:num>
  <w:num w:numId="41" w16cid:durableId="1237739634">
    <w:abstractNumId w:val="17"/>
  </w:num>
  <w:num w:numId="42" w16cid:durableId="976177855">
    <w:abstractNumId w:val="46"/>
  </w:num>
  <w:num w:numId="43" w16cid:durableId="1221941281">
    <w:abstractNumId w:val="15"/>
  </w:num>
  <w:num w:numId="44" w16cid:durableId="1176311740">
    <w:abstractNumId w:val="24"/>
  </w:num>
  <w:num w:numId="45" w16cid:durableId="1090128012">
    <w:abstractNumId w:val="57"/>
  </w:num>
  <w:num w:numId="46" w16cid:durableId="1492138258">
    <w:abstractNumId w:val="11"/>
  </w:num>
  <w:num w:numId="47" w16cid:durableId="2017876868">
    <w:abstractNumId w:val="5"/>
  </w:num>
  <w:num w:numId="48" w16cid:durableId="457647524">
    <w:abstractNumId w:val="19"/>
  </w:num>
  <w:num w:numId="49" w16cid:durableId="1475024528">
    <w:abstractNumId w:val="4"/>
  </w:num>
  <w:num w:numId="50" w16cid:durableId="2080472982">
    <w:abstractNumId w:val="60"/>
  </w:num>
  <w:num w:numId="51" w16cid:durableId="433210954">
    <w:abstractNumId w:val="27"/>
  </w:num>
  <w:num w:numId="52" w16cid:durableId="1820655700">
    <w:abstractNumId w:val="41"/>
  </w:num>
  <w:num w:numId="53" w16cid:durableId="12146957">
    <w:abstractNumId w:val="63"/>
  </w:num>
  <w:num w:numId="54" w16cid:durableId="711341493">
    <w:abstractNumId w:val="6"/>
  </w:num>
  <w:num w:numId="55" w16cid:durableId="1600797582">
    <w:abstractNumId w:val="37"/>
  </w:num>
  <w:num w:numId="56" w16cid:durableId="1130435103">
    <w:abstractNumId w:val="51"/>
  </w:num>
  <w:num w:numId="57" w16cid:durableId="1836800977">
    <w:abstractNumId w:val="16"/>
  </w:num>
  <w:num w:numId="58" w16cid:durableId="779766582">
    <w:abstractNumId w:val="8"/>
  </w:num>
  <w:num w:numId="59" w16cid:durableId="1519850514">
    <w:abstractNumId w:val="13"/>
  </w:num>
  <w:num w:numId="60" w16cid:durableId="295377939">
    <w:abstractNumId w:val="28"/>
  </w:num>
  <w:num w:numId="61" w16cid:durableId="540216167">
    <w:abstractNumId w:val="21"/>
  </w:num>
  <w:num w:numId="62" w16cid:durableId="1086849540">
    <w:abstractNumId w:val="59"/>
  </w:num>
  <w:num w:numId="63" w16cid:durableId="51734902">
    <w:abstractNumId w:val="18"/>
  </w:num>
  <w:num w:numId="64" w16cid:durableId="940524940">
    <w:abstractNumId w:val="32"/>
  </w:num>
  <w:num w:numId="65" w16cid:durableId="35206207">
    <w:abstractNumId w:val="10"/>
  </w:num>
  <w:num w:numId="66" w16cid:durableId="1514875447">
    <w:abstractNumId w:val="25"/>
  </w:num>
  <w:num w:numId="67" w16cid:durableId="834224953">
    <w:abstractNumId w:val="2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23C"/>
    <w:rsid w:val="00001937"/>
    <w:rsid w:val="0000196F"/>
    <w:rsid w:val="00001BDC"/>
    <w:rsid w:val="00001C5F"/>
    <w:rsid w:val="00002972"/>
    <w:rsid w:val="00002C74"/>
    <w:rsid w:val="00002F0A"/>
    <w:rsid w:val="00002F59"/>
    <w:rsid w:val="0000344D"/>
    <w:rsid w:val="00003472"/>
    <w:rsid w:val="0000351B"/>
    <w:rsid w:val="00003533"/>
    <w:rsid w:val="00003961"/>
    <w:rsid w:val="00003D0E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085B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B07"/>
    <w:rsid w:val="0002134E"/>
    <w:rsid w:val="000217F1"/>
    <w:rsid w:val="0002230B"/>
    <w:rsid w:val="000224F8"/>
    <w:rsid w:val="000229F4"/>
    <w:rsid w:val="00022B5B"/>
    <w:rsid w:val="0002395F"/>
    <w:rsid w:val="00024461"/>
    <w:rsid w:val="0002448D"/>
    <w:rsid w:val="00024EB7"/>
    <w:rsid w:val="00025C6D"/>
    <w:rsid w:val="00026C9D"/>
    <w:rsid w:val="00026EDF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BD1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6F48"/>
    <w:rsid w:val="000371DA"/>
    <w:rsid w:val="000377AE"/>
    <w:rsid w:val="00037D1D"/>
    <w:rsid w:val="0004002E"/>
    <w:rsid w:val="0004096E"/>
    <w:rsid w:val="00040FC1"/>
    <w:rsid w:val="000410DD"/>
    <w:rsid w:val="00041501"/>
    <w:rsid w:val="00041718"/>
    <w:rsid w:val="000418FE"/>
    <w:rsid w:val="000419AE"/>
    <w:rsid w:val="00041D8D"/>
    <w:rsid w:val="00041EF1"/>
    <w:rsid w:val="00043669"/>
    <w:rsid w:val="00045FA4"/>
    <w:rsid w:val="000465DC"/>
    <w:rsid w:val="0004777E"/>
    <w:rsid w:val="000479F4"/>
    <w:rsid w:val="00050176"/>
    <w:rsid w:val="000501DD"/>
    <w:rsid w:val="000522FB"/>
    <w:rsid w:val="00052D36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335"/>
    <w:rsid w:val="00064602"/>
    <w:rsid w:val="00064A50"/>
    <w:rsid w:val="00064DFA"/>
    <w:rsid w:val="000657BA"/>
    <w:rsid w:val="00065E0A"/>
    <w:rsid w:val="00065F73"/>
    <w:rsid w:val="000662DF"/>
    <w:rsid w:val="000666F9"/>
    <w:rsid w:val="0006698B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270"/>
    <w:rsid w:val="00070A8F"/>
    <w:rsid w:val="00070C57"/>
    <w:rsid w:val="00070F90"/>
    <w:rsid w:val="000716A9"/>
    <w:rsid w:val="00071D85"/>
    <w:rsid w:val="00071D8C"/>
    <w:rsid w:val="00072726"/>
    <w:rsid w:val="00072A07"/>
    <w:rsid w:val="00072B02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88"/>
    <w:rsid w:val="0007545F"/>
    <w:rsid w:val="000758E1"/>
    <w:rsid w:val="00076082"/>
    <w:rsid w:val="0007608A"/>
    <w:rsid w:val="000761EE"/>
    <w:rsid w:val="00076495"/>
    <w:rsid w:val="000764B5"/>
    <w:rsid w:val="00076EDC"/>
    <w:rsid w:val="000771AC"/>
    <w:rsid w:val="000778F0"/>
    <w:rsid w:val="000778FD"/>
    <w:rsid w:val="00077CB4"/>
    <w:rsid w:val="00077D45"/>
    <w:rsid w:val="00080077"/>
    <w:rsid w:val="00080346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607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651"/>
    <w:rsid w:val="00091A6C"/>
    <w:rsid w:val="0009226B"/>
    <w:rsid w:val="000923B5"/>
    <w:rsid w:val="000932E5"/>
    <w:rsid w:val="00093624"/>
    <w:rsid w:val="000936D3"/>
    <w:rsid w:val="000938D7"/>
    <w:rsid w:val="00093D3F"/>
    <w:rsid w:val="0009411C"/>
    <w:rsid w:val="000944C1"/>
    <w:rsid w:val="00094F82"/>
    <w:rsid w:val="0009624D"/>
    <w:rsid w:val="00096E72"/>
    <w:rsid w:val="00096FC3"/>
    <w:rsid w:val="00097028"/>
    <w:rsid w:val="000973DB"/>
    <w:rsid w:val="00097523"/>
    <w:rsid w:val="000977BD"/>
    <w:rsid w:val="00097A2C"/>
    <w:rsid w:val="00097F3D"/>
    <w:rsid w:val="000A0071"/>
    <w:rsid w:val="000A014F"/>
    <w:rsid w:val="000A042A"/>
    <w:rsid w:val="000A0B3C"/>
    <w:rsid w:val="000A0C4D"/>
    <w:rsid w:val="000A135B"/>
    <w:rsid w:val="000A177F"/>
    <w:rsid w:val="000A2843"/>
    <w:rsid w:val="000A28CE"/>
    <w:rsid w:val="000A2D97"/>
    <w:rsid w:val="000A3027"/>
    <w:rsid w:val="000A4479"/>
    <w:rsid w:val="000A45D4"/>
    <w:rsid w:val="000A48A3"/>
    <w:rsid w:val="000A490F"/>
    <w:rsid w:val="000A50B3"/>
    <w:rsid w:val="000A579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0FD"/>
    <w:rsid w:val="000B124D"/>
    <w:rsid w:val="000B16B3"/>
    <w:rsid w:val="000B1966"/>
    <w:rsid w:val="000B20E7"/>
    <w:rsid w:val="000B22BC"/>
    <w:rsid w:val="000B2448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8F"/>
    <w:rsid w:val="000B7F1C"/>
    <w:rsid w:val="000C071C"/>
    <w:rsid w:val="000C0B78"/>
    <w:rsid w:val="000C19FF"/>
    <w:rsid w:val="000C1C62"/>
    <w:rsid w:val="000C227E"/>
    <w:rsid w:val="000C2610"/>
    <w:rsid w:val="000C276D"/>
    <w:rsid w:val="000C2A81"/>
    <w:rsid w:val="000C2E33"/>
    <w:rsid w:val="000C3238"/>
    <w:rsid w:val="000C3BB6"/>
    <w:rsid w:val="000C4271"/>
    <w:rsid w:val="000C44D9"/>
    <w:rsid w:val="000C4A88"/>
    <w:rsid w:val="000C5A21"/>
    <w:rsid w:val="000C5A70"/>
    <w:rsid w:val="000C5D8B"/>
    <w:rsid w:val="000C619E"/>
    <w:rsid w:val="000C674E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7129"/>
    <w:rsid w:val="000D79E5"/>
    <w:rsid w:val="000E074C"/>
    <w:rsid w:val="000E114A"/>
    <w:rsid w:val="000E1238"/>
    <w:rsid w:val="000E150D"/>
    <w:rsid w:val="000E248A"/>
    <w:rsid w:val="000E2AD3"/>
    <w:rsid w:val="000E2E7F"/>
    <w:rsid w:val="000E31DA"/>
    <w:rsid w:val="000E3794"/>
    <w:rsid w:val="000E3D1D"/>
    <w:rsid w:val="000E47CE"/>
    <w:rsid w:val="000E4FB2"/>
    <w:rsid w:val="000E5426"/>
    <w:rsid w:val="000E593E"/>
    <w:rsid w:val="000E6AC7"/>
    <w:rsid w:val="000E6D25"/>
    <w:rsid w:val="000E6E77"/>
    <w:rsid w:val="000E7B68"/>
    <w:rsid w:val="000E7D94"/>
    <w:rsid w:val="000E7E1F"/>
    <w:rsid w:val="000F0359"/>
    <w:rsid w:val="000F0754"/>
    <w:rsid w:val="000F077E"/>
    <w:rsid w:val="000F14B7"/>
    <w:rsid w:val="000F2209"/>
    <w:rsid w:val="000F22E4"/>
    <w:rsid w:val="000F29CA"/>
    <w:rsid w:val="000F2ADC"/>
    <w:rsid w:val="000F36B7"/>
    <w:rsid w:val="000F3AB0"/>
    <w:rsid w:val="000F3FBC"/>
    <w:rsid w:val="000F4E6C"/>
    <w:rsid w:val="000F4F4A"/>
    <w:rsid w:val="000F5020"/>
    <w:rsid w:val="000F55D1"/>
    <w:rsid w:val="000F56DA"/>
    <w:rsid w:val="000F5E75"/>
    <w:rsid w:val="000F62F3"/>
    <w:rsid w:val="000F6362"/>
    <w:rsid w:val="000F72A7"/>
    <w:rsid w:val="000F732C"/>
    <w:rsid w:val="000F7E4C"/>
    <w:rsid w:val="000F7FEA"/>
    <w:rsid w:val="001000EB"/>
    <w:rsid w:val="001003D7"/>
    <w:rsid w:val="001011F6"/>
    <w:rsid w:val="00101576"/>
    <w:rsid w:val="00102464"/>
    <w:rsid w:val="0010353A"/>
    <w:rsid w:val="0010374B"/>
    <w:rsid w:val="001037AB"/>
    <w:rsid w:val="00104370"/>
    <w:rsid w:val="0010462E"/>
    <w:rsid w:val="0010466A"/>
    <w:rsid w:val="0010540B"/>
    <w:rsid w:val="001056B9"/>
    <w:rsid w:val="0010577E"/>
    <w:rsid w:val="001057B5"/>
    <w:rsid w:val="00105FBC"/>
    <w:rsid w:val="00106998"/>
    <w:rsid w:val="00106DFC"/>
    <w:rsid w:val="00106F72"/>
    <w:rsid w:val="00107237"/>
    <w:rsid w:val="001074F8"/>
    <w:rsid w:val="00107BB0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A1F"/>
    <w:rsid w:val="00120C77"/>
    <w:rsid w:val="00120CE1"/>
    <w:rsid w:val="00120E06"/>
    <w:rsid w:val="00120E9A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5D19"/>
    <w:rsid w:val="001269F1"/>
    <w:rsid w:val="00127091"/>
    <w:rsid w:val="00127AFF"/>
    <w:rsid w:val="00127EC4"/>
    <w:rsid w:val="00130041"/>
    <w:rsid w:val="0013036C"/>
    <w:rsid w:val="001306A5"/>
    <w:rsid w:val="00130B90"/>
    <w:rsid w:val="001310B1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FB6"/>
    <w:rsid w:val="001343F7"/>
    <w:rsid w:val="00134C79"/>
    <w:rsid w:val="001351A8"/>
    <w:rsid w:val="001368EB"/>
    <w:rsid w:val="0013691B"/>
    <w:rsid w:val="00136CC4"/>
    <w:rsid w:val="00136D7F"/>
    <w:rsid w:val="001371C2"/>
    <w:rsid w:val="0013783D"/>
    <w:rsid w:val="00137AE6"/>
    <w:rsid w:val="001400F8"/>
    <w:rsid w:val="00140B66"/>
    <w:rsid w:val="00141847"/>
    <w:rsid w:val="00141934"/>
    <w:rsid w:val="00142415"/>
    <w:rsid w:val="00143369"/>
    <w:rsid w:val="001435BE"/>
    <w:rsid w:val="00143A81"/>
    <w:rsid w:val="00143CC3"/>
    <w:rsid w:val="00143E16"/>
    <w:rsid w:val="00144336"/>
    <w:rsid w:val="00144504"/>
    <w:rsid w:val="00144A09"/>
    <w:rsid w:val="00144BA9"/>
    <w:rsid w:val="00145295"/>
    <w:rsid w:val="00145888"/>
    <w:rsid w:val="00145A39"/>
    <w:rsid w:val="001463CC"/>
    <w:rsid w:val="001465A2"/>
    <w:rsid w:val="00146698"/>
    <w:rsid w:val="001468B2"/>
    <w:rsid w:val="00146D15"/>
    <w:rsid w:val="00146E87"/>
    <w:rsid w:val="00147627"/>
    <w:rsid w:val="00150409"/>
    <w:rsid w:val="001506A6"/>
    <w:rsid w:val="00150760"/>
    <w:rsid w:val="001509ED"/>
    <w:rsid w:val="00150D28"/>
    <w:rsid w:val="001515BB"/>
    <w:rsid w:val="0015204E"/>
    <w:rsid w:val="00153178"/>
    <w:rsid w:val="00153A88"/>
    <w:rsid w:val="00153AEB"/>
    <w:rsid w:val="00153B96"/>
    <w:rsid w:val="001540F7"/>
    <w:rsid w:val="00154FCD"/>
    <w:rsid w:val="00155426"/>
    <w:rsid w:val="00155631"/>
    <w:rsid w:val="001556E3"/>
    <w:rsid w:val="00155807"/>
    <w:rsid w:val="00156628"/>
    <w:rsid w:val="00156873"/>
    <w:rsid w:val="00157175"/>
    <w:rsid w:val="00157EF1"/>
    <w:rsid w:val="00160016"/>
    <w:rsid w:val="00160721"/>
    <w:rsid w:val="001610FC"/>
    <w:rsid w:val="00161167"/>
    <w:rsid w:val="00161286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7F0"/>
    <w:rsid w:val="00174B52"/>
    <w:rsid w:val="00174EDD"/>
    <w:rsid w:val="00175C5F"/>
    <w:rsid w:val="00175DA8"/>
    <w:rsid w:val="00176485"/>
    <w:rsid w:val="0017665C"/>
    <w:rsid w:val="001768BA"/>
    <w:rsid w:val="00177418"/>
    <w:rsid w:val="00177C04"/>
    <w:rsid w:val="001805F0"/>
    <w:rsid w:val="0018074A"/>
    <w:rsid w:val="00180F10"/>
    <w:rsid w:val="00181D72"/>
    <w:rsid w:val="001825A2"/>
    <w:rsid w:val="001828FA"/>
    <w:rsid w:val="00182A84"/>
    <w:rsid w:val="00182BDF"/>
    <w:rsid w:val="00182EAD"/>
    <w:rsid w:val="00184242"/>
    <w:rsid w:val="00185465"/>
    <w:rsid w:val="001858CC"/>
    <w:rsid w:val="00185D8D"/>
    <w:rsid w:val="00186119"/>
    <w:rsid w:val="00186B6C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5E39"/>
    <w:rsid w:val="00195F8C"/>
    <w:rsid w:val="00196073"/>
    <w:rsid w:val="00196836"/>
    <w:rsid w:val="00196BFE"/>
    <w:rsid w:val="00196CEE"/>
    <w:rsid w:val="00196D0A"/>
    <w:rsid w:val="00196EC3"/>
    <w:rsid w:val="001972B2"/>
    <w:rsid w:val="00197A8B"/>
    <w:rsid w:val="00197CAE"/>
    <w:rsid w:val="00197EFB"/>
    <w:rsid w:val="001A0119"/>
    <w:rsid w:val="001A075B"/>
    <w:rsid w:val="001A133D"/>
    <w:rsid w:val="001A18FA"/>
    <w:rsid w:val="001A2DEF"/>
    <w:rsid w:val="001A329B"/>
    <w:rsid w:val="001A3606"/>
    <w:rsid w:val="001A3A56"/>
    <w:rsid w:val="001A4A96"/>
    <w:rsid w:val="001A4B52"/>
    <w:rsid w:val="001A4D0A"/>
    <w:rsid w:val="001A4DD4"/>
    <w:rsid w:val="001A4E3B"/>
    <w:rsid w:val="001A582A"/>
    <w:rsid w:val="001A5859"/>
    <w:rsid w:val="001A5985"/>
    <w:rsid w:val="001A64F6"/>
    <w:rsid w:val="001A68CE"/>
    <w:rsid w:val="001A6DFE"/>
    <w:rsid w:val="001A7F1B"/>
    <w:rsid w:val="001B066E"/>
    <w:rsid w:val="001B0A94"/>
    <w:rsid w:val="001B0FC4"/>
    <w:rsid w:val="001B102B"/>
    <w:rsid w:val="001B1FDD"/>
    <w:rsid w:val="001B21C2"/>
    <w:rsid w:val="001B223A"/>
    <w:rsid w:val="001B2240"/>
    <w:rsid w:val="001B275E"/>
    <w:rsid w:val="001B2A89"/>
    <w:rsid w:val="001B2BF7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B7FC5"/>
    <w:rsid w:val="001C09FD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740"/>
    <w:rsid w:val="001C5015"/>
    <w:rsid w:val="001C5E9A"/>
    <w:rsid w:val="001C608C"/>
    <w:rsid w:val="001C7850"/>
    <w:rsid w:val="001C7CCC"/>
    <w:rsid w:val="001C7D33"/>
    <w:rsid w:val="001C7D50"/>
    <w:rsid w:val="001C7EEC"/>
    <w:rsid w:val="001D08E0"/>
    <w:rsid w:val="001D116D"/>
    <w:rsid w:val="001D1D7C"/>
    <w:rsid w:val="001D1F7C"/>
    <w:rsid w:val="001D24C0"/>
    <w:rsid w:val="001D26D7"/>
    <w:rsid w:val="001D38CF"/>
    <w:rsid w:val="001D3B66"/>
    <w:rsid w:val="001D3DB4"/>
    <w:rsid w:val="001D3DD0"/>
    <w:rsid w:val="001D431C"/>
    <w:rsid w:val="001D46D7"/>
    <w:rsid w:val="001D4C51"/>
    <w:rsid w:val="001D4CDF"/>
    <w:rsid w:val="001D4ECF"/>
    <w:rsid w:val="001D52ED"/>
    <w:rsid w:val="001D5679"/>
    <w:rsid w:val="001D5F2C"/>
    <w:rsid w:val="001D6075"/>
    <w:rsid w:val="001D6594"/>
    <w:rsid w:val="001D6935"/>
    <w:rsid w:val="001D69EB"/>
    <w:rsid w:val="001D7003"/>
    <w:rsid w:val="001D7C5C"/>
    <w:rsid w:val="001D7DBA"/>
    <w:rsid w:val="001E0506"/>
    <w:rsid w:val="001E0558"/>
    <w:rsid w:val="001E1784"/>
    <w:rsid w:val="001E18F1"/>
    <w:rsid w:val="001E1D20"/>
    <w:rsid w:val="001E260F"/>
    <w:rsid w:val="001E2BF6"/>
    <w:rsid w:val="001E2D4F"/>
    <w:rsid w:val="001E421F"/>
    <w:rsid w:val="001E464A"/>
    <w:rsid w:val="001E4DDC"/>
    <w:rsid w:val="001E54DB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5F2"/>
    <w:rsid w:val="001F575D"/>
    <w:rsid w:val="001F59F6"/>
    <w:rsid w:val="001F5D00"/>
    <w:rsid w:val="001F65CA"/>
    <w:rsid w:val="001F6AB2"/>
    <w:rsid w:val="001F74A8"/>
    <w:rsid w:val="0020022B"/>
    <w:rsid w:val="00200787"/>
    <w:rsid w:val="00200DA0"/>
    <w:rsid w:val="00201600"/>
    <w:rsid w:val="0020167D"/>
    <w:rsid w:val="00202B63"/>
    <w:rsid w:val="00202E7A"/>
    <w:rsid w:val="002031A8"/>
    <w:rsid w:val="00203FC7"/>
    <w:rsid w:val="002040E3"/>
    <w:rsid w:val="00204118"/>
    <w:rsid w:val="00204210"/>
    <w:rsid w:val="00205303"/>
    <w:rsid w:val="00205639"/>
    <w:rsid w:val="00205972"/>
    <w:rsid w:val="00205D64"/>
    <w:rsid w:val="0020628D"/>
    <w:rsid w:val="0020669D"/>
    <w:rsid w:val="00206CA9"/>
    <w:rsid w:val="002073C6"/>
    <w:rsid w:val="002115C1"/>
    <w:rsid w:val="00211FDD"/>
    <w:rsid w:val="00212446"/>
    <w:rsid w:val="00212AEA"/>
    <w:rsid w:val="00212F99"/>
    <w:rsid w:val="002133C8"/>
    <w:rsid w:val="00214310"/>
    <w:rsid w:val="00214C4F"/>
    <w:rsid w:val="00214E4B"/>
    <w:rsid w:val="00215834"/>
    <w:rsid w:val="00215A39"/>
    <w:rsid w:val="00215B72"/>
    <w:rsid w:val="0021617F"/>
    <w:rsid w:val="002161C3"/>
    <w:rsid w:val="002173D8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080"/>
    <w:rsid w:val="00221116"/>
    <w:rsid w:val="00221460"/>
    <w:rsid w:val="00221DF3"/>
    <w:rsid w:val="00221E90"/>
    <w:rsid w:val="0022265E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345"/>
    <w:rsid w:val="0022744F"/>
    <w:rsid w:val="00227F74"/>
    <w:rsid w:val="002300DF"/>
    <w:rsid w:val="002305B7"/>
    <w:rsid w:val="00231498"/>
    <w:rsid w:val="00231764"/>
    <w:rsid w:val="002324B7"/>
    <w:rsid w:val="002330F0"/>
    <w:rsid w:val="002334AE"/>
    <w:rsid w:val="0023354F"/>
    <w:rsid w:val="0023381C"/>
    <w:rsid w:val="0023477D"/>
    <w:rsid w:val="00235906"/>
    <w:rsid w:val="00235FD3"/>
    <w:rsid w:val="00236108"/>
    <w:rsid w:val="0023646D"/>
    <w:rsid w:val="00236B46"/>
    <w:rsid w:val="00236BFE"/>
    <w:rsid w:val="00240346"/>
    <w:rsid w:val="00240FAA"/>
    <w:rsid w:val="0024116A"/>
    <w:rsid w:val="002421FF"/>
    <w:rsid w:val="00242BC8"/>
    <w:rsid w:val="00242DE4"/>
    <w:rsid w:val="00242E1D"/>
    <w:rsid w:val="002433D5"/>
    <w:rsid w:val="00243C23"/>
    <w:rsid w:val="00243CD3"/>
    <w:rsid w:val="00243E80"/>
    <w:rsid w:val="002443EA"/>
    <w:rsid w:val="00244BCA"/>
    <w:rsid w:val="002457D3"/>
    <w:rsid w:val="00246074"/>
    <w:rsid w:val="002460E0"/>
    <w:rsid w:val="00247F40"/>
    <w:rsid w:val="00250219"/>
    <w:rsid w:val="00250DAE"/>
    <w:rsid w:val="00251ED5"/>
    <w:rsid w:val="00252C9A"/>
    <w:rsid w:val="002532D2"/>
    <w:rsid w:val="002536AA"/>
    <w:rsid w:val="00253C15"/>
    <w:rsid w:val="00254106"/>
    <w:rsid w:val="0025448D"/>
    <w:rsid w:val="0025566B"/>
    <w:rsid w:val="00255B78"/>
    <w:rsid w:val="00255C79"/>
    <w:rsid w:val="00256494"/>
    <w:rsid w:val="002579E4"/>
    <w:rsid w:val="00257A26"/>
    <w:rsid w:val="0026015D"/>
    <w:rsid w:val="00260196"/>
    <w:rsid w:val="00260220"/>
    <w:rsid w:val="00260789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A4D"/>
    <w:rsid w:val="00274C48"/>
    <w:rsid w:val="00275C2F"/>
    <w:rsid w:val="00276298"/>
    <w:rsid w:val="00277C8F"/>
    <w:rsid w:val="00277E01"/>
    <w:rsid w:val="00280460"/>
    <w:rsid w:val="0028066E"/>
    <w:rsid w:val="002809B8"/>
    <w:rsid w:val="002826D8"/>
    <w:rsid w:val="00282ACB"/>
    <w:rsid w:val="00283412"/>
    <w:rsid w:val="002836B0"/>
    <w:rsid w:val="00283A72"/>
    <w:rsid w:val="00284236"/>
    <w:rsid w:val="0028464B"/>
    <w:rsid w:val="002849C0"/>
    <w:rsid w:val="00284C97"/>
    <w:rsid w:val="00284D9D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7F8"/>
    <w:rsid w:val="00292CA1"/>
    <w:rsid w:val="00292DAF"/>
    <w:rsid w:val="00292E0A"/>
    <w:rsid w:val="00292F7D"/>
    <w:rsid w:val="002935ED"/>
    <w:rsid w:val="0029389E"/>
    <w:rsid w:val="00293B4D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53B"/>
    <w:rsid w:val="002A4C3D"/>
    <w:rsid w:val="002A4E57"/>
    <w:rsid w:val="002A4FC1"/>
    <w:rsid w:val="002A6852"/>
    <w:rsid w:val="002A7065"/>
    <w:rsid w:val="002A7D43"/>
    <w:rsid w:val="002B00D4"/>
    <w:rsid w:val="002B0A0F"/>
    <w:rsid w:val="002B1066"/>
    <w:rsid w:val="002B173C"/>
    <w:rsid w:val="002B1D4D"/>
    <w:rsid w:val="002B20D8"/>
    <w:rsid w:val="002B2816"/>
    <w:rsid w:val="002B2AC1"/>
    <w:rsid w:val="002B3308"/>
    <w:rsid w:val="002B35E1"/>
    <w:rsid w:val="002B3A67"/>
    <w:rsid w:val="002B423C"/>
    <w:rsid w:val="002B4620"/>
    <w:rsid w:val="002B477F"/>
    <w:rsid w:val="002B4CEC"/>
    <w:rsid w:val="002B533C"/>
    <w:rsid w:val="002B5CAA"/>
    <w:rsid w:val="002B6D1D"/>
    <w:rsid w:val="002B700F"/>
    <w:rsid w:val="002C014A"/>
    <w:rsid w:val="002C0FEA"/>
    <w:rsid w:val="002C2376"/>
    <w:rsid w:val="002C3221"/>
    <w:rsid w:val="002C3AEE"/>
    <w:rsid w:val="002C3EBE"/>
    <w:rsid w:val="002C477B"/>
    <w:rsid w:val="002C5F3C"/>
    <w:rsid w:val="002C63AB"/>
    <w:rsid w:val="002C63CE"/>
    <w:rsid w:val="002C6E5E"/>
    <w:rsid w:val="002C6E90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57E7"/>
    <w:rsid w:val="002D5DF8"/>
    <w:rsid w:val="002D62F3"/>
    <w:rsid w:val="002D6535"/>
    <w:rsid w:val="002D6AFF"/>
    <w:rsid w:val="002D6FD7"/>
    <w:rsid w:val="002D77EB"/>
    <w:rsid w:val="002D7EDC"/>
    <w:rsid w:val="002E0539"/>
    <w:rsid w:val="002E068B"/>
    <w:rsid w:val="002E09C5"/>
    <w:rsid w:val="002E0A48"/>
    <w:rsid w:val="002E180D"/>
    <w:rsid w:val="002E1E0A"/>
    <w:rsid w:val="002E2323"/>
    <w:rsid w:val="002E2A21"/>
    <w:rsid w:val="002E42F1"/>
    <w:rsid w:val="002E459D"/>
    <w:rsid w:val="002E46F7"/>
    <w:rsid w:val="002E4BF4"/>
    <w:rsid w:val="002E5B86"/>
    <w:rsid w:val="002E5C27"/>
    <w:rsid w:val="002E6925"/>
    <w:rsid w:val="002E6F05"/>
    <w:rsid w:val="002E701B"/>
    <w:rsid w:val="002E719B"/>
    <w:rsid w:val="002E7A39"/>
    <w:rsid w:val="002E7BE4"/>
    <w:rsid w:val="002F00AB"/>
    <w:rsid w:val="002F170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AF4"/>
    <w:rsid w:val="002F5DE1"/>
    <w:rsid w:val="002F6B0D"/>
    <w:rsid w:val="002F77F5"/>
    <w:rsid w:val="003004D6"/>
    <w:rsid w:val="00301421"/>
    <w:rsid w:val="00301A7D"/>
    <w:rsid w:val="00301D39"/>
    <w:rsid w:val="00301EDE"/>
    <w:rsid w:val="003021FB"/>
    <w:rsid w:val="003029F3"/>
    <w:rsid w:val="00302A93"/>
    <w:rsid w:val="00302E4E"/>
    <w:rsid w:val="00303A54"/>
    <w:rsid w:val="003058D0"/>
    <w:rsid w:val="00305E40"/>
    <w:rsid w:val="00305EBF"/>
    <w:rsid w:val="0030604C"/>
    <w:rsid w:val="00306E6A"/>
    <w:rsid w:val="00307016"/>
    <w:rsid w:val="0031018A"/>
    <w:rsid w:val="003104BC"/>
    <w:rsid w:val="00311474"/>
    <w:rsid w:val="00311FE6"/>
    <w:rsid w:val="00312063"/>
    <w:rsid w:val="00312EB5"/>
    <w:rsid w:val="0031350B"/>
    <w:rsid w:val="00313519"/>
    <w:rsid w:val="00313B2B"/>
    <w:rsid w:val="00314526"/>
    <w:rsid w:val="00314E12"/>
    <w:rsid w:val="00315224"/>
    <w:rsid w:val="003152D4"/>
    <w:rsid w:val="00315433"/>
    <w:rsid w:val="003157B0"/>
    <w:rsid w:val="00315A2E"/>
    <w:rsid w:val="003163C9"/>
    <w:rsid w:val="003163D8"/>
    <w:rsid w:val="003175BE"/>
    <w:rsid w:val="00317C18"/>
    <w:rsid w:val="00317DE3"/>
    <w:rsid w:val="00317E8E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3D6D"/>
    <w:rsid w:val="0032420D"/>
    <w:rsid w:val="00324683"/>
    <w:rsid w:val="00324A9E"/>
    <w:rsid w:val="00324CB4"/>
    <w:rsid w:val="00325022"/>
    <w:rsid w:val="00325031"/>
    <w:rsid w:val="0032534F"/>
    <w:rsid w:val="00325C6F"/>
    <w:rsid w:val="0032608A"/>
    <w:rsid w:val="0032647C"/>
    <w:rsid w:val="003264B5"/>
    <w:rsid w:val="0032695C"/>
    <w:rsid w:val="00327AAB"/>
    <w:rsid w:val="00327C86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1DB3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5"/>
    <w:rsid w:val="003402AA"/>
    <w:rsid w:val="0034048A"/>
    <w:rsid w:val="00340CFF"/>
    <w:rsid w:val="00340D98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595F"/>
    <w:rsid w:val="00346488"/>
    <w:rsid w:val="0034690F"/>
    <w:rsid w:val="00346997"/>
    <w:rsid w:val="00346B27"/>
    <w:rsid w:val="00346D71"/>
    <w:rsid w:val="003474D4"/>
    <w:rsid w:val="003475B7"/>
    <w:rsid w:val="00347C47"/>
    <w:rsid w:val="00347CB3"/>
    <w:rsid w:val="00347FBE"/>
    <w:rsid w:val="003509F2"/>
    <w:rsid w:val="00350A3E"/>
    <w:rsid w:val="003521A9"/>
    <w:rsid w:val="00352CD2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60135"/>
    <w:rsid w:val="00360618"/>
    <w:rsid w:val="00360842"/>
    <w:rsid w:val="0036209C"/>
    <w:rsid w:val="0036222D"/>
    <w:rsid w:val="00362E7E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FEB"/>
    <w:rsid w:val="00374D33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3180"/>
    <w:rsid w:val="00383ADF"/>
    <w:rsid w:val="0038410F"/>
    <w:rsid w:val="0038480B"/>
    <w:rsid w:val="003852AC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C79"/>
    <w:rsid w:val="003A1EFF"/>
    <w:rsid w:val="003A203C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A6D"/>
    <w:rsid w:val="003B0B25"/>
    <w:rsid w:val="003B23EA"/>
    <w:rsid w:val="003B243B"/>
    <w:rsid w:val="003B246E"/>
    <w:rsid w:val="003B260E"/>
    <w:rsid w:val="003B2FEF"/>
    <w:rsid w:val="003B3926"/>
    <w:rsid w:val="003B3B7D"/>
    <w:rsid w:val="003B44EE"/>
    <w:rsid w:val="003B5702"/>
    <w:rsid w:val="003B61FA"/>
    <w:rsid w:val="003B660F"/>
    <w:rsid w:val="003B675B"/>
    <w:rsid w:val="003B6E8B"/>
    <w:rsid w:val="003C00DA"/>
    <w:rsid w:val="003C0840"/>
    <w:rsid w:val="003C08BB"/>
    <w:rsid w:val="003C107C"/>
    <w:rsid w:val="003C1582"/>
    <w:rsid w:val="003C1BDA"/>
    <w:rsid w:val="003C2187"/>
    <w:rsid w:val="003C2FD0"/>
    <w:rsid w:val="003C301E"/>
    <w:rsid w:val="003C3074"/>
    <w:rsid w:val="003C41B1"/>
    <w:rsid w:val="003C5866"/>
    <w:rsid w:val="003C58F9"/>
    <w:rsid w:val="003C5E7C"/>
    <w:rsid w:val="003C696B"/>
    <w:rsid w:val="003C6F99"/>
    <w:rsid w:val="003C714F"/>
    <w:rsid w:val="003C72B2"/>
    <w:rsid w:val="003D09C7"/>
    <w:rsid w:val="003D09D4"/>
    <w:rsid w:val="003D0A15"/>
    <w:rsid w:val="003D111C"/>
    <w:rsid w:val="003D1BEC"/>
    <w:rsid w:val="003D20D9"/>
    <w:rsid w:val="003D2B42"/>
    <w:rsid w:val="003D4277"/>
    <w:rsid w:val="003D459F"/>
    <w:rsid w:val="003D4901"/>
    <w:rsid w:val="003D4CC7"/>
    <w:rsid w:val="003D526B"/>
    <w:rsid w:val="003D564B"/>
    <w:rsid w:val="003D57BC"/>
    <w:rsid w:val="003D57F1"/>
    <w:rsid w:val="003D5AA1"/>
    <w:rsid w:val="003D5F19"/>
    <w:rsid w:val="003D5FDC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30AD"/>
    <w:rsid w:val="003E375F"/>
    <w:rsid w:val="003E470F"/>
    <w:rsid w:val="003E4945"/>
    <w:rsid w:val="003E4CEA"/>
    <w:rsid w:val="003E4D05"/>
    <w:rsid w:val="003E5BBD"/>
    <w:rsid w:val="003E60CE"/>
    <w:rsid w:val="003E64D6"/>
    <w:rsid w:val="003E67FC"/>
    <w:rsid w:val="003E781F"/>
    <w:rsid w:val="003F09A3"/>
    <w:rsid w:val="003F0C69"/>
    <w:rsid w:val="003F1D57"/>
    <w:rsid w:val="003F1F13"/>
    <w:rsid w:val="003F2EBF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2A"/>
    <w:rsid w:val="004008BB"/>
    <w:rsid w:val="00400BC5"/>
    <w:rsid w:val="004019E0"/>
    <w:rsid w:val="0040237D"/>
    <w:rsid w:val="004029F1"/>
    <w:rsid w:val="00402A4C"/>
    <w:rsid w:val="00402FE7"/>
    <w:rsid w:val="00403633"/>
    <w:rsid w:val="00404281"/>
    <w:rsid w:val="0040431B"/>
    <w:rsid w:val="004047C2"/>
    <w:rsid w:val="00404D26"/>
    <w:rsid w:val="004057BF"/>
    <w:rsid w:val="00405CF8"/>
    <w:rsid w:val="00406823"/>
    <w:rsid w:val="00406D11"/>
    <w:rsid w:val="00407826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D2C"/>
    <w:rsid w:val="00414E29"/>
    <w:rsid w:val="004159A6"/>
    <w:rsid w:val="00415BBB"/>
    <w:rsid w:val="00415D54"/>
    <w:rsid w:val="00415DAD"/>
    <w:rsid w:val="00415E28"/>
    <w:rsid w:val="00416B7E"/>
    <w:rsid w:val="00416F60"/>
    <w:rsid w:val="00417433"/>
    <w:rsid w:val="004174C9"/>
    <w:rsid w:val="00417819"/>
    <w:rsid w:val="00417DDC"/>
    <w:rsid w:val="004206CE"/>
    <w:rsid w:val="00420749"/>
    <w:rsid w:val="0042127D"/>
    <w:rsid w:val="00421510"/>
    <w:rsid w:val="0042211F"/>
    <w:rsid w:val="004228F1"/>
    <w:rsid w:val="00422B75"/>
    <w:rsid w:val="00422BE6"/>
    <w:rsid w:val="00423900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194C"/>
    <w:rsid w:val="0044230A"/>
    <w:rsid w:val="00442B92"/>
    <w:rsid w:val="00442D2D"/>
    <w:rsid w:val="00443581"/>
    <w:rsid w:val="00443B21"/>
    <w:rsid w:val="00443C3F"/>
    <w:rsid w:val="00444421"/>
    <w:rsid w:val="00444E62"/>
    <w:rsid w:val="00444FCD"/>
    <w:rsid w:val="0044545F"/>
    <w:rsid w:val="00445C47"/>
    <w:rsid w:val="0044642F"/>
    <w:rsid w:val="004467C4"/>
    <w:rsid w:val="00446CA2"/>
    <w:rsid w:val="00447223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2C7"/>
    <w:rsid w:val="004559A3"/>
    <w:rsid w:val="004559B2"/>
    <w:rsid w:val="00455C5C"/>
    <w:rsid w:val="00456917"/>
    <w:rsid w:val="00457C95"/>
    <w:rsid w:val="00460A38"/>
    <w:rsid w:val="00460BDE"/>
    <w:rsid w:val="00462033"/>
    <w:rsid w:val="004632EF"/>
    <w:rsid w:val="0046348C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BB0"/>
    <w:rsid w:val="00467D08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1C67"/>
    <w:rsid w:val="00472658"/>
    <w:rsid w:val="00472D75"/>
    <w:rsid w:val="0047318F"/>
    <w:rsid w:val="004734C1"/>
    <w:rsid w:val="00473763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01C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2609"/>
    <w:rsid w:val="00482EA3"/>
    <w:rsid w:val="00483A89"/>
    <w:rsid w:val="00483D2A"/>
    <w:rsid w:val="00484147"/>
    <w:rsid w:val="004844F5"/>
    <w:rsid w:val="004847F3"/>
    <w:rsid w:val="004848D3"/>
    <w:rsid w:val="00484D95"/>
    <w:rsid w:val="00485888"/>
    <w:rsid w:val="0048599C"/>
    <w:rsid w:val="0048604E"/>
    <w:rsid w:val="00486240"/>
    <w:rsid w:val="0048656C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6A5"/>
    <w:rsid w:val="0049079B"/>
    <w:rsid w:val="004907FE"/>
    <w:rsid w:val="0049143C"/>
    <w:rsid w:val="00491476"/>
    <w:rsid w:val="004916C2"/>
    <w:rsid w:val="00492247"/>
    <w:rsid w:val="00492641"/>
    <w:rsid w:val="0049293D"/>
    <w:rsid w:val="00492E9F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2945"/>
    <w:rsid w:val="004B2AD3"/>
    <w:rsid w:val="004B3230"/>
    <w:rsid w:val="004B37E7"/>
    <w:rsid w:val="004B38B1"/>
    <w:rsid w:val="004B4AB2"/>
    <w:rsid w:val="004B55C4"/>
    <w:rsid w:val="004B561F"/>
    <w:rsid w:val="004B61CA"/>
    <w:rsid w:val="004B64B4"/>
    <w:rsid w:val="004B6709"/>
    <w:rsid w:val="004B67FB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315"/>
    <w:rsid w:val="004C2A38"/>
    <w:rsid w:val="004C2ABC"/>
    <w:rsid w:val="004C2CCC"/>
    <w:rsid w:val="004C3875"/>
    <w:rsid w:val="004C39BC"/>
    <w:rsid w:val="004C3A84"/>
    <w:rsid w:val="004C3C0D"/>
    <w:rsid w:val="004C3E42"/>
    <w:rsid w:val="004C4BC3"/>
    <w:rsid w:val="004C536F"/>
    <w:rsid w:val="004C69E4"/>
    <w:rsid w:val="004C704C"/>
    <w:rsid w:val="004C7726"/>
    <w:rsid w:val="004D0075"/>
    <w:rsid w:val="004D0F4C"/>
    <w:rsid w:val="004D0F6D"/>
    <w:rsid w:val="004D1076"/>
    <w:rsid w:val="004D2BDA"/>
    <w:rsid w:val="004D2D36"/>
    <w:rsid w:val="004D356E"/>
    <w:rsid w:val="004D39C3"/>
    <w:rsid w:val="004D4236"/>
    <w:rsid w:val="004D4701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37C"/>
    <w:rsid w:val="004E1FE2"/>
    <w:rsid w:val="004E24A4"/>
    <w:rsid w:val="004E279D"/>
    <w:rsid w:val="004E371E"/>
    <w:rsid w:val="004E3D14"/>
    <w:rsid w:val="004E45FE"/>
    <w:rsid w:val="004E50F5"/>
    <w:rsid w:val="004E5412"/>
    <w:rsid w:val="004E58B1"/>
    <w:rsid w:val="004E5F41"/>
    <w:rsid w:val="004E6203"/>
    <w:rsid w:val="004E638D"/>
    <w:rsid w:val="004E63E9"/>
    <w:rsid w:val="004E6C01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1F8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15F7"/>
    <w:rsid w:val="00501E6E"/>
    <w:rsid w:val="0050294E"/>
    <w:rsid w:val="00502997"/>
    <w:rsid w:val="00503494"/>
    <w:rsid w:val="005034B0"/>
    <w:rsid w:val="005037D6"/>
    <w:rsid w:val="0050440E"/>
    <w:rsid w:val="00504D91"/>
    <w:rsid w:val="005058DE"/>
    <w:rsid w:val="005062E2"/>
    <w:rsid w:val="00506AB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707"/>
    <w:rsid w:val="005221FB"/>
    <w:rsid w:val="00522614"/>
    <w:rsid w:val="00522742"/>
    <w:rsid w:val="005227C3"/>
    <w:rsid w:val="00523A6C"/>
    <w:rsid w:val="00524406"/>
    <w:rsid w:val="00524CDB"/>
    <w:rsid w:val="00526762"/>
    <w:rsid w:val="0052678F"/>
    <w:rsid w:val="00527275"/>
    <w:rsid w:val="005300A6"/>
    <w:rsid w:val="00531084"/>
    <w:rsid w:val="00531CC8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DE5"/>
    <w:rsid w:val="00542A0B"/>
    <w:rsid w:val="00542BD3"/>
    <w:rsid w:val="00543314"/>
    <w:rsid w:val="00543BCA"/>
    <w:rsid w:val="00544A0B"/>
    <w:rsid w:val="0054521C"/>
    <w:rsid w:val="005454FD"/>
    <w:rsid w:val="00545694"/>
    <w:rsid w:val="00545C99"/>
    <w:rsid w:val="005462A2"/>
    <w:rsid w:val="005462D5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976"/>
    <w:rsid w:val="00554C2F"/>
    <w:rsid w:val="005552DC"/>
    <w:rsid w:val="00555724"/>
    <w:rsid w:val="00555CB4"/>
    <w:rsid w:val="00555E51"/>
    <w:rsid w:val="00556826"/>
    <w:rsid w:val="00557002"/>
    <w:rsid w:val="005571EB"/>
    <w:rsid w:val="005611BB"/>
    <w:rsid w:val="00561207"/>
    <w:rsid w:val="00561DA3"/>
    <w:rsid w:val="00562505"/>
    <w:rsid w:val="005627B3"/>
    <w:rsid w:val="00562989"/>
    <w:rsid w:val="005629D4"/>
    <w:rsid w:val="005630E8"/>
    <w:rsid w:val="0056358A"/>
    <w:rsid w:val="0056359A"/>
    <w:rsid w:val="005637B8"/>
    <w:rsid w:val="005641D0"/>
    <w:rsid w:val="005645E6"/>
    <w:rsid w:val="00564A66"/>
    <w:rsid w:val="00564DE5"/>
    <w:rsid w:val="005654CC"/>
    <w:rsid w:val="00565FD3"/>
    <w:rsid w:val="00566158"/>
    <w:rsid w:val="005668CC"/>
    <w:rsid w:val="005669D5"/>
    <w:rsid w:val="00566C0F"/>
    <w:rsid w:val="00567D3F"/>
    <w:rsid w:val="00570BF4"/>
    <w:rsid w:val="00570F54"/>
    <w:rsid w:val="00570F78"/>
    <w:rsid w:val="00571DC8"/>
    <w:rsid w:val="005725FF"/>
    <w:rsid w:val="005729F6"/>
    <w:rsid w:val="00572BC5"/>
    <w:rsid w:val="00573745"/>
    <w:rsid w:val="005739E9"/>
    <w:rsid w:val="00573B52"/>
    <w:rsid w:val="00574678"/>
    <w:rsid w:val="0057473B"/>
    <w:rsid w:val="005751F1"/>
    <w:rsid w:val="0057541C"/>
    <w:rsid w:val="005759CC"/>
    <w:rsid w:val="005759FF"/>
    <w:rsid w:val="00576381"/>
    <w:rsid w:val="005764B7"/>
    <w:rsid w:val="00576A24"/>
    <w:rsid w:val="00577143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373"/>
    <w:rsid w:val="005934E4"/>
    <w:rsid w:val="00593929"/>
    <w:rsid w:val="00593C7A"/>
    <w:rsid w:val="00595133"/>
    <w:rsid w:val="00595652"/>
    <w:rsid w:val="00595A09"/>
    <w:rsid w:val="00595ACB"/>
    <w:rsid w:val="0059647C"/>
    <w:rsid w:val="0059683A"/>
    <w:rsid w:val="005A0C62"/>
    <w:rsid w:val="005A0C93"/>
    <w:rsid w:val="005A1070"/>
    <w:rsid w:val="005A1120"/>
    <w:rsid w:val="005A173B"/>
    <w:rsid w:val="005A1BFB"/>
    <w:rsid w:val="005A1E08"/>
    <w:rsid w:val="005A1EEB"/>
    <w:rsid w:val="005A24E7"/>
    <w:rsid w:val="005A2992"/>
    <w:rsid w:val="005A2B94"/>
    <w:rsid w:val="005A2F06"/>
    <w:rsid w:val="005A328D"/>
    <w:rsid w:val="005A3297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0A5"/>
    <w:rsid w:val="005A5940"/>
    <w:rsid w:val="005A5C86"/>
    <w:rsid w:val="005A61C8"/>
    <w:rsid w:val="005A6492"/>
    <w:rsid w:val="005A6905"/>
    <w:rsid w:val="005A70EA"/>
    <w:rsid w:val="005A70F2"/>
    <w:rsid w:val="005A72C9"/>
    <w:rsid w:val="005A7931"/>
    <w:rsid w:val="005A7B5B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2E35"/>
    <w:rsid w:val="005C33ED"/>
    <w:rsid w:val="005C37AA"/>
    <w:rsid w:val="005C3834"/>
    <w:rsid w:val="005C456C"/>
    <w:rsid w:val="005C4675"/>
    <w:rsid w:val="005C5614"/>
    <w:rsid w:val="005C5F93"/>
    <w:rsid w:val="005C5FBE"/>
    <w:rsid w:val="005C61D9"/>
    <w:rsid w:val="005C709B"/>
    <w:rsid w:val="005C73A1"/>
    <w:rsid w:val="005C7C0D"/>
    <w:rsid w:val="005D008C"/>
    <w:rsid w:val="005D0127"/>
    <w:rsid w:val="005D0431"/>
    <w:rsid w:val="005D0859"/>
    <w:rsid w:val="005D0D48"/>
    <w:rsid w:val="005D1B51"/>
    <w:rsid w:val="005D2301"/>
    <w:rsid w:val="005D23F2"/>
    <w:rsid w:val="005D24E6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6812"/>
    <w:rsid w:val="005D7356"/>
    <w:rsid w:val="005D7C72"/>
    <w:rsid w:val="005E09F4"/>
    <w:rsid w:val="005E0D81"/>
    <w:rsid w:val="005E190C"/>
    <w:rsid w:val="005E2252"/>
    <w:rsid w:val="005E238C"/>
    <w:rsid w:val="005E282E"/>
    <w:rsid w:val="005E2B2D"/>
    <w:rsid w:val="005E4060"/>
    <w:rsid w:val="005E456A"/>
    <w:rsid w:val="005E4F44"/>
    <w:rsid w:val="005E4FCC"/>
    <w:rsid w:val="005E5B8D"/>
    <w:rsid w:val="005E62CB"/>
    <w:rsid w:val="005E65E1"/>
    <w:rsid w:val="005E73A9"/>
    <w:rsid w:val="005F0B18"/>
    <w:rsid w:val="005F1015"/>
    <w:rsid w:val="005F1088"/>
    <w:rsid w:val="005F192F"/>
    <w:rsid w:val="005F3934"/>
    <w:rsid w:val="005F3CC5"/>
    <w:rsid w:val="005F3DA8"/>
    <w:rsid w:val="005F3E5B"/>
    <w:rsid w:val="005F4F8F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39E"/>
    <w:rsid w:val="00604B67"/>
    <w:rsid w:val="00604D0E"/>
    <w:rsid w:val="00605044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1D1C"/>
    <w:rsid w:val="006128B8"/>
    <w:rsid w:val="00612B9F"/>
    <w:rsid w:val="006131F9"/>
    <w:rsid w:val="006133EC"/>
    <w:rsid w:val="006135ED"/>
    <w:rsid w:val="00613A45"/>
    <w:rsid w:val="00613C99"/>
    <w:rsid w:val="0061472D"/>
    <w:rsid w:val="00614A95"/>
    <w:rsid w:val="00614D04"/>
    <w:rsid w:val="00615119"/>
    <w:rsid w:val="00615412"/>
    <w:rsid w:val="006156DD"/>
    <w:rsid w:val="00615EFE"/>
    <w:rsid w:val="00616326"/>
    <w:rsid w:val="006167CD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1F8F"/>
    <w:rsid w:val="006222E3"/>
    <w:rsid w:val="006224E6"/>
    <w:rsid w:val="00623737"/>
    <w:rsid w:val="006239AD"/>
    <w:rsid w:val="00623E0C"/>
    <w:rsid w:val="006243DF"/>
    <w:rsid w:val="00624605"/>
    <w:rsid w:val="0062500D"/>
    <w:rsid w:val="00625CFE"/>
    <w:rsid w:val="00625FEA"/>
    <w:rsid w:val="00626231"/>
    <w:rsid w:val="00626400"/>
    <w:rsid w:val="00626F83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9E4"/>
    <w:rsid w:val="00634AC5"/>
    <w:rsid w:val="006352CE"/>
    <w:rsid w:val="00635394"/>
    <w:rsid w:val="00636530"/>
    <w:rsid w:val="00636766"/>
    <w:rsid w:val="00636881"/>
    <w:rsid w:val="00636C28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15D"/>
    <w:rsid w:val="00644833"/>
    <w:rsid w:val="00644A4F"/>
    <w:rsid w:val="00644D31"/>
    <w:rsid w:val="00645306"/>
    <w:rsid w:val="00645ACA"/>
    <w:rsid w:val="00645C4B"/>
    <w:rsid w:val="006464C7"/>
    <w:rsid w:val="00646824"/>
    <w:rsid w:val="00647775"/>
    <w:rsid w:val="00647C7A"/>
    <w:rsid w:val="00650767"/>
    <w:rsid w:val="00651248"/>
    <w:rsid w:val="00652307"/>
    <w:rsid w:val="00652D5B"/>
    <w:rsid w:val="006533B2"/>
    <w:rsid w:val="00653B37"/>
    <w:rsid w:val="00653CC7"/>
    <w:rsid w:val="00653E28"/>
    <w:rsid w:val="006540C3"/>
    <w:rsid w:val="006546CE"/>
    <w:rsid w:val="00654D69"/>
    <w:rsid w:val="006551FA"/>
    <w:rsid w:val="006552BE"/>
    <w:rsid w:val="006552E8"/>
    <w:rsid w:val="00655824"/>
    <w:rsid w:val="006558EE"/>
    <w:rsid w:val="00655D54"/>
    <w:rsid w:val="00655FF7"/>
    <w:rsid w:val="00656D07"/>
    <w:rsid w:val="006575B3"/>
    <w:rsid w:val="00657788"/>
    <w:rsid w:val="00657EAD"/>
    <w:rsid w:val="006601D6"/>
    <w:rsid w:val="0066052B"/>
    <w:rsid w:val="006610B3"/>
    <w:rsid w:val="0066239D"/>
    <w:rsid w:val="006634AF"/>
    <w:rsid w:val="0066392E"/>
    <w:rsid w:val="006639E5"/>
    <w:rsid w:val="00663B34"/>
    <w:rsid w:val="00663C20"/>
    <w:rsid w:val="0066456C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85E"/>
    <w:rsid w:val="00670AB1"/>
    <w:rsid w:val="00670E75"/>
    <w:rsid w:val="0067101D"/>
    <w:rsid w:val="0067116B"/>
    <w:rsid w:val="006715E6"/>
    <w:rsid w:val="00671654"/>
    <w:rsid w:val="0067227A"/>
    <w:rsid w:val="00672750"/>
    <w:rsid w:val="00672F6E"/>
    <w:rsid w:val="00673710"/>
    <w:rsid w:val="00673888"/>
    <w:rsid w:val="00673B0C"/>
    <w:rsid w:val="00673DB5"/>
    <w:rsid w:val="00674775"/>
    <w:rsid w:val="00674EC5"/>
    <w:rsid w:val="00674F01"/>
    <w:rsid w:val="0067531B"/>
    <w:rsid w:val="006755A2"/>
    <w:rsid w:val="006757A4"/>
    <w:rsid w:val="006762B3"/>
    <w:rsid w:val="00676381"/>
    <w:rsid w:val="00680616"/>
    <w:rsid w:val="006817EE"/>
    <w:rsid w:val="00681A89"/>
    <w:rsid w:val="00681ABA"/>
    <w:rsid w:val="00681CB0"/>
    <w:rsid w:val="00682AFD"/>
    <w:rsid w:val="00682C3A"/>
    <w:rsid w:val="00682D7B"/>
    <w:rsid w:val="00683030"/>
    <w:rsid w:val="006830F9"/>
    <w:rsid w:val="0068341B"/>
    <w:rsid w:val="00683597"/>
    <w:rsid w:val="00683A89"/>
    <w:rsid w:val="00685706"/>
    <w:rsid w:val="00686049"/>
    <w:rsid w:val="0068612D"/>
    <w:rsid w:val="006864C4"/>
    <w:rsid w:val="006865F6"/>
    <w:rsid w:val="0068693E"/>
    <w:rsid w:val="006874FA"/>
    <w:rsid w:val="0068795E"/>
    <w:rsid w:val="00687ED2"/>
    <w:rsid w:val="00690052"/>
    <w:rsid w:val="00690102"/>
    <w:rsid w:val="00690384"/>
    <w:rsid w:val="006907C4"/>
    <w:rsid w:val="0069158C"/>
    <w:rsid w:val="00691860"/>
    <w:rsid w:val="00691D10"/>
    <w:rsid w:val="00693043"/>
    <w:rsid w:val="0069353D"/>
    <w:rsid w:val="00693659"/>
    <w:rsid w:val="00693724"/>
    <w:rsid w:val="00694084"/>
    <w:rsid w:val="00694B18"/>
    <w:rsid w:val="0069548D"/>
    <w:rsid w:val="006957C3"/>
    <w:rsid w:val="00696B1D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CA7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547"/>
    <w:rsid w:val="006B05F4"/>
    <w:rsid w:val="006B065A"/>
    <w:rsid w:val="006B07D2"/>
    <w:rsid w:val="006B0E00"/>
    <w:rsid w:val="006B0EF9"/>
    <w:rsid w:val="006B0F6D"/>
    <w:rsid w:val="006B1064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B9F"/>
    <w:rsid w:val="006B6E4C"/>
    <w:rsid w:val="006C00E2"/>
    <w:rsid w:val="006C02B7"/>
    <w:rsid w:val="006C090C"/>
    <w:rsid w:val="006C0D0D"/>
    <w:rsid w:val="006C4133"/>
    <w:rsid w:val="006C437A"/>
    <w:rsid w:val="006C44C8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5F0"/>
    <w:rsid w:val="006D3B8F"/>
    <w:rsid w:val="006D3F8F"/>
    <w:rsid w:val="006D40A1"/>
    <w:rsid w:val="006D45A8"/>
    <w:rsid w:val="006D461D"/>
    <w:rsid w:val="006D4805"/>
    <w:rsid w:val="006D4919"/>
    <w:rsid w:val="006D49B0"/>
    <w:rsid w:val="006D50BA"/>
    <w:rsid w:val="006D5111"/>
    <w:rsid w:val="006D5D52"/>
    <w:rsid w:val="006D5E4B"/>
    <w:rsid w:val="006D5EC9"/>
    <w:rsid w:val="006D6354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D59"/>
    <w:rsid w:val="006E465C"/>
    <w:rsid w:val="006E4DD5"/>
    <w:rsid w:val="006E4E29"/>
    <w:rsid w:val="006E6379"/>
    <w:rsid w:val="006E6618"/>
    <w:rsid w:val="006E6E3E"/>
    <w:rsid w:val="006E7055"/>
    <w:rsid w:val="006E7438"/>
    <w:rsid w:val="006E7C34"/>
    <w:rsid w:val="006F03E9"/>
    <w:rsid w:val="006F041A"/>
    <w:rsid w:val="006F07C8"/>
    <w:rsid w:val="006F0A3E"/>
    <w:rsid w:val="006F0ED4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339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D77"/>
    <w:rsid w:val="00710205"/>
    <w:rsid w:val="0071056C"/>
    <w:rsid w:val="00710643"/>
    <w:rsid w:val="00710686"/>
    <w:rsid w:val="0071071F"/>
    <w:rsid w:val="00711541"/>
    <w:rsid w:val="00711810"/>
    <w:rsid w:val="007122EF"/>
    <w:rsid w:val="00712B8A"/>
    <w:rsid w:val="00712DB6"/>
    <w:rsid w:val="00713856"/>
    <w:rsid w:val="007139B5"/>
    <w:rsid w:val="00714196"/>
    <w:rsid w:val="00714926"/>
    <w:rsid w:val="00715553"/>
    <w:rsid w:val="007156A3"/>
    <w:rsid w:val="00715C24"/>
    <w:rsid w:val="00716093"/>
    <w:rsid w:val="0071609E"/>
    <w:rsid w:val="00716914"/>
    <w:rsid w:val="00716922"/>
    <w:rsid w:val="0072092D"/>
    <w:rsid w:val="00720EE7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D6A"/>
    <w:rsid w:val="00730FE4"/>
    <w:rsid w:val="007310DE"/>
    <w:rsid w:val="00731507"/>
    <w:rsid w:val="007315B5"/>
    <w:rsid w:val="00732048"/>
    <w:rsid w:val="00732C20"/>
    <w:rsid w:val="00732E10"/>
    <w:rsid w:val="007338A1"/>
    <w:rsid w:val="00733975"/>
    <w:rsid w:val="00733A71"/>
    <w:rsid w:val="00734740"/>
    <w:rsid w:val="00734AEA"/>
    <w:rsid w:val="00734B97"/>
    <w:rsid w:val="0073524E"/>
    <w:rsid w:val="007353F1"/>
    <w:rsid w:val="00735A65"/>
    <w:rsid w:val="00735AD7"/>
    <w:rsid w:val="00735ADE"/>
    <w:rsid w:val="007361DF"/>
    <w:rsid w:val="00736522"/>
    <w:rsid w:val="00736BAB"/>
    <w:rsid w:val="00737B1D"/>
    <w:rsid w:val="00737C4C"/>
    <w:rsid w:val="00737D72"/>
    <w:rsid w:val="00737E46"/>
    <w:rsid w:val="007408AF"/>
    <w:rsid w:val="00741315"/>
    <w:rsid w:val="00741CD2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6B8"/>
    <w:rsid w:val="00745BA4"/>
    <w:rsid w:val="0074629E"/>
    <w:rsid w:val="0074659F"/>
    <w:rsid w:val="0074675D"/>
    <w:rsid w:val="00747203"/>
    <w:rsid w:val="00747BE9"/>
    <w:rsid w:val="00750094"/>
    <w:rsid w:val="007505A1"/>
    <w:rsid w:val="00750BBF"/>
    <w:rsid w:val="00750DFA"/>
    <w:rsid w:val="00750F04"/>
    <w:rsid w:val="0075110A"/>
    <w:rsid w:val="007512CF"/>
    <w:rsid w:val="007512EE"/>
    <w:rsid w:val="0075194D"/>
    <w:rsid w:val="00751BC8"/>
    <w:rsid w:val="00752155"/>
    <w:rsid w:val="00752ACF"/>
    <w:rsid w:val="00752B8E"/>
    <w:rsid w:val="00752CB1"/>
    <w:rsid w:val="0075325A"/>
    <w:rsid w:val="00753CBF"/>
    <w:rsid w:val="00753D5A"/>
    <w:rsid w:val="00753E7D"/>
    <w:rsid w:val="00754BD8"/>
    <w:rsid w:val="007554D6"/>
    <w:rsid w:val="00755678"/>
    <w:rsid w:val="007556E9"/>
    <w:rsid w:val="00755F89"/>
    <w:rsid w:val="007566CB"/>
    <w:rsid w:val="00756C73"/>
    <w:rsid w:val="00757370"/>
    <w:rsid w:val="00757394"/>
    <w:rsid w:val="00757814"/>
    <w:rsid w:val="00757C2F"/>
    <w:rsid w:val="007600A5"/>
    <w:rsid w:val="00760B6F"/>
    <w:rsid w:val="0076148A"/>
    <w:rsid w:val="00762893"/>
    <w:rsid w:val="00762A13"/>
    <w:rsid w:val="00762D1A"/>
    <w:rsid w:val="0076324C"/>
    <w:rsid w:val="007637C2"/>
    <w:rsid w:val="00763A09"/>
    <w:rsid w:val="0076400E"/>
    <w:rsid w:val="007642B6"/>
    <w:rsid w:val="00764414"/>
    <w:rsid w:val="007646F1"/>
    <w:rsid w:val="00765098"/>
    <w:rsid w:val="00765802"/>
    <w:rsid w:val="007663C2"/>
    <w:rsid w:val="0076682F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64F"/>
    <w:rsid w:val="007727D9"/>
    <w:rsid w:val="00772F51"/>
    <w:rsid w:val="00773587"/>
    <w:rsid w:val="00773677"/>
    <w:rsid w:val="00773ACB"/>
    <w:rsid w:val="007751AA"/>
    <w:rsid w:val="00775343"/>
    <w:rsid w:val="00775975"/>
    <w:rsid w:val="00777946"/>
    <w:rsid w:val="00777CDE"/>
    <w:rsid w:val="007803CF"/>
    <w:rsid w:val="007804C2"/>
    <w:rsid w:val="007809C7"/>
    <w:rsid w:val="00781294"/>
    <w:rsid w:val="00781592"/>
    <w:rsid w:val="00781B82"/>
    <w:rsid w:val="00781EB1"/>
    <w:rsid w:val="007821B9"/>
    <w:rsid w:val="0078231B"/>
    <w:rsid w:val="00782351"/>
    <w:rsid w:val="007828DE"/>
    <w:rsid w:val="007829EC"/>
    <w:rsid w:val="00782C2E"/>
    <w:rsid w:val="00782DA6"/>
    <w:rsid w:val="00783255"/>
    <w:rsid w:val="00783663"/>
    <w:rsid w:val="00783956"/>
    <w:rsid w:val="00783D4A"/>
    <w:rsid w:val="007847F0"/>
    <w:rsid w:val="00785050"/>
    <w:rsid w:val="0078593B"/>
    <w:rsid w:val="007866DB"/>
    <w:rsid w:val="00786810"/>
    <w:rsid w:val="00786F8D"/>
    <w:rsid w:val="0078725F"/>
    <w:rsid w:val="0078756E"/>
    <w:rsid w:val="00787F2E"/>
    <w:rsid w:val="007908A9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988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B39"/>
    <w:rsid w:val="007A6219"/>
    <w:rsid w:val="007A67B4"/>
    <w:rsid w:val="007A68EE"/>
    <w:rsid w:val="007A6BE9"/>
    <w:rsid w:val="007A6CAD"/>
    <w:rsid w:val="007A6F53"/>
    <w:rsid w:val="007A70BC"/>
    <w:rsid w:val="007A7773"/>
    <w:rsid w:val="007B02FF"/>
    <w:rsid w:val="007B0850"/>
    <w:rsid w:val="007B0ABF"/>
    <w:rsid w:val="007B1792"/>
    <w:rsid w:val="007B1962"/>
    <w:rsid w:val="007B1A32"/>
    <w:rsid w:val="007B2477"/>
    <w:rsid w:val="007B37F0"/>
    <w:rsid w:val="007B495B"/>
    <w:rsid w:val="007B5075"/>
    <w:rsid w:val="007B50FA"/>
    <w:rsid w:val="007B56D3"/>
    <w:rsid w:val="007B5988"/>
    <w:rsid w:val="007B5DD4"/>
    <w:rsid w:val="007B651D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2FB8"/>
    <w:rsid w:val="007C3018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F0B"/>
    <w:rsid w:val="007C63A7"/>
    <w:rsid w:val="007C63AD"/>
    <w:rsid w:val="007C657D"/>
    <w:rsid w:val="007C6F0D"/>
    <w:rsid w:val="007C6F14"/>
    <w:rsid w:val="007C799B"/>
    <w:rsid w:val="007D00FF"/>
    <w:rsid w:val="007D06AA"/>
    <w:rsid w:val="007D1C4D"/>
    <w:rsid w:val="007D1DF5"/>
    <w:rsid w:val="007D28FE"/>
    <w:rsid w:val="007D3143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6E81"/>
    <w:rsid w:val="007E0208"/>
    <w:rsid w:val="007E06F1"/>
    <w:rsid w:val="007E09CC"/>
    <w:rsid w:val="007E0A30"/>
    <w:rsid w:val="007E13D7"/>
    <w:rsid w:val="007E172F"/>
    <w:rsid w:val="007E2398"/>
    <w:rsid w:val="007E23CE"/>
    <w:rsid w:val="007E305D"/>
    <w:rsid w:val="007E31AB"/>
    <w:rsid w:val="007E43CF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B32"/>
    <w:rsid w:val="007F1DE9"/>
    <w:rsid w:val="007F20F2"/>
    <w:rsid w:val="007F2AB7"/>
    <w:rsid w:val="007F392B"/>
    <w:rsid w:val="007F41C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931"/>
    <w:rsid w:val="0080174C"/>
    <w:rsid w:val="00801B89"/>
    <w:rsid w:val="00801C31"/>
    <w:rsid w:val="0080204A"/>
    <w:rsid w:val="00802271"/>
    <w:rsid w:val="00802989"/>
    <w:rsid w:val="0080333F"/>
    <w:rsid w:val="00804FD2"/>
    <w:rsid w:val="00805488"/>
    <w:rsid w:val="0080582A"/>
    <w:rsid w:val="008066F5"/>
    <w:rsid w:val="0080692A"/>
    <w:rsid w:val="00806B01"/>
    <w:rsid w:val="00806D01"/>
    <w:rsid w:val="00806DB4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450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458"/>
    <w:rsid w:val="00820BDD"/>
    <w:rsid w:val="00820E48"/>
    <w:rsid w:val="008219A1"/>
    <w:rsid w:val="008219C8"/>
    <w:rsid w:val="008225B1"/>
    <w:rsid w:val="00822C4A"/>
    <w:rsid w:val="00823187"/>
    <w:rsid w:val="00823A74"/>
    <w:rsid w:val="00823CF8"/>
    <w:rsid w:val="00824000"/>
    <w:rsid w:val="008241E3"/>
    <w:rsid w:val="00824DFF"/>
    <w:rsid w:val="00825AB8"/>
    <w:rsid w:val="00825BC1"/>
    <w:rsid w:val="00825BCE"/>
    <w:rsid w:val="00826940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26A"/>
    <w:rsid w:val="008337C1"/>
    <w:rsid w:val="00834028"/>
    <w:rsid w:val="008342D4"/>
    <w:rsid w:val="0083525B"/>
    <w:rsid w:val="00835595"/>
    <w:rsid w:val="00836F86"/>
    <w:rsid w:val="0083785A"/>
    <w:rsid w:val="00837AAB"/>
    <w:rsid w:val="00837BDA"/>
    <w:rsid w:val="008403C8"/>
    <w:rsid w:val="00840BFF"/>
    <w:rsid w:val="00840DBD"/>
    <w:rsid w:val="008410FB"/>
    <w:rsid w:val="00841FD9"/>
    <w:rsid w:val="008429BB"/>
    <w:rsid w:val="008431D9"/>
    <w:rsid w:val="0084394C"/>
    <w:rsid w:val="00844B86"/>
    <w:rsid w:val="00845C6F"/>
    <w:rsid w:val="00846443"/>
    <w:rsid w:val="008470BB"/>
    <w:rsid w:val="0084771E"/>
    <w:rsid w:val="00847FA7"/>
    <w:rsid w:val="00850233"/>
    <w:rsid w:val="00850B4F"/>
    <w:rsid w:val="008513B4"/>
    <w:rsid w:val="00852946"/>
    <w:rsid w:val="00852AF2"/>
    <w:rsid w:val="00852B63"/>
    <w:rsid w:val="0085307E"/>
    <w:rsid w:val="0085316E"/>
    <w:rsid w:val="00853F1B"/>
    <w:rsid w:val="00854505"/>
    <w:rsid w:val="00854C34"/>
    <w:rsid w:val="00855544"/>
    <w:rsid w:val="00855657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11A2"/>
    <w:rsid w:val="00862B33"/>
    <w:rsid w:val="00863BEE"/>
    <w:rsid w:val="00863EE6"/>
    <w:rsid w:val="00864FED"/>
    <w:rsid w:val="008657D2"/>
    <w:rsid w:val="00865AEB"/>
    <w:rsid w:val="0086622A"/>
    <w:rsid w:val="00866BBA"/>
    <w:rsid w:val="00867104"/>
    <w:rsid w:val="0086710F"/>
    <w:rsid w:val="0086791E"/>
    <w:rsid w:val="008679D0"/>
    <w:rsid w:val="00870A01"/>
    <w:rsid w:val="00870E25"/>
    <w:rsid w:val="0087132F"/>
    <w:rsid w:val="00871405"/>
    <w:rsid w:val="00871C92"/>
    <w:rsid w:val="00872D81"/>
    <w:rsid w:val="00873173"/>
    <w:rsid w:val="00873177"/>
    <w:rsid w:val="00873407"/>
    <w:rsid w:val="0087363B"/>
    <w:rsid w:val="00873A83"/>
    <w:rsid w:val="00873A87"/>
    <w:rsid w:val="00873E04"/>
    <w:rsid w:val="00873ED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B6E"/>
    <w:rsid w:val="00882C24"/>
    <w:rsid w:val="00883546"/>
    <w:rsid w:val="008837BC"/>
    <w:rsid w:val="00884DAF"/>
    <w:rsid w:val="00885583"/>
    <w:rsid w:val="008856E8"/>
    <w:rsid w:val="008861DA"/>
    <w:rsid w:val="00886898"/>
    <w:rsid w:val="00887894"/>
    <w:rsid w:val="00890A9F"/>
    <w:rsid w:val="00890D57"/>
    <w:rsid w:val="00890EBA"/>
    <w:rsid w:val="0089141E"/>
    <w:rsid w:val="008914FA"/>
    <w:rsid w:val="00891584"/>
    <w:rsid w:val="008923D8"/>
    <w:rsid w:val="0089315E"/>
    <w:rsid w:val="008932B0"/>
    <w:rsid w:val="00894971"/>
    <w:rsid w:val="008959F6"/>
    <w:rsid w:val="00895AD3"/>
    <w:rsid w:val="0089690D"/>
    <w:rsid w:val="00896AEC"/>
    <w:rsid w:val="0089730A"/>
    <w:rsid w:val="008974A6"/>
    <w:rsid w:val="0089778C"/>
    <w:rsid w:val="00897DAF"/>
    <w:rsid w:val="00897DE4"/>
    <w:rsid w:val="008A00E4"/>
    <w:rsid w:val="008A06A3"/>
    <w:rsid w:val="008A0A4F"/>
    <w:rsid w:val="008A0E6A"/>
    <w:rsid w:val="008A12D1"/>
    <w:rsid w:val="008A15DB"/>
    <w:rsid w:val="008A1E51"/>
    <w:rsid w:val="008A2696"/>
    <w:rsid w:val="008A2A23"/>
    <w:rsid w:val="008A2BFB"/>
    <w:rsid w:val="008A372D"/>
    <w:rsid w:val="008A4A55"/>
    <w:rsid w:val="008A4B69"/>
    <w:rsid w:val="008A4D7B"/>
    <w:rsid w:val="008A6306"/>
    <w:rsid w:val="008A6BA7"/>
    <w:rsid w:val="008A6C38"/>
    <w:rsid w:val="008B0DFC"/>
    <w:rsid w:val="008B0F81"/>
    <w:rsid w:val="008B150C"/>
    <w:rsid w:val="008B169F"/>
    <w:rsid w:val="008B1FFF"/>
    <w:rsid w:val="008B2AA7"/>
    <w:rsid w:val="008B2FD0"/>
    <w:rsid w:val="008B32DD"/>
    <w:rsid w:val="008B35B0"/>
    <w:rsid w:val="008B37B4"/>
    <w:rsid w:val="008B3AD9"/>
    <w:rsid w:val="008B3F0E"/>
    <w:rsid w:val="008B4329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6E9F"/>
    <w:rsid w:val="008B70C8"/>
    <w:rsid w:val="008B738F"/>
    <w:rsid w:val="008B7461"/>
    <w:rsid w:val="008B74BB"/>
    <w:rsid w:val="008B77D3"/>
    <w:rsid w:val="008C08B2"/>
    <w:rsid w:val="008C0B76"/>
    <w:rsid w:val="008C0D4C"/>
    <w:rsid w:val="008C0EB9"/>
    <w:rsid w:val="008C0F13"/>
    <w:rsid w:val="008C1064"/>
    <w:rsid w:val="008C17DC"/>
    <w:rsid w:val="008C180B"/>
    <w:rsid w:val="008C1ED8"/>
    <w:rsid w:val="008C1FBC"/>
    <w:rsid w:val="008C22CF"/>
    <w:rsid w:val="008C2763"/>
    <w:rsid w:val="008C2BB6"/>
    <w:rsid w:val="008C3ABA"/>
    <w:rsid w:val="008C5703"/>
    <w:rsid w:val="008C5847"/>
    <w:rsid w:val="008C6555"/>
    <w:rsid w:val="008D08D6"/>
    <w:rsid w:val="008D0BC5"/>
    <w:rsid w:val="008D0C4D"/>
    <w:rsid w:val="008D0CCF"/>
    <w:rsid w:val="008D200E"/>
    <w:rsid w:val="008D2024"/>
    <w:rsid w:val="008D2596"/>
    <w:rsid w:val="008D290F"/>
    <w:rsid w:val="008D298A"/>
    <w:rsid w:val="008D35FA"/>
    <w:rsid w:val="008D3ACD"/>
    <w:rsid w:val="008D3E76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2C70"/>
    <w:rsid w:val="008E3424"/>
    <w:rsid w:val="008E3A47"/>
    <w:rsid w:val="008E448E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A2D"/>
    <w:rsid w:val="008F2EBE"/>
    <w:rsid w:val="008F411D"/>
    <w:rsid w:val="008F42D7"/>
    <w:rsid w:val="008F4BB5"/>
    <w:rsid w:val="008F5132"/>
    <w:rsid w:val="008F565D"/>
    <w:rsid w:val="008F577A"/>
    <w:rsid w:val="008F57AB"/>
    <w:rsid w:val="008F591A"/>
    <w:rsid w:val="008F6241"/>
    <w:rsid w:val="008F6709"/>
    <w:rsid w:val="008F686E"/>
    <w:rsid w:val="008F6B2C"/>
    <w:rsid w:val="008F6C9D"/>
    <w:rsid w:val="008F786F"/>
    <w:rsid w:val="008F790B"/>
    <w:rsid w:val="008F7AD9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080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2B6"/>
    <w:rsid w:val="009116F5"/>
    <w:rsid w:val="009119BB"/>
    <w:rsid w:val="00911BD0"/>
    <w:rsid w:val="00912BAF"/>
    <w:rsid w:val="00912C6D"/>
    <w:rsid w:val="009132CF"/>
    <w:rsid w:val="009132DF"/>
    <w:rsid w:val="00913338"/>
    <w:rsid w:val="00913585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11CD"/>
    <w:rsid w:val="00921ECA"/>
    <w:rsid w:val="009220D3"/>
    <w:rsid w:val="00922865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6CF6"/>
    <w:rsid w:val="00927532"/>
    <w:rsid w:val="00927B63"/>
    <w:rsid w:val="009301D9"/>
    <w:rsid w:val="0093028C"/>
    <w:rsid w:val="0093051C"/>
    <w:rsid w:val="00930A29"/>
    <w:rsid w:val="00930B59"/>
    <w:rsid w:val="00930C88"/>
    <w:rsid w:val="00930D11"/>
    <w:rsid w:val="00930D49"/>
    <w:rsid w:val="0093137B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25"/>
    <w:rsid w:val="009357B5"/>
    <w:rsid w:val="00935DDA"/>
    <w:rsid w:val="009366E0"/>
    <w:rsid w:val="00936A08"/>
    <w:rsid w:val="00936BE4"/>
    <w:rsid w:val="009371DF"/>
    <w:rsid w:val="00937267"/>
    <w:rsid w:val="00937519"/>
    <w:rsid w:val="00937527"/>
    <w:rsid w:val="00937A86"/>
    <w:rsid w:val="00940844"/>
    <w:rsid w:val="0094088B"/>
    <w:rsid w:val="00940B94"/>
    <w:rsid w:val="00940BCA"/>
    <w:rsid w:val="00940C8C"/>
    <w:rsid w:val="00941193"/>
    <w:rsid w:val="009420C5"/>
    <w:rsid w:val="009422FE"/>
    <w:rsid w:val="00942A20"/>
    <w:rsid w:val="00943097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478C1"/>
    <w:rsid w:val="00947E2C"/>
    <w:rsid w:val="009502A5"/>
    <w:rsid w:val="0095163C"/>
    <w:rsid w:val="009518FE"/>
    <w:rsid w:val="009519DC"/>
    <w:rsid w:val="00951F7F"/>
    <w:rsid w:val="00951FA2"/>
    <w:rsid w:val="00952147"/>
    <w:rsid w:val="009523F2"/>
    <w:rsid w:val="00952C2B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A3A"/>
    <w:rsid w:val="00956C79"/>
    <w:rsid w:val="009604FA"/>
    <w:rsid w:val="00960643"/>
    <w:rsid w:val="00960B1E"/>
    <w:rsid w:val="00960BB8"/>
    <w:rsid w:val="00960D27"/>
    <w:rsid w:val="00961094"/>
    <w:rsid w:val="009613F3"/>
    <w:rsid w:val="009619B4"/>
    <w:rsid w:val="00961D4E"/>
    <w:rsid w:val="00961D74"/>
    <w:rsid w:val="00961EDA"/>
    <w:rsid w:val="00962AA9"/>
    <w:rsid w:val="0096364C"/>
    <w:rsid w:val="00963D10"/>
    <w:rsid w:val="00964944"/>
    <w:rsid w:val="0096550F"/>
    <w:rsid w:val="009657DC"/>
    <w:rsid w:val="0096674B"/>
    <w:rsid w:val="00966A84"/>
    <w:rsid w:val="009673D0"/>
    <w:rsid w:val="009675BC"/>
    <w:rsid w:val="00967701"/>
    <w:rsid w:val="0096792D"/>
    <w:rsid w:val="009706A5"/>
    <w:rsid w:val="0097090C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04D"/>
    <w:rsid w:val="009736C4"/>
    <w:rsid w:val="0097388B"/>
    <w:rsid w:val="009743C9"/>
    <w:rsid w:val="009746BE"/>
    <w:rsid w:val="009751DB"/>
    <w:rsid w:val="0097521D"/>
    <w:rsid w:val="00975FB3"/>
    <w:rsid w:val="0097606B"/>
    <w:rsid w:val="009768E1"/>
    <w:rsid w:val="00976FCE"/>
    <w:rsid w:val="00977556"/>
    <w:rsid w:val="0097765B"/>
    <w:rsid w:val="00977A07"/>
    <w:rsid w:val="00977BD4"/>
    <w:rsid w:val="009807E7"/>
    <w:rsid w:val="00980E51"/>
    <w:rsid w:val="00980E57"/>
    <w:rsid w:val="0098102D"/>
    <w:rsid w:val="00981EDA"/>
    <w:rsid w:val="00982396"/>
    <w:rsid w:val="00984000"/>
    <w:rsid w:val="009842E1"/>
    <w:rsid w:val="00984EDE"/>
    <w:rsid w:val="00985353"/>
    <w:rsid w:val="00985A6D"/>
    <w:rsid w:val="00985E9D"/>
    <w:rsid w:val="00986376"/>
    <w:rsid w:val="0098649E"/>
    <w:rsid w:val="009869E7"/>
    <w:rsid w:val="0098735F"/>
    <w:rsid w:val="00987B72"/>
    <w:rsid w:val="00987E41"/>
    <w:rsid w:val="009912B0"/>
    <w:rsid w:val="00991B32"/>
    <w:rsid w:val="009920C9"/>
    <w:rsid w:val="00992444"/>
    <w:rsid w:val="00992934"/>
    <w:rsid w:val="00992E90"/>
    <w:rsid w:val="00992F2C"/>
    <w:rsid w:val="00993367"/>
    <w:rsid w:val="00993400"/>
    <w:rsid w:val="00993D63"/>
    <w:rsid w:val="009941B6"/>
    <w:rsid w:val="0099438F"/>
    <w:rsid w:val="0099510D"/>
    <w:rsid w:val="00995792"/>
    <w:rsid w:val="009960C1"/>
    <w:rsid w:val="00997318"/>
    <w:rsid w:val="009A03E5"/>
    <w:rsid w:val="009A0933"/>
    <w:rsid w:val="009A0A55"/>
    <w:rsid w:val="009A0C9D"/>
    <w:rsid w:val="009A0EE2"/>
    <w:rsid w:val="009A1DEA"/>
    <w:rsid w:val="009A1E76"/>
    <w:rsid w:val="009A1FB5"/>
    <w:rsid w:val="009A22EC"/>
    <w:rsid w:val="009A2510"/>
    <w:rsid w:val="009A286A"/>
    <w:rsid w:val="009A290C"/>
    <w:rsid w:val="009A2E6A"/>
    <w:rsid w:val="009A3482"/>
    <w:rsid w:val="009A3CDA"/>
    <w:rsid w:val="009A4283"/>
    <w:rsid w:val="009A4ACA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357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5F8E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3FA6"/>
    <w:rsid w:val="009C4906"/>
    <w:rsid w:val="009C4A25"/>
    <w:rsid w:val="009C4A26"/>
    <w:rsid w:val="009C4A98"/>
    <w:rsid w:val="009C4FB7"/>
    <w:rsid w:val="009C561D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0A5"/>
    <w:rsid w:val="009D444A"/>
    <w:rsid w:val="009D45A0"/>
    <w:rsid w:val="009D47B4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534"/>
    <w:rsid w:val="009E287C"/>
    <w:rsid w:val="009E2E63"/>
    <w:rsid w:val="009E320D"/>
    <w:rsid w:val="009E321A"/>
    <w:rsid w:val="009E355A"/>
    <w:rsid w:val="009E3864"/>
    <w:rsid w:val="009E4FFC"/>
    <w:rsid w:val="009E5142"/>
    <w:rsid w:val="009E622C"/>
    <w:rsid w:val="009E73E9"/>
    <w:rsid w:val="009E7685"/>
    <w:rsid w:val="009E7F19"/>
    <w:rsid w:val="009F002C"/>
    <w:rsid w:val="009F0400"/>
    <w:rsid w:val="009F0539"/>
    <w:rsid w:val="009F1672"/>
    <w:rsid w:val="009F1708"/>
    <w:rsid w:val="009F20BB"/>
    <w:rsid w:val="009F2460"/>
    <w:rsid w:val="009F346D"/>
    <w:rsid w:val="009F3B18"/>
    <w:rsid w:val="009F3D9B"/>
    <w:rsid w:val="009F4085"/>
    <w:rsid w:val="009F4EFA"/>
    <w:rsid w:val="009F5732"/>
    <w:rsid w:val="009F5A7C"/>
    <w:rsid w:val="009F5E71"/>
    <w:rsid w:val="009F5EAC"/>
    <w:rsid w:val="009F629E"/>
    <w:rsid w:val="009F62BE"/>
    <w:rsid w:val="009F67C9"/>
    <w:rsid w:val="009F6BB5"/>
    <w:rsid w:val="009F6D1D"/>
    <w:rsid w:val="009F70F3"/>
    <w:rsid w:val="009F7399"/>
    <w:rsid w:val="009F7ECF"/>
    <w:rsid w:val="009F7F0D"/>
    <w:rsid w:val="00A00328"/>
    <w:rsid w:val="00A0053C"/>
    <w:rsid w:val="00A00868"/>
    <w:rsid w:val="00A015B4"/>
    <w:rsid w:val="00A017FA"/>
    <w:rsid w:val="00A04027"/>
    <w:rsid w:val="00A0406C"/>
    <w:rsid w:val="00A045A5"/>
    <w:rsid w:val="00A05B73"/>
    <w:rsid w:val="00A05D9E"/>
    <w:rsid w:val="00A05F71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5D0"/>
    <w:rsid w:val="00A119D5"/>
    <w:rsid w:val="00A12357"/>
    <w:rsid w:val="00A1266A"/>
    <w:rsid w:val="00A12CD9"/>
    <w:rsid w:val="00A13376"/>
    <w:rsid w:val="00A15010"/>
    <w:rsid w:val="00A155C5"/>
    <w:rsid w:val="00A15E0A"/>
    <w:rsid w:val="00A15E28"/>
    <w:rsid w:val="00A16336"/>
    <w:rsid w:val="00A165D7"/>
    <w:rsid w:val="00A17CDF"/>
    <w:rsid w:val="00A202A7"/>
    <w:rsid w:val="00A202EA"/>
    <w:rsid w:val="00A207FE"/>
    <w:rsid w:val="00A217C9"/>
    <w:rsid w:val="00A21FF5"/>
    <w:rsid w:val="00A220F4"/>
    <w:rsid w:val="00A221E5"/>
    <w:rsid w:val="00A237FC"/>
    <w:rsid w:val="00A23A66"/>
    <w:rsid w:val="00A240E5"/>
    <w:rsid w:val="00A24165"/>
    <w:rsid w:val="00A246E7"/>
    <w:rsid w:val="00A24A83"/>
    <w:rsid w:val="00A2555E"/>
    <w:rsid w:val="00A2568B"/>
    <w:rsid w:val="00A25BF2"/>
    <w:rsid w:val="00A26734"/>
    <w:rsid w:val="00A271C9"/>
    <w:rsid w:val="00A27282"/>
    <w:rsid w:val="00A27357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43F"/>
    <w:rsid w:val="00A3662E"/>
    <w:rsid w:val="00A36B36"/>
    <w:rsid w:val="00A36B85"/>
    <w:rsid w:val="00A402D9"/>
    <w:rsid w:val="00A4048F"/>
    <w:rsid w:val="00A40870"/>
    <w:rsid w:val="00A40AC0"/>
    <w:rsid w:val="00A41149"/>
    <w:rsid w:val="00A41B68"/>
    <w:rsid w:val="00A4261B"/>
    <w:rsid w:val="00A427BB"/>
    <w:rsid w:val="00A42F23"/>
    <w:rsid w:val="00A43395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2251"/>
    <w:rsid w:val="00A522FD"/>
    <w:rsid w:val="00A53E44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1FF6"/>
    <w:rsid w:val="00A636F7"/>
    <w:rsid w:val="00A6376A"/>
    <w:rsid w:val="00A63FEE"/>
    <w:rsid w:val="00A640B1"/>
    <w:rsid w:val="00A65A67"/>
    <w:rsid w:val="00A70C00"/>
    <w:rsid w:val="00A70C2B"/>
    <w:rsid w:val="00A7145E"/>
    <w:rsid w:val="00A71CDE"/>
    <w:rsid w:val="00A71FD1"/>
    <w:rsid w:val="00A727FF"/>
    <w:rsid w:val="00A72A8B"/>
    <w:rsid w:val="00A72DEB"/>
    <w:rsid w:val="00A73026"/>
    <w:rsid w:val="00A73028"/>
    <w:rsid w:val="00A73200"/>
    <w:rsid w:val="00A738BD"/>
    <w:rsid w:val="00A74EBE"/>
    <w:rsid w:val="00A75422"/>
    <w:rsid w:val="00A755DE"/>
    <w:rsid w:val="00A757EE"/>
    <w:rsid w:val="00A760BF"/>
    <w:rsid w:val="00A760ED"/>
    <w:rsid w:val="00A76328"/>
    <w:rsid w:val="00A767ED"/>
    <w:rsid w:val="00A76B1A"/>
    <w:rsid w:val="00A775B1"/>
    <w:rsid w:val="00A7785E"/>
    <w:rsid w:val="00A77E53"/>
    <w:rsid w:val="00A80D3E"/>
    <w:rsid w:val="00A8133B"/>
    <w:rsid w:val="00A81AC2"/>
    <w:rsid w:val="00A82302"/>
    <w:rsid w:val="00A82A13"/>
    <w:rsid w:val="00A82E38"/>
    <w:rsid w:val="00A83939"/>
    <w:rsid w:val="00A83965"/>
    <w:rsid w:val="00A840A7"/>
    <w:rsid w:val="00A85BFA"/>
    <w:rsid w:val="00A861F9"/>
    <w:rsid w:val="00A86F37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7E9"/>
    <w:rsid w:val="00A939D6"/>
    <w:rsid w:val="00A941DD"/>
    <w:rsid w:val="00A944B8"/>
    <w:rsid w:val="00A94B24"/>
    <w:rsid w:val="00A955A1"/>
    <w:rsid w:val="00A95B93"/>
    <w:rsid w:val="00A9621B"/>
    <w:rsid w:val="00A96E22"/>
    <w:rsid w:val="00A973F4"/>
    <w:rsid w:val="00A973FB"/>
    <w:rsid w:val="00A976F4"/>
    <w:rsid w:val="00AA143A"/>
    <w:rsid w:val="00AA15B4"/>
    <w:rsid w:val="00AA1C20"/>
    <w:rsid w:val="00AA2279"/>
    <w:rsid w:val="00AA22AA"/>
    <w:rsid w:val="00AA26CB"/>
    <w:rsid w:val="00AA2831"/>
    <w:rsid w:val="00AA2B21"/>
    <w:rsid w:val="00AA2C01"/>
    <w:rsid w:val="00AA4E31"/>
    <w:rsid w:val="00AA517A"/>
    <w:rsid w:val="00AA5808"/>
    <w:rsid w:val="00AA58F1"/>
    <w:rsid w:val="00AA5A05"/>
    <w:rsid w:val="00AA6EED"/>
    <w:rsid w:val="00AA787E"/>
    <w:rsid w:val="00AA7BC7"/>
    <w:rsid w:val="00AA7BE0"/>
    <w:rsid w:val="00AA7D3A"/>
    <w:rsid w:val="00AB030F"/>
    <w:rsid w:val="00AB0F3E"/>
    <w:rsid w:val="00AB1897"/>
    <w:rsid w:val="00AB18F1"/>
    <w:rsid w:val="00AB1E0D"/>
    <w:rsid w:val="00AB307B"/>
    <w:rsid w:val="00AB332E"/>
    <w:rsid w:val="00AB3340"/>
    <w:rsid w:val="00AB36E3"/>
    <w:rsid w:val="00AB373E"/>
    <w:rsid w:val="00AB3CBA"/>
    <w:rsid w:val="00AB3E06"/>
    <w:rsid w:val="00AB3FB4"/>
    <w:rsid w:val="00AB400B"/>
    <w:rsid w:val="00AB48FC"/>
    <w:rsid w:val="00AB5096"/>
    <w:rsid w:val="00AB54B5"/>
    <w:rsid w:val="00AB5806"/>
    <w:rsid w:val="00AB59A7"/>
    <w:rsid w:val="00AB5BD7"/>
    <w:rsid w:val="00AB5E82"/>
    <w:rsid w:val="00AB6105"/>
    <w:rsid w:val="00AB6385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3A"/>
    <w:rsid w:val="00AC1DC7"/>
    <w:rsid w:val="00AC2032"/>
    <w:rsid w:val="00AC207A"/>
    <w:rsid w:val="00AC2E24"/>
    <w:rsid w:val="00AC3716"/>
    <w:rsid w:val="00AC393B"/>
    <w:rsid w:val="00AC4973"/>
    <w:rsid w:val="00AC49A2"/>
    <w:rsid w:val="00AC49B9"/>
    <w:rsid w:val="00AC4D02"/>
    <w:rsid w:val="00AC4D56"/>
    <w:rsid w:val="00AC4E80"/>
    <w:rsid w:val="00AC4FEA"/>
    <w:rsid w:val="00AC5322"/>
    <w:rsid w:val="00AC614F"/>
    <w:rsid w:val="00AC6B95"/>
    <w:rsid w:val="00AC7101"/>
    <w:rsid w:val="00AC7404"/>
    <w:rsid w:val="00AC75B4"/>
    <w:rsid w:val="00AC7C17"/>
    <w:rsid w:val="00AD0C1D"/>
    <w:rsid w:val="00AD0ED4"/>
    <w:rsid w:val="00AD12D5"/>
    <w:rsid w:val="00AD1310"/>
    <w:rsid w:val="00AD1A62"/>
    <w:rsid w:val="00AD1DE0"/>
    <w:rsid w:val="00AD1EDD"/>
    <w:rsid w:val="00AD2D49"/>
    <w:rsid w:val="00AD311D"/>
    <w:rsid w:val="00AD321F"/>
    <w:rsid w:val="00AD33B0"/>
    <w:rsid w:val="00AD3443"/>
    <w:rsid w:val="00AD351C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9B3"/>
    <w:rsid w:val="00AE2C79"/>
    <w:rsid w:val="00AE3199"/>
    <w:rsid w:val="00AE344C"/>
    <w:rsid w:val="00AE3B11"/>
    <w:rsid w:val="00AE4624"/>
    <w:rsid w:val="00AE4944"/>
    <w:rsid w:val="00AE4E34"/>
    <w:rsid w:val="00AE5523"/>
    <w:rsid w:val="00AE5D50"/>
    <w:rsid w:val="00AE62D9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B9F"/>
    <w:rsid w:val="00AF242E"/>
    <w:rsid w:val="00AF2AB9"/>
    <w:rsid w:val="00AF3F6F"/>
    <w:rsid w:val="00AF631E"/>
    <w:rsid w:val="00AF6618"/>
    <w:rsid w:val="00AF6D76"/>
    <w:rsid w:val="00AF7398"/>
    <w:rsid w:val="00AF77C4"/>
    <w:rsid w:val="00AF78FF"/>
    <w:rsid w:val="00AF790A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ADD"/>
    <w:rsid w:val="00B02BCD"/>
    <w:rsid w:val="00B03154"/>
    <w:rsid w:val="00B0351F"/>
    <w:rsid w:val="00B036CC"/>
    <w:rsid w:val="00B0383F"/>
    <w:rsid w:val="00B03BF6"/>
    <w:rsid w:val="00B03E9C"/>
    <w:rsid w:val="00B042A3"/>
    <w:rsid w:val="00B04631"/>
    <w:rsid w:val="00B04E6A"/>
    <w:rsid w:val="00B05085"/>
    <w:rsid w:val="00B05672"/>
    <w:rsid w:val="00B06CC4"/>
    <w:rsid w:val="00B06FD1"/>
    <w:rsid w:val="00B07126"/>
    <w:rsid w:val="00B074C2"/>
    <w:rsid w:val="00B07B5E"/>
    <w:rsid w:val="00B10122"/>
    <w:rsid w:val="00B10519"/>
    <w:rsid w:val="00B107D7"/>
    <w:rsid w:val="00B109A3"/>
    <w:rsid w:val="00B10DEC"/>
    <w:rsid w:val="00B1189C"/>
    <w:rsid w:val="00B1201B"/>
    <w:rsid w:val="00B124B8"/>
    <w:rsid w:val="00B1294F"/>
    <w:rsid w:val="00B1370B"/>
    <w:rsid w:val="00B137C7"/>
    <w:rsid w:val="00B13BF4"/>
    <w:rsid w:val="00B13C80"/>
    <w:rsid w:val="00B147EC"/>
    <w:rsid w:val="00B147EE"/>
    <w:rsid w:val="00B1486C"/>
    <w:rsid w:val="00B151BE"/>
    <w:rsid w:val="00B15367"/>
    <w:rsid w:val="00B1568F"/>
    <w:rsid w:val="00B17470"/>
    <w:rsid w:val="00B17A54"/>
    <w:rsid w:val="00B17CDE"/>
    <w:rsid w:val="00B2022E"/>
    <w:rsid w:val="00B21A96"/>
    <w:rsid w:val="00B21AE3"/>
    <w:rsid w:val="00B2234D"/>
    <w:rsid w:val="00B223E8"/>
    <w:rsid w:val="00B22FFF"/>
    <w:rsid w:val="00B2337E"/>
    <w:rsid w:val="00B23925"/>
    <w:rsid w:val="00B23A3E"/>
    <w:rsid w:val="00B24E96"/>
    <w:rsid w:val="00B25199"/>
    <w:rsid w:val="00B25735"/>
    <w:rsid w:val="00B257F3"/>
    <w:rsid w:val="00B25ABD"/>
    <w:rsid w:val="00B264B5"/>
    <w:rsid w:val="00B26EA6"/>
    <w:rsid w:val="00B27CA9"/>
    <w:rsid w:val="00B27F97"/>
    <w:rsid w:val="00B318C9"/>
    <w:rsid w:val="00B31ED7"/>
    <w:rsid w:val="00B3242F"/>
    <w:rsid w:val="00B32B11"/>
    <w:rsid w:val="00B32E29"/>
    <w:rsid w:val="00B32E31"/>
    <w:rsid w:val="00B334DC"/>
    <w:rsid w:val="00B34260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6EC0"/>
    <w:rsid w:val="00B373E2"/>
    <w:rsid w:val="00B37C20"/>
    <w:rsid w:val="00B403E0"/>
    <w:rsid w:val="00B406F0"/>
    <w:rsid w:val="00B409DC"/>
    <w:rsid w:val="00B409F5"/>
    <w:rsid w:val="00B40C5C"/>
    <w:rsid w:val="00B40E74"/>
    <w:rsid w:val="00B4143D"/>
    <w:rsid w:val="00B41688"/>
    <w:rsid w:val="00B41754"/>
    <w:rsid w:val="00B41917"/>
    <w:rsid w:val="00B41A4E"/>
    <w:rsid w:val="00B426B1"/>
    <w:rsid w:val="00B4393D"/>
    <w:rsid w:val="00B4416B"/>
    <w:rsid w:val="00B44183"/>
    <w:rsid w:val="00B44610"/>
    <w:rsid w:val="00B45D8A"/>
    <w:rsid w:val="00B45E4D"/>
    <w:rsid w:val="00B467AF"/>
    <w:rsid w:val="00B50014"/>
    <w:rsid w:val="00B503B0"/>
    <w:rsid w:val="00B50E14"/>
    <w:rsid w:val="00B52BD8"/>
    <w:rsid w:val="00B52D5B"/>
    <w:rsid w:val="00B530EF"/>
    <w:rsid w:val="00B5585B"/>
    <w:rsid w:val="00B55D0A"/>
    <w:rsid w:val="00B55F19"/>
    <w:rsid w:val="00B5697F"/>
    <w:rsid w:val="00B56AE7"/>
    <w:rsid w:val="00B57048"/>
    <w:rsid w:val="00B57453"/>
    <w:rsid w:val="00B57681"/>
    <w:rsid w:val="00B5775B"/>
    <w:rsid w:val="00B60631"/>
    <w:rsid w:val="00B60B01"/>
    <w:rsid w:val="00B610BA"/>
    <w:rsid w:val="00B611E9"/>
    <w:rsid w:val="00B61DE2"/>
    <w:rsid w:val="00B6226C"/>
    <w:rsid w:val="00B62328"/>
    <w:rsid w:val="00B62803"/>
    <w:rsid w:val="00B6282A"/>
    <w:rsid w:val="00B6297C"/>
    <w:rsid w:val="00B62E20"/>
    <w:rsid w:val="00B634EA"/>
    <w:rsid w:val="00B63C08"/>
    <w:rsid w:val="00B6584A"/>
    <w:rsid w:val="00B65F33"/>
    <w:rsid w:val="00B66019"/>
    <w:rsid w:val="00B66291"/>
    <w:rsid w:val="00B6784B"/>
    <w:rsid w:val="00B67C28"/>
    <w:rsid w:val="00B70152"/>
    <w:rsid w:val="00B70657"/>
    <w:rsid w:val="00B70C78"/>
    <w:rsid w:val="00B70F3F"/>
    <w:rsid w:val="00B72020"/>
    <w:rsid w:val="00B723AF"/>
    <w:rsid w:val="00B7248A"/>
    <w:rsid w:val="00B72CED"/>
    <w:rsid w:val="00B734E9"/>
    <w:rsid w:val="00B738EF"/>
    <w:rsid w:val="00B74385"/>
    <w:rsid w:val="00B744BA"/>
    <w:rsid w:val="00B744DA"/>
    <w:rsid w:val="00B74815"/>
    <w:rsid w:val="00B74847"/>
    <w:rsid w:val="00B75289"/>
    <w:rsid w:val="00B7581A"/>
    <w:rsid w:val="00B75B8A"/>
    <w:rsid w:val="00B76094"/>
    <w:rsid w:val="00B761B5"/>
    <w:rsid w:val="00B76512"/>
    <w:rsid w:val="00B769CF"/>
    <w:rsid w:val="00B7716D"/>
    <w:rsid w:val="00B77544"/>
    <w:rsid w:val="00B7754E"/>
    <w:rsid w:val="00B77B36"/>
    <w:rsid w:val="00B80195"/>
    <w:rsid w:val="00B801E5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4866"/>
    <w:rsid w:val="00B856DB"/>
    <w:rsid w:val="00B85AFF"/>
    <w:rsid w:val="00B85B2C"/>
    <w:rsid w:val="00B86EE1"/>
    <w:rsid w:val="00B87059"/>
    <w:rsid w:val="00B8732C"/>
    <w:rsid w:val="00B87DD3"/>
    <w:rsid w:val="00B901A2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0486"/>
    <w:rsid w:val="00BA073F"/>
    <w:rsid w:val="00BA0BC3"/>
    <w:rsid w:val="00BA12DB"/>
    <w:rsid w:val="00BA192B"/>
    <w:rsid w:val="00BA1D95"/>
    <w:rsid w:val="00BA254C"/>
    <w:rsid w:val="00BA289C"/>
    <w:rsid w:val="00BA2D96"/>
    <w:rsid w:val="00BA3CC6"/>
    <w:rsid w:val="00BA3D89"/>
    <w:rsid w:val="00BA3DAB"/>
    <w:rsid w:val="00BA4F8E"/>
    <w:rsid w:val="00BA4FA2"/>
    <w:rsid w:val="00BA5927"/>
    <w:rsid w:val="00BA5C59"/>
    <w:rsid w:val="00BA627A"/>
    <w:rsid w:val="00BA62A1"/>
    <w:rsid w:val="00BA6620"/>
    <w:rsid w:val="00BA69E0"/>
    <w:rsid w:val="00BA764F"/>
    <w:rsid w:val="00BA76C7"/>
    <w:rsid w:val="00BA7AE1"/>
    <w:rsid w:val="00BA7D68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50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CC8"/>
    <w:rsid w:val="00BC67AC"/>
    <w:rsid w:val="00BC67EA"/>
    <w:rsid w:val="00BC6AF4"/>
    <w:rsid w:val="00BC6D08"/>
    <w:rsid w:val="00BC7AF5"/>
    <w:rsid w:val="00BD0820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799"/>
    <w:rsid w:val="00BD4AAC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216F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928"/>
    <w:rsid w:val="00BE4CB0"/>
    <w:rsid w:val="00BE5CAC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803"/>
    <w:rsid w:val="00BF2C58"/>
    <w:rsid w:val="00BF2D97"/>
    <w:rsid w:val="00BF2FCA"/>
    <w:rsid w:val="00BF301C"/>
    <w:rsid w:val="00BF3180"/>
    <w:rsid w:val="00BF3459"/>
    <w:rsid w:val="00BF394E"/>
    <w:rsid w:val="00BF413E"/>
    <w:rsid w:val="00BF41B9"/>
    <w:rsid w:val="00BF44D2"/>
    <w:rsid w:val="00BF498D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41E"/>
    <w:rsid w:val="00C01773"/>
    <w:rsid w:val="00C01856"/>
    <w:rsid w:val="00C028F8"/>
    <w:rsid w:val="00C02970"/>
    <w:rsid w:val="00C02B28"/>
    <w:rsid w:val="00C02C52"/>
    <w:rsid w:val="00C02FFE"/>
    <w:rsid w:val="00C03BBC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DE1"/>
    <w:rsid w:val="00C1335E"/>
    <w:rsid w:val="00C13628"/>
    <w:rsid w:val="00C14433"/>
    <w:rsid w:val="00C149CF"/>
    <w:rsid w:val="00C14C6F"/>
    <w:rsid w:val="00C1502B"/>
    <w:rsid w:val="00C15104"/>
    <w:rsid w:val="00C1580D"/>
    <w:rsid w:val="00C15C9B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9C0"/>
    <w:rsid w:val="00C23ABD"/>
    <w:rsid w:val="00C23F11"/>
    <w:rsid w:val="00C24962"/>
    <w:rsid w:val="00C24C30"/>
    <w:rsid w:val="00C2534B"/>
    <w:rsid w:val="00C25857"/>
    <w:rsid w:val="00C25A6C"/>
    <w:rsid w:val="00C267CC"/>
    <w:rsid w:val="00C274EF"/>
    <w:rsid w:val="00C27E6A"/>
    <w:rsid w:val="00C31563"/>
    <w:rsid w:val="00C31612"/>
    <w:rsid w:val="00C31B82"/>
    <w:rsid w:val="00C31C2C"/>
    <w:rsid w:val="00C31F06"/>
    <w:rsid w:val="00C322DE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CBF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264"/>
    <w:rsid w:val="00C45475"/>
    <w:rsid w:val="00C45C4F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C86"/>
    <w:rsid w:val="00C56326"/>
    <w:rsid w:val="00C56D85"/>
    <w:rsid w:val="00C5770E"/>
    <w:rsid w:val="00C57AC1"/>
    <w:rsid w:val="00C57B09"/>
    <w:rsid w:val="00C57D84"/>
    <w:rsid w:val="00C60446"/>
    <w:rsid w:val="00C61AB7"/>
    <w:rsid w:val="00C62571"/>
    <w:rsid w:val="00C6289E"/>
    <w:rsid w:val="00C62F16"/>
    <w:rsid w:val="00C63737"/>
    <w:rsid w:val="00C6428F"/>
    <w:rsid w:val="00C64676"/>
    <w:rsid w:val="00C652CB"/>
    <w:rsid w:val="00C65D96"/>
    <w:rsid w:val="00C65F91"/>
    <w:rsid w:val="00C66BD7"/>
    <w:rsid w:val="00C66E3D"/>
    <w:rsid w:val="00C66FD8"/>
    <w:rsid w:val="00C67461"/>
    <w:rsid w:val="00C674B5"/>
    <w:rsid w:val="00C67FBC"/>
    <w:rsid w:val="00C7024D"/>
    <w:rsid w:val="00C707D1"/>
    <w:rsid w:val="00C71127"/>
    <w:rsid w:val="00C713EB"/>
    <w:rsid w:val="00C71CC0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6E1A"/>
    <w:rsid w:val="00C771C9"/>
    <w:rsid w:val="00C773EE"/>
    <w:rsid w:val="00C77A53"/>
    <w:rsid w:val="00C77FEB"/>
    <w:rsid w:val="00C801FE"/>
    <w:rsid w:val="00C802EB"/>
    <w:rsid w:val="00C805B9"/>
    <w:rsid w:val="00C80EEA"/>
    <w:rsid w:val="00C82272"/>
    <w:rsid w:val="00C826A2"/>
    <w:rsid w:val="00C83211"/>
    <w:rsid w:val="00C8322B"/>
    <w:rsid w:val="00C8370F"/>
    <w:rsid w:val="00C84293"/>
    <w:rsid w:val="00C8563B"/>
    <w:rsid w:val="00C85F79"/>
    <w:rsid w:val="00C873AB"/>
    <w:rsid w:val="00C87597"/>
    <w:rsid w:val="00C876D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C3"/>
    <w:rsid w:val="00C959D0"/>
    <w:rsid w:val="00C95DCF"/>
    <w:rsid w:val="00C965E0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87"/>
    <w:rsid w:val="00CA49A7"/>
    <w:rsid w:val="00CA5397"/>
    <w:rsid w:val="00CA66D2"/>
    <w:rsid w:val="00CA68A2"/>
    <w:rsid w:val="00CA6AFB"/>
    <w:rsid w:val="00CA6DCC"/>
    <w:rsid w:val="00CA76D2"/>
    <w:rsid w:val="00CA7761"/>
    <w:rsid w:val="00CA7A20"/>
    <w:rsid w:val="00CB05B1"/>
    <w:rsid w:val="00CB0626"/>
    <w:rsid w:val="00CB0BBB"/>
    <w:rsid w:val="00CB0F00"/>
    <w:rsid w:val="00CB1436"/>
    <w:rsid w:val="00CB16B7"/>
    <w:rsid w:val="00CB1CDA"/>
    <w:rsid w:val="00CB1E96"/>
    <w:rsid w:val="00CB216C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18E"/>
    <w:rsid w:val="00CC05C9"/>
    <w:rsid w:val="00CC1076"/>
    <w:rsid w:val="00CC194D"/>
    <w:rsid w:val="00CC1A5E"/>
    <w:rsid w:val="00CC2BA2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91"/>
    <w:rsid w:val="00CD4850"/>
    <w:rsid w:val="00CD4C75"/>
    <w:rsid w:val="00CD4D83"/>
    <w:rsid w:val="00CD5217"/>
    <w:rsid w:val="00CD5353"/>
    <w:rsid w:val="00CD59D6"/>
    <w:rsid w:val="00CD5F1C"/>
    <w:rsid w:val="00CD61F0"/>
    <w:rsid w:val="00CD68D0"/>
    <w:rsid w:val="00CD6BCA"/>
    <w:rsid w:val="00CE0D56"/>
    <w:rsid w:val="00CE100E"/>
    <w:rsid w:val="00CE1224"/>
    <w:rsid w:val="00CE13D2"/>
    <w:rsid w:val="00CE1478"/>
    <w:rsid w:val="00CE1CD0"/>
    <w:rsid w:val="00CE224F"/>
    <w:rsid w:val="00CE24FE"/>
    <w:rsid w:val="00CE2D55"/>
    <w:rsid w:val="00CE39A6"/>
    <w:rsid w:val="00CE3B24"/>
    <w:rsid w:val="00CE3F3E"/>
    <w:rsid w:val="00CE4D41"/>
    <w:rsid w:val="00CE5328"/>
    <w:rsid w:val="00CE53C8"/>
    <w:rsid w:val="00CE573F"/>
    <w:rsid w:val="00CE5AF1"/>
    <w:rsid w:val="00CE5BB7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0F3"/>
    <w:rsid w:val="00CF3783"/>
    <w:rsid w:val="00CF40E5"/>
    <w:rsid w:val="00CF563E"/>
    <w:rsid w:val="00CF5814"/>
    <w:rsid w:val="00CF5BC6"/>
    <w:rsid w:val="00CF5D0F"/>
    <w:rsid w:val="00CF6420"/>
    <w:rsid w:val="00CF65EC"/>
    <w:rsid w:val="00CF76A9"/>
    <w:rsid w:val="00D00122"/>
    <w:rsid w:val="00D00DA5"/>
    <w:rsid w:val="00D00FEB"/>
    <w:rsid w:val="00D01BB4"/>
    <w:rsid w:val="00D01D2D"/>
    <w:rsid w:val="00D02024"/>
    <w:rsid w:val="00D02A46"/>
    <w:rsid w:val="00D03272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7598"/>
    <w:rsid w:val="00D10D78"/>
    <w:rsid w:val="00D11E35"/>
    <w:rsid w:val="00D11F4F"/>
    <w:rsid w:val="00D121EE"/>
    <w:rsid w:val="00D128DA"/>
    <w:rsid w:val="00D12AF9"/>
    <w:rsid w:val="00D13835"/>
    <w:rsid w:val="00D13E0B"/>
    <w:rsid w:val="00D13FEE"/>
    <w:rsid w:val="00D142C3"/>
    <w:rsid w:val="00D1540E"/>
    <w:rsid w:val="00D15AB0"/>
    <w:rsid w:val="00D15AD3"/>
    <w:rsid w:val="00D16D3B"/>
    <w:rsid w:val="00D171DA"/>
    <w:rsid w:val="00D17945"/>
    <w:rsid w:val="00D20370"/>
    <w:rsid w:val="00D20962"/>
    <w:rsid w:val="00D20E6F"/>
    <w:rsid w:val="00D21C41"/>
    <w:rsid w:val="00D21CC5"/>
    <w:rsid w:val="00D21CEF"/>
    <w:rsid w:val="00D21E25"/>
    <w:rsid w:val="00D21FA6"/>
    <w:rsid w:val="00D21FBC"/>
    <w:rsid w:val="00D21FE2"/>
    <w:rsid w:val="00D22601"/>
    <w:rsid w:val="00D22B87"/>
    <w:rsid w:val="00D22C3D"/>
    <w:rsid w:val="00D22CE3"/>
    <w:rsid w:val="00D232CD"/>
    <w:rsid w:val="00D23580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08C8"/>
    <w:rsid w:val="00D313AA"/>
    <w:rsid w:val="00D3176C"/>
    <w:rsid w:val="00D31B4D"/>
    <w:rsid w:val="00D31B5E"/>
    <w:rsid w:val="00D3206B"/>
    <w:rsid w:val="00D328F8"/>
    <w:rsid w:val="00D32C6D"/>
    <w:rsid w:val="00D34670"/>
    <w:rsid w:val="00D34C6F"/>
    <w:rsid w:val="00D34DA7"/>
    <w:rsid w:val="00D351E5"/>
    <w:rsid w:val="00D35501"/>
    <w:rsid w:val="00D35A63"/>
    <w:rsid w:val="00D3653B"/>
    <w:rsid w:val="00D36ACE"/>
    <w:rsid w:val="00D36C02"/>
    <w:rsid w:val="00D37068"/>
    <w:rsid w:val="00D37268"/>
    <w:rsid w:val="00D376E7"/>
    <w:rsid w:val="00D40621"/>
    <w:rsid w:val="00D40ACE"/>
    <w:rsid w:val="00D40CC6"/>
    <w:rsid w:val="00D41634"/>
    <w:rsid w:val="00D41833"/>
    <w:rsid w:val="00D42725"/>
    <w:rsid w:val="00D42B8B"/>
    <w:rsid w:val="00D42E3E"/>
    <w:rsid w:val="00D431A7"/>
    <w:rsid w:val="00D43738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3015"/>
    <w:rsid w:val="00D63C00"/>
    <w:rsid w:val="00D63CC0"/>
    <w:rsid w:val="00D63D98"/>
    <w:rsid w:val="00D63DA8"/>
    <w:rsid w:val="00D63EA1"/>
    <w:rsid w:val="00D64061"/>
    <w:rsid w:val="00D641C4"/>
    <w:rsid w:val="00D65648"/>
    <w:rsid w:val="00D65A48"/>
    <w:rsid w:val="00D65AAB"/>
    <w:rsid w:val="00D65C45"/>
    <w:rsid w:val="00D67117"/>
    <w:rsid w:val="00D6732A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4927"/>
    <w:rsid w:val="00D75D88"/>
    <w:rsid w:val="00D75DC8"/>
    <w:rsid w:val="00D7680A"/>
    <w:rsid w:val="00D77D60"/>
    <w:rsid w:val="00D803A1"/>
    <w:rsid w:val="00D80A50"/>
    <w:rsid w:val="00D81552"/>
    <w:rsid w:val="00D815CE"/>
    <w:rsid w:val="00D8285E"/>
    <w:rsid w:val="00D829BF"/>
    <w:rsid w:val="00D83123"/>
    <w:rsid w:val="00D84F2E"/>
    <w:rsid w:val="00D859D9"/>
    <w:rsid w:val="00D86B93"/>
    <w:rsid w:val="00D86F47"/>
    <w:rsid w:val="00D87B47"/>
    <w:rsid w:val="00D87B7C"/>
    <w:rsid w:val="00D87EF5"/>
    <w:rsid w:val="00D90965"/>
    <w:rsid w:val="00D91697"/>
    <w:rsid w:val="00D917A5"/>
    <w:rsid w:val="00D9262C"/>
    <w:rsid w:val="00D928E7"/>
    <w:rsid w:val="00D938E3"/>
    <w:rsid w:val="00D93A02"/>
    <w:rsid w:val="00D942FB"/>
    <w:rsid w:val="00D944D1"/>
    <w:rsid w:val="00D94719"/>
    <w:rsid w:val="00D957C6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C43"/>
    <w:rsid w:val="00DA2E27"/>
    <w:rsid w:val="00DA33C3"/>
    <w:rsid w:val="00DA385F"/>
    <w:rsid w:val="00DA3D85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C7E"/>
    <w:rsid w:val="00DB0E47"/>
    <w:rsid w:val="00DB14A4"/>
    <w:rsid w:val="00DB2743"/>
    <w:rsid w:val="00DB321B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745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510C"/>
    <w:rsid w:val="00DC55DE"/>
    <w:rsid w:val="00DC5720"/>
    <w:rsid w:val="00DC5951"/>
    <w:rsid w:val="00DC59D5"/>
    <w:rsid w:val="00DC5E34"/>
    <w:rsid w:val="00DC6DEF"/>
    <w:rsid w:val="00DC7124"/>
    <w:rsid w:val="00DD043F"/>
    <w:rsid w:val="00DD0B9B"/>
    <w:rsid w:val="00DD1276"/>
    <w:rsid w:val="00DD1579"/>
    <w:rsid w:val="00DD1661"/>
    <w:rsid w:val="00DD1C68"/>
    <w:rsid w:val="00DD21F8"/>
    <w:rsid w:val="00DD28AB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0DC"/>
    <w:rsid w:val="00DE03FE"/>
    <w:rsid w:val="00DE0F8C"/>
    <w:rsid w:val="00DE1477"/>
    <w:rsid w:val="00DE1EDF"/>
    <w:rsid w:val="00DE2DC9"/>
    <w:rsid w:val="00DE4037"/>
    <w:rsid w:val="00DE4308"/>
    <w:rsid w:val="00DE44DD"/>
    <w:rsid w:val="00DE4548"/>
    <w:rsid w:val="00DE4A45"/>
    <w:rsid w:val="00DE4B04"/>
    <w:rsid w:val="00DE4F7C"/>
    <w:rsid w:val="00DE54B6"/>
    <w:rsid w:val="00DE5DF5"/>
    <w:rsid w:val="00DE6970"/>
    <w:rsid w:val="00DE6C6B"/>
    <w:rsid w:val="00DE785E"/>
    <w:rsid w:val="00DE7AAD"/>
    <w:rsid w:val="00DE7C58"/>
    <w:rsid w:val="00DE7CFB"/>
    <w:rsid w:val="00DF06E0"/>
    <w:rsid w:val="00DF1907"/>
    <w:rsid w:val="00DF3B2B"/>
    <w:rsid w:val="00DF3FF3"/>
    <w:rsid w:val="00DF46E5"/>
    <w:rsid w:val="00DF48BF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06D65"/>
    <w:rsid w:val="00E101B2"/>
    <w:rsid w:val="00E106AD"/>
    <w:rsid w:val="00E1084F"/>
    <w:rsid w:val="00E10A56"/>
    <w:rsid w:val="00E10B1F"/>
    <w:rsid w:val="00E10B55"/>
    <w:rsid w:val="00E10C53"/>
    <w:rsid w:val="00E11729"/>
    <w:rsid w:val="00E11DCD"/>
    <w:rsid w:val="00E11E7E"/>
    <w:rsid w:val="00E121CC"/>
    <w:rsid w:val="00E122F2"/>
    <w:rsid w:val="00E12427"/>
    <w:rsid w:val="00E127EC"/>
    <w:rsid w:val="00E12F61"/>
    <w:rsid w:val="00E12FBF"/>
    <w:rsid w:val="00E1301B"/>
    <w:rsid w:val="00E13926"/>
    <w:rsid w:val="00E13ECE"/>
    <w:rsid w:val="00E15B42"/>
    <w:rsid w:val="00E15BBC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2C09"/>
    <w:rsid w:val="00E22D03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1EC8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5B0"/>
    <w:rsid w:val="00E357D5"/>
    <w:rsid w:val="00E35CE4"/>
    <w:rsid w:val="00E36108"/>
    <w:rsid w:val="00E37353"/>
    <w:rsid w:val="00E374B7"/>
    <w:rsid w:val="00E377DF"/>
    <w:rsid w:val="00E378D2"/>
    <w:rsid w:val="00E37EEE"/>
    <w:rsid w:val="00E409D4"/>
    <w:rsid w:val="00E40ED0"/>
    <w:rsid w:val="00E412E4"/>
    <w:rsid w:val="00E41FE8"/>
    <w:rsid w:val="00E42034"/>
    <w:rsid w:val="00E4257F"/>
    <w:rsid w:val="00E426EF"/>
    <w:rsid w:val="00E42B6C"/>
    <w:rsid w:val="00E43FBA"/>
    <w:rsid w:val="00E44E1D"/>
    <w:rsid w:val="00E45011"/>
    <w:rsid w:val="00E45271"/>
    <w:rsid w:val="00E458E9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B91"/>
    <w:rsid w:val="00E50C31"/>
    <w:rsid w:val="00E50DC5"/>
    <w:rsid w:val="00E50E75"/>
    <w:rsid w:val="00E50F1F"/>
    <w:rsid w:val="00E517D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AD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63B"/>
    <w:rsid w:val="00E60C55"/>
    <w:rsid w:val="00E62A09"/>
    <w:rsid w:val="00E62CF9"/>
    <w:rsid w:val="00E62E47"/>
    <w:rsid w:val="00E62EE6"/>
    <w:rsid w:val="00E632CC"/>
    <w:rsid w:val="00E632DF"/>
    <w:rsid w:val="00E63AAA"/>
    <w:rsid w:val="00E63C58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0DC7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5E4"/>
    <w:rsid w:val="00E748E2"/>
    <w:rsid w:val="00E74ADC"/>
    <w:rsid w:val="00E74B29"/>
    <w:rsid w:val="00E74CCA"/>
    <w:rsid w:val="00E74D7F"/>
    <w:rsid w:val="00E75804"/>
    <w:rsid w:val="00E75EBC"/>
    <w:rsid w:val="00E76457"/>
    <w:rsid w:val="00E7737E"/>
    <w:rsid w:val="00E77AF1"/>
    <w:rsid w:val="00E77D38"/>
    <w:rsid w:val="00E77DBE"/>
    <w:rsid w:val="00E8040D"/>
    <w:rsid w:val="00E8090B"/>
    <w:rsid w:val="00E81B21"/>
    <w:rsid w:val="00E8261B"/>
    <w:rsid w:val="00E829B2"/>
    <w:rsid w:val="00E829BB"/>
    <w:rsid w:val="00E82EB6"/>
    <w:rsid w:val="00E8300C"/>
    <w:rsid w:val="00E8316F"/>
    <w:rsid w:val="00E8343E"/>
    <w:rsid w:val="00E83557"/>
    <w:rsid w:val="00E83B09"/>
    <w:rsid w:val="00E841D9"/>
    <w:rsid w:val="00E84547"/>
    <w:rsid w:val="00E8526A"/>
    <w:rsid w:val="00E85990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254"/>
    <w:rsid w:val="00E94364"/>
    <w:rsid w:val="00E94F1E"/>
    <w:rsid w:val="00E95161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012"/>
    <w:rsid w:val="00EA3C74"/>
    <w:rsid w:val="00EA3DED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B0479"/>
    <w:rsid w:val="00EB09AC"/>
    <w:rsid w:val="00EB1421"/>
    <w:rsid w:val="00EB305B"/>
    <w:rsid w:val="00EB32C7"/>
    <w:rsid w:val="00EB3300"/>
    <w:rsid w:val="00EB342C"/>
    <w:rsid w:val="00EB3490"/>
    <w:rsid w:val="00EB362F"/>
    <w:rsid w:val="00EB39D6"/>
    <w:rsid w:val="00EB50CA"/>
    <w:rsid w:val="00EB5819"/>
    <w:rsid w:val="00EB5AC1"/>
    <w:rsid w:val="00EB62C0"/>
    <w:rsid w:val="00EB6EB4"/>
    <w:rsid w:val="00EB73B8"/>
    <w:rsid w:val="00EB75DE"/>
    <w:rsid w:val="00EB7E03"/>
    <w:rsid w:val="00EC0309"/>
    <w:rsid w:val="00EC0A79"/>
    <w:rsid w:val="00EC2BB4"/>
    <w:rsid w:val="00EC3247"/>
    <w:rsid w:val="00EC332E"/>
    <w:rsid w:val="00EC34D3"/>
    <w:rsid w:val="00EC35FB"/>
    <w:rsid w:val="00EC47AD"/>
    <w:rsid w:val="00EC4CE4"/>
    <w:rsid w:val="00EC5021"/>
    <w:rsid w:val="00EC53BB"/>
    <w:rsid w:val="00EC53D4"/>
    <w:rsid w:val="00EC54FF"/>
    <w:rsid w:val="00EC5715"/>
    <w:rsid w:val="00EC5C75"/>
    <w:rsid w:val="00EC65B3"/>
    <w:rsid w:val="00EC6A46"/>
    <w:rsid w:val="00EC70A1"/>
    <w:rsid w:val="00EC75EF"/>
    <w:rsid w:val="00EC79BF"/>
    <w:rsid w:val="00ED079C"/>
    <w:rsid w:val="00ED07F8"/>
    <w:rsid w:val="00ED117F"/>
    <w:rsid w:val="00ED13C0"/>
    <w:rsid w:val="00ED15E3"/>
    <w:rsid w:val="00ED1897"/>
    <w:rsid w:val="00ED19FA"/>
    <w:rsid w:val="00ED1D64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5C90"/>
    <w:rsid w:val="00EE655A"/>
    <w:rsid w:val="00EE751A"/>
    <w:rsid w:val="00EE769E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11A"/>
    <w:rsid w:val="00EF5456"/>
    <w:rsid w:val="00EF54FA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185B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B2A"/>
    <w:rsid w:val="00F05F6B"/>
    <w:rsid w:val="00F06124"/>
    <w:rsid w:val="00F067E4"/>
    <w:rsid w:val="00F06D2E"/>
    <w:rsid w:val="00F07552"/>
    <w:rsid w:val="00F107FC"/>
    <w:rsid w:val="00F10CA1"/>
    <w:rsid w:val="00F115A1"/>
    <w:rsid w:val="00F11EE1"/>
    <w:rsid w:val="00F12504"/>
    <w:rsid w:val="00F12C31"/>
    <w:rsid w:val="00F12E19"/>
    <w:rsid w:val="00F13265"/>
    <w:rsid w:val="00F1333D"/>
    <w:rsid w:val="00F137D5"/>
    <w:rsid w:val="00F1391A"/>
    <w:rsid w:val="00F14157"/>
    <w:rsid w:val="00F143E8"/>
    <w:rsid w:val="00F15A80"/>
    <w:rsid w:val="00F15B50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3DD7"/>
    <w:rsid w:val="00F2414A"/>
    <w:rsid w:val="00F243D1"/>
    <w:rsid w:val="00F24A78"/>
    <w:rsid w:val="00F24DAD"/>
    <w:rsid w:val="00F261A5"/>
    <w:rsid w:val="00F2620D"/>
    <w:rsid w:val="00F26799"/>
    <w:rsid w:val="00F27753"/>
    <w:rsid w:val="00F277E7"/>
    <w:rsid w:val="00F27E9F"/>
    <w:rsid w:val="00F300D0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3E20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076E"/>
    <w:rsid w:val="00F40E06"/>
    <w:rsid w:val="00F41E90"/>
    <w:rsid w:val="00F41EBC"/>
    <w:rsid w:val="00F4249B"/>
    <w:rsid w:val="00F42C5B"/>
    <w:rsid w:val="00F4356B"/>
    <w:rsid w:val="00F43A70"/>
    <w:rsid w:val="00F44E4E"/>
    <w:rsid w:val="00F4579C"/>
    <w:rsid w:val="00F457DC"/>
    <w:rsid w:val="00F4585A"/>
    <w:rsid w:val="00F458A3"/>
    <w:rsid w:val="00F45D7E"/>
    <w:rsid w:val="00F4617F"/>
    <w:rsid w:val="00F46BE5"/>
    <w:rsid w:val="00F46C73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2F42"/>
    <w:rsid w:val="00F5300E"/>
    <w:rsid w:val="00F532BA"/>
    <w:rsid w:val="00F534AA"/>
    <w:rsid w:val="00F5388D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D58"/>
    <w:rsid w:val="00F62E1C"/>
    <w:rsid w:val="00F62E5C"/>
    <w:rsid w:val="00F63D27"/>
    <w:rsid w:val="00F64261"/>
    <w:rsid w:val="00F6436D"/>
    <w:rsid w:val="00F64C95"/>
    <w:rsid w:val="00F64D78"/>
    <w:rsid w:val="00F64E12"/>
    <w:rsid w:val="00F64EA7"/>
    <w:rsid w:val="00F650F4"/>
    <w:rsid w:val="00F65955"/>
    <w:rsid w:val="00F65B35"/>
    <w:rsid w:val="00F6630E"/>
    <w:rsid w:val="00F664E2"/>
    <w:rsid w:val="00F66D58"/>
    <w:rsid w:val="00F66FB6"/>
    <w:rsid w:val="00F675EC"/>
    <w:rsid w:val="00F70169"/>
    <w:rsid w:val="00F707A1"/>
    <w:rsid w:val="00F711AF"/>
    <w:rsid w:val="00F71628"/>
    <w:rsid w:val="00F7181C"/>
    <w:rsid w:val="00F729A3"/>
    <w:rsid w:val="00F72EE4"/>
    <w:rsid w:val="00F7306F"/>
    <w:rsid w:val="00F73191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C6D"/>
    <w:rsid w:val="00F80E7B"/>
    <w:rsid w:val="00F80F03"/>
    <w:rsid w:val="00F814C6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9F0"/>
    <w:rsid w:val="00F97490"/>
    <w:rsid w:val="00F9788A"/>
    <w:rsid w:val="00F97B38"/>
    <w:rsid w:val="00F97F43"/>
    <w:rsid w:val="00FA03B5"/>
    <w:rsid w:val="00FA0498"/>
    <w:rsid w:val="00FA0E4F"/>
    <w:rsid w:val="00FA0FD8"/>
    <w:rsid w:val="00FA16C8"/>
    <w:rsid w:val="00FA1CE2"/>
    <w:rsid w:val="00FA27CA"/>
    <w:rsid w:val="00FA2AA5"/>
    <w:rsid w:val="00FA4516"/>
    <w:rsid w:val="00FA4B2A"/>
    <w:rsid w:val="00FA4EDE"/>
    <w:rsid w:val="00FA5D1F"/>
    <w:rsid w:val="00FA62B9"/>
    <w:rsid w:val="00FA6388"/>
    <w:rsid w:val="00FA7CCB"/>
    <w:rsid w:val="00FB13FE"/>
    <w:rsid w:val="00FB1E8A"/>
    <w:rsid w:val="00FB2310"/>
    <w:rsid w:val="00FB2478"/>
    <w:rsid w:val="00FB2693"/>
    <w:rsid w:val="00FB2BAD"/>
    <w:rsid w:val="00FB2CEA"/>
    <w:rsid w:val="00FB2DBD"/>
    <w:rsid w:val="00FB41B3"/>
    <w:rsid w:val="00FB4526"/>
    <w:rsid w:val="00FB4F2A"/>
    <w:rsid w:val="00FB5192"/>
    <w:rsid w:val="00FB5759"/>
    <w:rsid w:val="00FB5BB0"/>
    <w:rsid w:val="00FB5BDE"/>
    <w:rsid w:val="00FB60CA"/>
    <w:rsid w:val="00FB6994"/>
    <w:rsid w:val="00FB69D4"/>
    <w:rsid w:val="00FB6EA3"/>
    <w:rsid w:val="00FB701D"/>
    <w:rsid w:val="00FB79B1"/>
    <w:rsid w:val="00FB79D6"/>
    <w:rsid w:val="00FB7CA5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24E2"/>
    <w:rsid w:val="00FC2521"/>
    <w:rsid w:val="00FC2753"/>
    <w:rsid w:val="00FC346F"/>
    <w:rsid w:val="00FC36B9"/>
    <w:rsid w:val="00FC372D"/>
    <w:rsid w:val="00FC3D9E"/>
    <w:rsid w:val="00FC4656"/>
    <w:rsid w:val="00FC4C2F"/>
    <w:rsid w:val="00FC4EE2"/>
    <w:rsid w:val="00FC5D90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482A"/>
    <w:rsid w:val="00FD5A30"/>
    <w:rsid w:val="00FD62EC"/>
    <w:rsid w:val="00FD63E7"/>
    <w:rsid w:val="00FD688C"/>
    <w:rsid w:val="00FD6957"/>
    <w:rsid w:val="00FD6A95"/>
    <w:rsid w:val="00FD7858"/>
    <w:rsid w:val="00FD7D9A"/>
    <w:rsid w:val="00FD7DE1"/>
    <w:rsid w:val="00FE0454"/>
    <w:rsid w:val="00FE05AB"/>
    <w:rsid w:val="00FE0C32"/>
    <w:rsid w:val="00FE1861"/>
    <w:rsid w:val="00FE1A05"/>
    <w:rsid w:val="00FE2A83"/>
    <w:rsid w:val="00FE2F82"/>
    <w:rsid w:val="00FE378B"/>
    <w:rsid w:val="00FE3C3C"/>
    <w:rsid w:val="00FE45B1"/>
    <w:rsid w:val="00FE4926"/>
    <w:rsid w:val="00FE4C13"/>
    <w:rsid w:val="00FE4C8A"/>
    <w:rsid w:val="00FE4FC8"/>
    <w:rsid w:val="00FE4FEB"/>
    <w:rsid w:val="00FE62BE"/>
    <w:rsid w:val="00FE6A20"/>
    <w:rsid w:val="00FE6C2C"/>
    <w:rsid w:val="00FE7035"/>
    <w:rsid w:val="00FF05EA"/>
    <w:rsid w:val="00FF0938"/>
    <w:rsid w:val="00FF0C70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981"/>
    <w:rsid w:val="00FF677F"/>
    <w:rsid w:val="00FF6911"/>
    <w:rsid w:val="00FF71F1"/>
    <w:rsid w:val="00FF7588"/>
    <w:rsid w:val="00FF7648"/>
    <w:rsid w:val="00FF777F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DB0C7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15OPMSMT0001-78-58614</_dlc_DocId>
    <_dlc_DocIdUrl xmlns="0104a4cd-1400-468e-be1b-c7aad71d7d5a">
      <Url>https://op.msmt.cz/_layouts/15/DocIdRedir.aspx?ID=15OPMSMT0001-78-58614</Url>
      <Description>15OPMSMT0001-78-58614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08046E-CD5D-4E94-A0B0-7EC62B5F36A3}"/>
</file>

<file path=customXml/itemProps5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6071</Words>
  <Characters>35820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 Hana</dc:creator>
  <dc:description>k úpravám</dc:description>
  <cp:lastModifiedBy>Zieglerová Alena</cp:lastModifiedBy>
  <cp:revision>5</cp:revision>
  <cp:lastPrinted>2018-09-07T10:50:00Z</cp:lastPrinted>
  <dcterms:created xsi:type="dcterms:W3CDTF">2026-03-16T09:48:00Z</dcterms:created>
  <dcterms:modified xsi:type="dcterms:W3CDTF">2026-03-16T09:51:00Z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d93cde2b-b427-4b51-b4db-324412f015a7</vt:lpwstr>
  </property>
  <property fmtid="{D5CDD505-2E9C-101B-9397-08002B2CF9AE}" pid="4" name="Komentář">
    <vt:lpwstr>Zveřejněno na webu 28/11/2017</vt:lpwstr>
  </property>
</Properties>
</file>