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BBF2" w14:textId="77777777" w:rsidR="004673CF" w:rsidRDefault="004673CF" w:rsidP="008A35A3">
      <w:pPr>
        <w:pStyle w:val="Nadpis1"/>
        <w:spacing w:before="120" w:after="120"/>
        <w:jc w:val="center"/>
        <w:rPr>
          <w:lang w:eastAsia="cs-CZ"/>
        </w:rPr>
      </w:pPr>
    </w:p>
    <w:p w14:paraId="1273B364" w14:textId="33C9BF6E" w:rsidR="00F305B8" w:rsidRPr="00363B9C" w:rsidRDefault="00F305B8" w:rsidP="008A35A3">
      <w:pPr>
        <w:pStyle w:val="Nadpis1"/>
        <w:spacing w:before="120" w:after="12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4C5E3338" w:rsidR="00F305B8" w:rsidRDefault="00F305B8" w:rsidP="008A35A3">
      <w:pPr>
        <w:spacing w:before="0" w:after="0"/>
        <w:jc w:val="center"/>
        <w:rPr>
          <w:rFonts w:cs="Calibri"/>
          <w:highlight w:val="lightGray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F40EA26" w14:textId="77777777" w:rsidR="001A35DE" w:rsidRDefault="001A35DE" w:rsidP="008A35A3">
      <w:pPr>
        <w:spacing w:before="0" w:after="0"/>
        <w:jc w:val="center"/>
        <w:rPr>
          <w:rFonts w:cs="Calibri"/>
          <w:highlight w:val="lightGray"/>
        </w:rPr>
      </w:pPr>
    </w:p>
    <w:p w14:paraId="5B1F5A44" w14:textId="26EEC51A" w:rsidR="00F305B8" w:rsidRPr="00BD4751" w:rsidRDefault="0033092C" w:rsidP="55CEC227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>
        <w:t>cíle a aktivity</w:t>
      </w:r>
      <w:r w:rsidR="00F305B8" w:rsidRPr="00F25590">
        <w:t xml:space="preserve"> projektu</w:t>
      </w:r>
      <w:r>
        <w:rPr>
          <w:rStyle w:val="Znakapoznpodarou"/>
        </w:rPr>
        <w:footnoteReference w:id="2"/>
      </w:r>
    </w:p>
    <w:p w14:paraId="7D780F61" w14:textId="15B0F69C" w:rsidR="001D4A4C" w:rsidRDefault="00DA0B4D" w:rsidP="0033092C">
      <w:pPr>
        <w:pStyle w:val="Textkomente"/>
        <w:rPr>
          <w:rFonts w:cs="Calibri"/>
          <w:sz w:val="22"/>
          <w:szCs w:val="22"/>
        </w:rPr>
      </w:pPr>
      <w:r w:rsidRPr="00DA0B4D">
        <w:rPr>
          <w:rFonts w:cs="Calibri"/>
        </w:rPr>
        <w:t>Cílem projektu je</w:t>
      </w:r>
      <w:r w:rsidRPr="00AE0052">
        <w:rPr>
          <w:rFonts w:cs="Calibri"/>
        </w:rPr>
        <w:t xml:space="preserve"> podp</w:t>
      </w:r>
      <w:r w:rsidR="00CB175A">
        <w:rPr>
          <w:rFonts w:cs="Calibri"/>
        </w:rPr>
        <w:t>ora</w:t>
      </w:r>
      <w:r w:rsidRPr="00AE0052">
        <w:rPr>
          <w:rFonts w:cs="Calibri"/>
        </w:rPr>
        <w:t xml:space="preserve"> duševní</w:t>
      </w:r>
      <w:r w:rsidR="00CB175A">
        <w:rPr>
          <w:rFonts w:cs="Calibri"/>
        </w:rPr>
        <w:t>ho</w:t>
      </w:r>
      <w:r w:rsidRPr="00AE0052">
        <w:rPr>
          <w:rFonts w:cs="Calibri"/>
        </w:rPr>
        <w:t xml:space="preserve"> zdraví dětí </w:t>
      </w:r>
      <w:r w:rsidR="0044671C">
        <w:rPr>
          <w:rFonts w:cs="Calibri"/>
        </w:rPr>
        <w:t>nebo</w:t>
      </w:r>
      <w:r w:rsidRPr="00AE0052">
        <w:rPr>
          <w:rFonts w:cs="Calibri"/>
        </w:rPr>
        <w:t xml:space="preserve"> </w:t>
      </w:r>
      <w:r w:rsidR="003C6B16">
        <w:rPr>
          <w:rFonts w:cs="Calibri"/>
        </w:rPr>
        <w:t>žáků</w:t>
      </w:r>
      <w:r w:rsidRPr="00AE0052">
        <w:rPr>
          <w:rFonts w:cs="Calibri"/>
        </w:rPr>
        <w:t xml:space="preserve">, včetně posílení kapacity a odborných kompetencí pracovníků škol </w:t>
      </w:r>
      <w:r w:rsidR="001D4A4C">
        <w:rPr>
          <w:rFonts w:cs="Calibri"/>
        </w:rPr>
        <w:t xml:space="preserve">nebo </w:t>
      </w:r>
      <w:r w:rsidRPr="00AE0052">
        <w:rPr>
          <w:rFonts w:cs="Calibri"/>
        </w:rPr>
        <w:t>školských zařízení prostřednictvím realizace nejméně jedné z následujících aktivit projektu</w:t>
      </w:r>
      <w:r w:rsidR="001C2930">
        <w:rPr>
          <w:rFonts w:cs="Calibri"/>
        </w:rPr>
        <w:t>.</w:t>
      </w:r>
    </w:p>
    <w:p w14:paraId="02F3DA28" w14:textId="7D023EAF" w:rsidR="00DA0B4D" w:rsidRPr="007B46FA" w:rsidRDefault="00DA0B4D" w:rsidP="00DA0B4D">
      <w:pPr>
        <w:widowControl w:val="0"/>
        <w:spacing w:after="0" w:line="259" w:lineRule="auto"/>
        <w:jc w:val="left"/>
        <w:rPr>
          <w:rFonts w:cs="Calibri"/>
          <w:b/>
        </w:rPr>
      </w:pPr>
      <w:r w:rsidRPr="007B46FA">
        <w:rPr>
          <w:rFonts w:cs="Calibri"/>
          <w:b/>
        </w:rPr>
        <w:t xml:space="preserve">Aktivity pro </w:t>
      </w:r>
      <w:r>
        <w:rPr>
          <w:rFonts w:cs="Calibri"/>
          <w:b/>
          <w:bCs/>
        </w:rPr>
        <w:t>pedagogicko-psychologické poradny</w:t>
      </w:r>
      <w:r w:rsidRPr="007B46FA">
        <w:rPr>
          <w:rFonts w:cs="Calibri"/>
          <w:b/>
        </w:rPr>
        <w:t>:</w:t>
      </w:r>
    </w:p>
    <w:p w14:paraId="6004F47D" w14:textId="77777777" w:rsidR="00DA0B4D" w:rsidRDefault="00DA0B4D" w:rsidP="00DA0B4D">
      <w:pPr>
        <w:pStyle w:val="OM-Normln"/>
        <w:widowControl w:val="0"/>
        <w:numPr>
          <w:ilvl w:val="0"/>
          <w:numId w:val="7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4.1.1</w:t>
      </w:r>
      <w:r>
        <w:rPr>
          <w:rFonts w:ascii="Calibri" w:hAnsi="Calibri" w:cs="Calibri"/>
        </w:rPr>
        <w:tab/>
        <w:t>Psycholog-metodik</w:t>
      </w:r>
    </w:p>
    <w:p w14:paraId="392455F3" w14:textId="77777777" w:rsidR="00DA0B4D" w:rsidRPr="00687EAB" w:rsidRDefault="00DA0B4D" w:rsidP="00DA0B4D">
      <w:pPr>
        <w:pStyle w:val="OM-Normln"/>
        <w:widowControl w:val="0"/>
        <w:numPr>
          <w:ilvl w:val="0"/>
          <w:numId w:val="7"/>
        </w:numPr>
        <w:spacing w:line="259" w:lineRule="auto"/>
        <w:rPr>
          <w:rFonts w:ascii="Calibri" w:hAnsi="Calibri" w:cs="Calibri"/>
        </w:rPr>
      </w:pPr>
      <w:r w:rsidRPr="00687EAB">
        <w:rPr>
          <w:rFonts w:ascii="Calibri" w:hAnsi="Calibri" w:cs="Calibri"/>
        </w:rPr>
        <w:t>4.1.2</w:t>
      </w:r>
      <w:r w:rsidRPr="00687EAB">
        <w:rPr>
          <w:rFonts w:ascii="Calibri" w:hAnsi="Calibri" w:cs="Calibri"/>
        </w:rPr>
        <w:tab/>
        <w:t>Speciální pedagog-metodik</w:t>
      </w:r>
    </w:p>
    <w:p w14:paraId="42022365" w14:textId="75215F09" w:rsidR="00DA0B4D" w:rsidRPr="007B46FA" w:rsidRDefault="00DA0B4D" w:rsidP="00DA0B4D">
      <w:pPr>
        <w:pStyle w:val="odrky2"/>
        <w:widowControl w:val="0"/>
        <w:spacing w:line="259" w:lineRule="auto"/>
        <w:rPr>
          <w:rFonts w:ascii="Calibri" w:hAnsi="Calibri" w:cs="Calibri"/>
          <w:b/>
        </w:rPr>
      </w:pPr>
      <w:r w:rsidRPr="007B46FA">
        <w:rPr>
          <w:rFonts w:ascii="Calibri" w:hAnsi="Calibri" w:cs="Calibri"/>
          <w:b/>
        </w:rPr>
        <w:t xml:space="preserve">Aktivity pro </w:t>
      </w:r>
      <w:r>
        <w:rPr>
          <w:rFonts w:ascii="Calibri" w:hAnsi="Calibri" w:cs="Calibri"/>
          <w:b/>
          <w:bCs/>
        </w:rPr>
        <w:t>střediska výchovné péče</w:t>
      </w:r>
      <w:r w:rsidRPr="007B46FA">
        <w:rPr>
          <w:rFonts w:ascii="Calibri" w:hAnsi="Calibri" w:cs="Calibri"/>
          <w:b/>
        </w:rPr>
        <w:t>:</w:t>
      </w:r>
    </w:p>
    <w:p w14:paraId="6714A48B" w14:textId="77777777" w:rsidR="00DA0B4D" w:rsidRDefault="00DA0B4D" w:rsidP="00DA0B4D">
      <w:pPr>
        <w:pStyle w:val="OM-Normln"/>
        <w:widowControl w:val="0"/>
        <w:numPr>
          <w:ilvl w:val="0"/>
          <w:numId w:val="8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4.2.1</w:t>
      </w:r>
      <w:r>
        <w:rPr>
          <w:rFonts w:ascii="Calibri" w:hAnsi="Calibri" w:cs="Calibri"/>
        </w:rPr>
        <w:tab/>
        <w:t>Psycholog multidisciplinárního týmu duševního zdraví</w:t>
      </w:r>
    </w:p>
    <w:p w14:paraId="1DF953F2" w14:textId="77777777" w:rsidR="00DA0B4D" w:rsidRDefault="00DA0B4D" w:rsidP="00DA0B4D">
      <w:pPr>
        <w:pStyle w:val="OM-Normln"/>
        <w:widowControl w:val="0"/>
        <w:numPr>
          <w:ilvl w:val="0"/>
          <w:numId w:val="8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4.2.2</w:t>
      </w:r>
      <w:r>
        <w:rPr>
          <w:rFonts w:ascii="Calibri" w:hAnsi="Calibri" w:cs="Calibri"/>
        </w:rPr>
        <w:tab/>
        <w:t>Speciální pedagog multidisciplinárního týmu duševního zdraví</w:t>
      </w:r>
    </w:p>
    <w:p w14:paraId="01163087" w14:textId="77777777" w:rsidR="00DA0B4D" w:rsidRDefault="00DA0B4D" w:rsidP="00DA0B4D">
      <w:pPr>
        <w:pStyle w:val="OM-Normln"/>
        <w:widowControl w:val="0"/>
        <w:numPr>
          <w:ilvl w:val="0"/>
          <w:numId w:val="8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4.2.3</w:t>
      </w:r>
      <w:r>
        <w:rPr>
          <w:rFonts w:ascii="Calibri" w:hAnsi="Calibri" w:cs="Calibri"/>
        </w:rPr>
        <w:tab/>
        <w:t>Sociální pedagog multidisciplinárního týmu duševního zdraví</w:t>
      </w:r>
    </w:p>
    <w:p w14:paraId="4B5054B4" w14:textId="77777777" w:rsidR="00DA0B4D" w:rsidRDefault="00DA0B4D" w:rsidP="00DA0B4D">
      <w:pPr>
        <w:pStyle w:val="OM-Normln"/>
        <w:widowControl w:val="0"/>
        <w:numPr>
          <w:ilvl w:val="0"/>
          <w:numId w:val="8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4.2.4 </w:t>
      </w:r>
      <w:r>
        <w:rPr>
          <w:rFonts w:ascii="Calibri" w:hAnsi="Calibri" w:cs="Calibri"/>
        </w:rPr>
        <w:tab/>
        <w:t xml:space="preserve">Vzdělávání pracovníků ve vzdělávání v SVP </w:t>
      </w:r>
    </w:p>
    <w:p w14:paraId="63CE56EE" w14:textId="3AE45BAC" w:rsidR="00DA0B4D" w:rsidRPr="00687EAB" w:rsidRDefault="00DA0B4D" w:rsidP="00DA0B4D">
      <w:pPr>
        <w:pStyle w:val="OM-Normln"/>
        <w:widowControl w:val="0"/>
        <w:spacing w:line="259" w:lineRule="auto"/>
        <w:rPr>
          <w:rFonts w:ascii="Calibri" w:hAnsi="Calibri" w:cs="Calibri"/>
        </w:rPr>
      </w:pPr>
      <w:r w:rsidRPr="007B46FA">
        <w:rPr>
          <w:rFonts w:ascii="Calibri" w:hAnsi="Calibri" w:cs="Calibri"/>
          <w:b/>
        </w:rPr>
        <w:t xml:space="preserve">Aktivity pro </w:t>
      </w:r>
      <w:r>
        <w:rPr>
          <w:rFonts w:ascii="Calibri" w:hAnsi="Calibri" w:cs="Calibri"/>
          <w:b/>
          <w:bCs/>
        </w:rPr>
        <w:t>diagnostické ústavy</w:t>
      </w:r>
      <w:r w:rsidRPr="007B46FA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  <w:bCs/>
        </w:rPr>
        <w:t xml:space="preserve"> dětské domovy, dětské domovy se školou</w:t>
      </w:r>
      <w:r w:rsidRPr="007B46FA">
        <w:rPr>
          <w:rFonts w:ascii="Calibri" w:hAnsi="Calibri" w:cs="Calibri"/>
          <w:b/>
        </w:rPr>
        <w:t xml:space="preserve"> a </w:t>
      </w:r>
      <w:r>
        <w:rPr>
          <w:rFonts w:ascii="Calibri" w:hAnsi="Calibri" w:cs="Calibri"/>
          <w:b/>
          <w:bCs/>
        </w:rPr>
        <w:t>výchovné ústavy</w:t>
      </w:r>
      <w:r w:rsidR="00CB175A">
        <w:rPr>
          <w:rFonts w:ascii="Calibri" w:hAnsi="Calibri" w:cs="Calibri"/>
          <w:b/>
          <w:bCs/>
        </w:rPr>
        <w:t>:</w:t>
      </w:r>
    </w:p>
    <w:p w14:paraId="7DE9D015" w14:textId="77777777" w:rsidR="00DA0B4D" w:rsidRDefault="00DA0B4D" w:rsidP="00DA0B4D">
      <w:pPr>
        <w:pStyle w:val="odrky2"/>
        <w:widowControl w:val="0"/>
        <w:numPr>
          <w:ilvl w:val="0"/>
          <w:numId w:val="9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4.3.1 </w:t>
      </w:r>
      <w:r>
        <w:rPr>
          <w:rFonts w:ascii="Calibri" w:hAnsi="Calibri" w:cs="Calibri"/>
        </w:rPr>
        <w:tab/>
        <w:t>Vzdělávání pracovníků</w:t>
      </w:r>
      <w:r w:rsidRPr="004429B2">
        <w:rPr>
          <w:rFonts w:ascii="Calibri" w:hAnsi="Calibri" w:cs="Calibri"/>
        </w:rPr>
        <w:t xml:space="preserve"> ve vzdělávání</w:t>
      </w:r>
      <w:r>
        <w:rPr>
          <w:rFonts w:ascii="Calibri" w:hAnsi="Calibri" w:cs="Calibri"/>
        </w:rPr>
        <w:t xml:space="preserve"> DÚ, DD,</w:t>
      </w:r>
      <w:r w:rsidRPr="004429B2">
        <w:rPr>
          <w:rFonts w:ascii="Calibri" w:hAnsi="Calibri" w:cs="Calibri"/>
        </w:rPr>
        <w:t xml:space="preserve"> DDŠ,</w:t>
      </w:r>
      <w:r>
        <w:rPr>
          <w:rFonts w:ascii="Calibri" w:hAnsi="Calibri" w:cs="Calibri"/>
        </w:rPr>
        <w:t xml:space="preserve"> VÚ</w:t>
      </w:r>
    </w:p>
    <w:p w14:paraId="224FF997" w14:textId="7C3BF1EB" w:rsidR="00F305B8" w:rsidRPr="009B057E" w:rsidRDefault="00F305B8" w:rsidP="009B057E">
      <w:pPr>
        <w:pStyle w:val="Nadpis2"/>
        <w:numPr>
          <w:ilvl w:val="0"/>
          <w:numId w:val="6"/>
        </w:numPr>
        <w:tabs>
          <w:tab w:val="clear" w:pos="5790"/>
        </w:tabs>
        <w:ind w:firstLine="0"/>
        <w:rPr>
          <w:szCs w:val="24"/>
        </w:rPr>
      </w:pPr>
      <w:r w:rsidRPr="00BD4751">
        <w:t>Indikátory</w:t>
      </w:r>
      <w:r w:rsidRPr="00BD4751">
        <w:rPr>
          <w:vertAlign w:val="superscript"/>
        </w:rPr>
        <w:footnoteReference w:id="3"/>
      </w:r>
    </w:p>
    <w:p w14:paraId="2265C136" w14:textId="74519901" w:rsidR="00706A32" w:rsidRDefault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126D012" w14:textId="6FAA3CA9" w:rsidR="00F305B8" w:rsidRDefault="009B057E">
      <w:pPr>
        <w:rPr>
          <w:rFonts w:cs="Calibri"/>
        </w:rPr>
      </w:pPr>
      <w:r>
        <w:rPr>
          <w:rFonts w:cs="Calibri"/>
        </w:rPr>
        <w:t xml:space="preserve">Příjemce je povinen požádat o navýšení cílové hodnoty indikátoru </w:t>
      </w:r>
      <w:r w:rsidR="00413DA0">
        <w:rPr>
          <w:rFonts w:cs="Calibri"/>
        </w:rPr>
        <w:t xml:space="preserve">povinného k naplnění </w:t>
      </w:r>
      <w:r>
        <w:rPr>
          <w:rFonts w:cs="Calibri"/>
        </w:rPr>
        <w:t xml:space="preserve">Poskytovatele dotace změnovým řízením dle </w:t>
      </w:r>
      <w:proofErr w:type="spellStart"/>
      <w:r>
        <w:rPr>
          <w:rFonts w:cs="Calibri"/>
        </w:rPr>
        <w:t>PpŽP</w:t>
      </w:r>
      <w:proofErr w:type="spellEnd"/>
      <w:r>
        <w:rPr>
          <w:rFonts w:cs="Calibri"/>
        </w:rPr>
        <w:t xml:space="preserve"> ZP (nepodstatná změna).</w:t>
      </w:r>
    </w:p>
    <w:p w14:paraId="579E22B5" w14:textId="607F6DCF" w:rsidR="008A35A3" w:rsidRPr="009B057E" w:rsidRDefault="008A35A3" w:rsidP="008A35A3">
      <w:pPr>
        <w:rPr>
          <w:rStyle w:val="Znakapoznpodarou"/>
          <w:rFonts w:cs="Calibri"/>
          <w:bCs/>
        </w:rPr>
      </w:pPr>
      <w:r>
        <w:rPr>
          <w:rFonts w:cs="Calibri"/>
        </w:rPr>
        <w:t xml:space="preserve">Snížení cílové hodnoty indikátoru </w:t>
      </w:r>
      <w:r w:rsidR="00413DA0">
        <w:rPr>
          <w:rFonts w:cs="Calibri"/>
        </w:rPr>
        <w:t xml:space="preserve">povinného k naplnění </w:t>
      </w:r>
      <w:r>
        <w:rPr>
          <w:rFonts w:cs="Calibri"/>
        </w:rPr>
        <w:t>je podstatnou změnou zakládající změnu právního aktu (příjemce musí Poskytovatele dotace požádat o vydání dodatku k právnímu aktu).</w:t>
      </w:r>
    </w:p>
    <w:p w14:paraId="74189BC5" w14:textId="5B39B763" w:rsidR="00F305B8" w:rsidRPr="009B057E" w:rsidRDefault="00F305B8">
      <w:pPr>
        <w:rPr>
          <w:rFonts w:cs="Calibri"/>
          <w:i/>
          <w:iCs/>
        </w:rPr>
      </w:pPr>
      <w:r w:rsidRPr="009B057E">
        <w:rPr>
          <w:rFonts w:cs="Calibri"/>
          <w:i/>
          <w:iCs/>
        </w:rPr>
        <w:t xml:space="preserve">ŘO </w:t>
      </w:r>
      <w:r w:rsidR="0033092C" w:rsidRPr="009B057E">
        <w:rPr>
          <w:rFonts w:cs="Calibri"/>
          <w:i/>
          <w:iCs/>
        </w:rPr>
        <w:t>použije</w:t>
      </w:r>
      <w:r w:rsidRPr="009B057E">
        <w:rPr>
          <w:rFonts w:cs="Calibri"/>
          <w:i/>
          <w:iCs/>
        </w:rPr>
        <w:t xml:space="preserve"> informace z vyplněné žádosti o podporu.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9B057E">
        <w:tc>
          <w:tcPr>
            <w:tcW w:w="1413" w:type="dxa"/>
            <w:vAlign w:val="center"/>
          </w:tcPr>
          <w:p w14:paraId="6F1CC495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9B057E" w:rsidRDefault="00F305B8" w:rsidP="009B057E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9B057E" w:rsidRDefault="00F305B8" w:rsidP="009B057E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55CEC227">
        <w:tc>
          <w:tcPr>
            <w:tcW w:w="1413" w:type="dxa"/>
          </w:tcPr>
          <w:p w14:paraId="3AB78850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9B057E" w:rsidRDefault="00F305B8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55CEC227">
        <w:tc>
          <w:tcPr>
            <w:tcW w:w="1413" w:type="dxa"/>
          </w:tcPr>
          <w:p w14:paraId="16E05536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E55FD8" w:rsidRPr="00770443" w14:paraId="47BB0C38" w14:textId="77777777" w:rsidTr="55CEC227">
        <w:tc>
          <w:tcPr>
            <w:tcW w:w="1413" w:type="dxa"/>
          </w:tcPr>
          <w:p w14:paraId="554DB074" w14:textId="39E05E7B" w:rsidR="00E55FD8" w:rsidRPr="55CEC227" w:rsidRDefault="00E55FD8" w:rsidP="00E55FD8">
            <w:pPr>
              <w:pStyle w:val="Tabulkatext"/>
              <w:keepNext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07743A9" w14:textId="6F95648E" w:rsidR="00E55FD8" w:rsidRPr="55CEC227" w:rsidRDefault="00E55FD8" w:rsidP="00E55FD8">
            <w:pPr>
              <w:pStyle w:val="Tabulkatext"/>
              <w:keepNext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1A6B64FE" w14:textId="513F8D8D" w:rsidR="00E55FD8" w:rsidRPr="55CEC227" w:rsidRDefault="00E55FD8" w:rsidP="00E55FD8">
            <w:pPr>
              <w:pStyle w:val="Tabulkatext"/>
              <w:keepNext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250E1966" w14:textId="0E263EB4" w:rsidR="00E55FD8" w:rsidRPr="55CEC227" w:rsidRDefault="00E55FD8" w:rsidP="00E55FD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28F12F94" w14:textId="6C40491E" w:rsidR="00E55FD8" w:rsidRPr="55CEC227" w:rsidRDefault="00E55FD8" w:rsidP="00E55FD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E55FD8" w:rsidRPr="00770443" w14:paraId="0DDB1290" w14:textId="77777777" w:rsidTr="55CEC227">
        <w:tc>
          <w:tcPr>
            <w:tcW w:w="1413" w:type="dxa"/>
          </w:tcPr>
          <w:p w14:paraId="2B402DD2" w14:textId="0008DF44" w:rsidR="00E55FD8" w:rsidRPr="55CEC227" w:rsidRDefault="00E55FD8" w:rsidP="00E55FD8">
            <w:pPr>
              <w:pStyle w:val="Tabulkatext"/>
              <w:keepNext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582AA775" w14:textId="6F69E441" w:rsidR="00E55FD8" w:rsidRPr="55CEC227" w:rsidRDefault="00E55FD8" w:rsidP="00E55FD8">
            <w:pPr>
              <w:pStyle w:val="Tabulkatext"/>
              <w:keepNext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776708FE" w14:textId="4C66866D" w:rsidR="00E55FD8" w:rsidRPr="55CEC227" w:rsidRDefault="00E55FD8" w:rsidP="00E55FD8">
            <w:pPr>
              <w:pStyle w:val="Tabulkatext"/>
              <w:keepNext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6D10224" w14:textId="143FF1F8" w:rsidR="00E55FD8" w:rsidRPr="55CEC227" w:rsidRDefault="00E55FD8" w:rsidP="00E55FD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5B4C014F" w14:textId="74327FEC" w:rsidR="00E55FD8" w:rsidRPr="55CEC227" w:rsidRDefault="00E55FD8" w:rsidP="00E55FD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E1C34D1" w14:textId="0AEB121D" w:rsidR="004D44E1" w:rsidRDefault="00F305B8" w:rsidP="00F305B8">
      <w:pPr>
        <w:rPr>
          <w:rFonts w:cs="Calibri"/>
          <w:b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p w14:paraId="05C9D725" w14:textId="1F437831" w:rsidR="00F305B8" w:rsidRPr="009B057E" w:rsidRDefault="00F305B8" w:rsidP="00726113">
      <w:pPr>
        <w:keepNext/>
        <w:rPr>
          <w:rFonts w:cs="Calibri"/>
          <w:b/>
          <w:bCs/>
        </w:rPr>
      </w:pPr>
      <w:r w:rsidRPr="009B057E">
        <w:rPr>
          <w:rFonts w:cs="Calibri"/>
          <w:b/>
          <w:bCs/>
        </w:rPr>
        <w:lastRenderedPageBreak/>
        <w:t xml:space="preserve">Indikátory, které </w:t>
      </w:r>
      <w:r w:rsidR="00795298" w:rsidRPr="009B057E">
        <w:rPr>
          <w:rFonts w:cs="Calibri"/>
          <w:b/>
          <w:bCs/>
        </w:rPr>
        <w:t>je</w:t>
      </w:r>
      <w:r w:rsidRPr="009B057E">
        <w:rPr>
          <w:rFonts w:cs="Calibri"/>
          <w:b/>
          <w:bCs/>
        </w:rPr>
        <w:t xml:space="preserve"> příjemce</w:t>
      </w:r>
      <w:r w:rsidR="00795298" w:rsidRPr="009B057E">
        <w:rPr>
          <w:rFonts w:cs="Calibri"/>
          <w:b/>
          <w:bCs/>
        </w:rPr>
        <w:t xml:space="preserve"> povinen</w:t>
      </w:r>
      <w:r w:rsidRPr="009B057E">
        <w:rPr>
          <w:rFonts w:cs="Calibri"/>
          <w:b/>
          <w:bCs/>
        </w:rPr>
        <w:t xml:space="preserve"> vykazovat,</w:t>
      </w:r>
      <w:r w:rsidRPr="009B057E">
        <w:rPr>
          <w:rFonts w:cs="Calibri"/>
          <w:b/>
          <w:bCs/>
          <w:vertAlign w:val="superscript"/>
        </w:rPr>
        <w:t xml:space="preserve"> </w:t>
      </w:r>
      <w:r w:rsidRPr="009B057E">
        <w:rPr>
          <w:rFonts w:cs="Calibri"/>
          <w:b/>
          <w:bCs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41"/>
        <w:gridCol w:w="2665"/>
        <w:gridCol w:w="1418"/>
        <w:gridCol w:w="3536"/>
      </w:tblGrid>
      <w:tr w:rsidR="00F305B8" w:rsidRPr="00770443" w14:paraId="5173538A" w14:textId="77777777" w:rsidTr="009E1EC5">
        <w:tc>
          <w:tcPr>
            <w:tcW w:w="1441" w:type="dxa"/>
            <w:vAlign w:val="center"/>
          </w:tcPr>
          <w:p w14:paraId="2B4F5054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65" w:type="dxa"/>
            <w:vAlign w:val="center"/>
          </w:tcPr>
          <w:p w14:paraId="1CC96E99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76A4B361" w14:textId="77777777" w:rsidR="00F305B8" w:rsidRPr="009B057E" w:rsidRDefault="00F305B8" w:rsidP="009E1EC5">
            <w:pPr>
              <w:pStyle w:val="Tabulkazhlav"/>
              <w:widowControl w:val="0"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9B057E" w:rsidRDefault="00F305B8" w:rsidP="009E1EC5">
            <w:pPr>
              <w:pStyle w:val="Tabulkazhlav"/>
              <w:widowControl w:val="0"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3536" w:type="dxa"/>
            <w:vAlign w:val="center"/>
          </w:tcPr>
          <w:p w14:paraId="53BE9552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009E1EC5">
        <w:tc>
          <w:tcPr>
            <w:tcW w:w="1441" w:type="dxa"/>
          </w:tcPr>
          <w:p w14:paraId="5058AC6C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74DB9C86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2810B319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23B387A5" w14:textId="77777777" w:rsidR="00F305B8" w:rsidRPr="009B057E" w:rsidRDefault="00F305B8" w:rsidP="009E1EC5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79A6343F" w14:textId="77777777" w:rsidTr="009E1EC5">
        <w:tc>
          <w:tcPr>
            <w:tcW w:w="1441" w:type="dxa"/>
          </w:tcPr>
          <w:p w14:paraId="56E45498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108E3984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B413ED1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5113A4CD" w14:textId="77777777" w:rsidR="00F305B8" w:rsidRPr="009B057E" w:rsidRDefault="00F305B8" w:rsidP="009E1EC5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E55FD8" w:rsidRPr="00770443" w14:paraId="5B1264E9" w14:textId="77777777" w:rsidTr="009E1EC5">
        <w:tc>
          <w:tcPr>
            <w:tcW w:w="1441" w:type="dxa"/>
          </w:tcPr>
          <w:p w14:paraId="3FA8587F" w14:textId="2044B866" w:rsidR="00E55FD8" w:rsidRPr="55CEC227" w:rsidRDefault="00E55FD8" w:rsidP="00E55FD8">
            <w:pPr>
              <w:pStyle w:val="Tabulkatext"/>
              <w:widowControl w:val="0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3857C512" w14:textId="0762E518" w:rsidR="00E55FD8" w:rsidRPr="55CEC227" w:rsidRDefault="00E55FD8" w:rsidP="00E55FD8">
            <w:pPr>
              <w:pStyle w:val="Tabulkatext"/>
              <w:widowControl w:val="0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1A302194" w14:textId="77FB7A7E" w:rsidR="00E55FD8" w:rsidRPr="55CEC227" w:rsidRDefault="00E55FD8" w:rsidP="00E55FD8">
            <w:pPr>
              <w:pStyle w:val="Tabulkatext"/>
              <w:widowControl w:val="0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4384DCAB" w14:textId="05973D7F" w:rsidR="00E55FD8" w:rsidRPr="55CEC227" w:rsidRDefault="00E55FD8" w:rsidP="00E55FD8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E55FD8" w:rsidRPr="00770443" w14:paraId="37C5BF4B" w14:textId="77777777" w:rsidTr="009E1EC5">
        <w:tc>
          <w:tcPr>
            <w:tcW w:w="1441" w:type="dxa"/>
          </w:tcPr>
          <w:p w14:paraId="6C27C2F2" w14:textId="6ACC1516" w:rsidR="00E55FD8" w:rsidRPr="55CEC227" w:rsidRDefault="00E55FD8" w:rsidP="00E55FD8">
            <w:pPr>
              <w:pStyle w:val="Tabulkatext"/>
              <w:widowControl w:val="0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4C6EAB4F" w14:textId="3251E075" w:rsidR="00E55FD8" w:rsidRPr="55CEC227" w:rsidRDefault="00E55FD8" w:rsidP="00E55FD8">
            <w:pPr>
              <w:pStyle w:val="Tabulkatext"/>
              <w:widowControl w:val="0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4CAED708" w14:textId="0A1CBEE6" w:rsidR="00E55FD8" w:rsidRPr="55CEC227" w:rsidRDefault="00E55FD8" w:rsidP="00E55FD8">
            <w:pPr>
              <w:pStyle w:val="Tabulkatext"/>
              <w:widowControl w:val="0"/>
              <w:rPr>
                <w:rFonts w:ascii="Calibri" w:hAnsi="Calibri" w:cs="Calibri"/>
                <w:sz w:val="22"/>
                <w:highlight w:val="lightGray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6A7C25DF" w14:textId="0BD44198" w:rsidR="00E55FD8" w:rsidRPr="55CEC227" w:rsidRDefault="00E55FD8" w:rsidP="00E55FD8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3A9ECC81" w:rsidR="00F305B8" w:rsidRPr="009B057E" w:rsidRDefault="00F305B8" w:rsidP="009E1EC5">
      <w:pPr>
        <w:widowControl w:val="0"/>
        <w:spacing w:after="0"/>
        <w:rPr>
          <w:rFonts w:cs="Calibri"/>
          <w:i/>
          <w:iCs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sectPr w:rsidR="00F305B8" w:rsidRPr="009B057E" w:rsidSect="008A35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BE0B" w14:textId="77777777" w:rsidR="00B27618" w:rsidRDefault="00B27618" w:rsidP="00CE3205">
      <w:r>
        <w:separator/>
      </w:r>
    </w:p>
  </w:endnote>
  <w:endnote w:type="continuationSeparator" w:id="0">
    <w:p w14:paraId="7A80518D" w14:textId="77777777" w:rsidR="00B27618" w:rsidRDefault="00B27618" w:rsidP="00CE3205">
      <w:r>
        <w:continuationSeparator/>
      </w:r>
    </w:p>
  </w:endnote>
  <w:endnote w:type="continuationNotice" w:id="1">
    <w:p w14:paraId="5DD0E18E" w14:textId="77777777" w:rsidR="00B27618" w:rsidRDefault="00B276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183713687" name="Obrázek 1183713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4B0A49B7">
              <wp:simplePos x="0" y="0"/>
              <wp:positionH relativeFrom="margin">
                <wp:posOffset>4269740</wp:posOffset>
              </wp:positionH>
              <wp:positionV relativeFrom="page">
                <wp:posOffset>9798685</wp:posOffset>
              </wp:positionV>
              <wp:extent cx="158623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23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5FAF09A5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B863A7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36.2pt;margin-top:771.55pt;width:124.9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Zp9w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5FAF09A5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B863A7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05C0" w14:textId="77777777" w:rsidR="00B27618" w:rsidRDefault="00B27618" w:rsidP="00CE3205">
      <w:r>
        <w:separator/>
      </w:r>
    </w:p>
  </w:footnote>
  <w:footnote w:type="continuationSeparator" w:id="0">
    <w:p w14:paraId="77E9C33A" w14:textId="77777777" w:rsidR="00B27618" w:rsidRDefault="00B27618" w:rsidP="00CE3205">
      <w:r>
        <w:continuationSeparator/>
      </w:r>
    </w:p>
  </w:footnote>
  <w:footnote w:type="continuationNotice" w:id="1">
    <w:p w14:paraId="62B437B1" w14:textId="77777777" w:rsidR="00B27618" w:rsidRDefault="00B27618">
      <w:pPr>
        <w:spacing w:before="0" w:after="0"/>
      </w:pPr>
    </w:p>
  </w:footnote>
  <w:footnote w:id="2">
    <w:p w14:paraId="310C4E56" w14:textId="5F5F05D2" w:rsidR="0033092C" w:rsidRPr="0033092C" w:rsidRDefault="0033092C" w:rsidP="00726113">
      <w:pPr>
        <w:pStyle w:val="Textpoznpodarou"/>
        <w:spacing w:before="0"/>
        <w:ind w:left="142" w:hanging="142"/>
        <w:rPr>
          <w:sz w:val="16"/>
          <w:szCs w:val="16"/>
        </w:rPr>
      </w:pPr>
      <w:r w:rsidRPr="0033092C">
        <w:rPr>
          <w:sz w:val="16"/>
          <w:szCs w:val="16"/>
          <w:vertAlign w:val="superscript"/>
        </w:rPr>
        <w:footnoteRef/>
      </w:r>
      <w:r w:rsidRPr="0033092C">
        <w:rPr>
          <w:sz w:val="16"/>
          <w:szCs w:val="16"/>
          <w:vertAlign w:val="superscript"/>
        </w:rPr>
        <w:t xml:space="preserve"> </w:t>
      </w:r>
      <w:r w:rsidR="00726113">
        <w:rPr>
          <w:sz w:val="16"/>
          <w:szCs w:val="16"/>
          <w:vertAlign w:val="superscript"/>
        </w:rPr>
        <w:tab/>
      </w:r>
      <w:r w:rsidRPr="0033092C">
        <w:rPr>
          <w:sz w:val="16"/>
          <w:szCs w:val="16"/>
        </w:rPr>
        <w:t xml:space="preserve">Jedná se o výčet všech šablon </w:t>
      </w:r>
      <w:r w:rsidR="00E55FD8">
        <w:rPr>
          <w:sz w:val="16"/>
          <w:szCs w:val="16"/>
        </w:rPr>
        <w:t>této výzvy</w:t>
      </w:r>
      <w:r w:rsidRPr="0033092C">
        <w:rPr>
          <w:sz w:val="16"/>
          <w:szCs w:val="16"/>
        </w:rPr>
        <w:t>.</w:t>
      </w:r>
    </w:p>
  </w:footnote>
  <w:footnote w:id="3">
    <w:p w14:paraId="313044DC" w14:textId="75D43E6C" w:rsidR="00F305B8" w:rsidRPr="00770443" w:rsidRDefault="00F305B8" w:rsidP="00726113">
      <w:pPr>
        <w:pStyle w:val="Poznmkypodarou"/>
        <w:spacing w:before="0"/>
        <w:ind w:left="142" w:hanging="142"/>
      </w:pPr>
      <w:r w:rsidRPr="009B057E">
        <w:rPr>
          <w:rStyle w:val="Znakapoznpodarou"/>
          <w:rFonts w:cs="Calibri"/>
        </w:rPr>
        <w:footnoteRef/>
      </w:r>
      <w:r w:rsidRPr="009B057E">
        <w:t xml:space="preserve"> </w:t>
      </w:r>
      <w:r w:rsidR="00726113">
        <w:tab/>
      </w:r>
      <w:r w:rsidRPr="009B057E">
        <w:t xml:space="preserve">Údaje vyplňuje žadatel v ISKP21+ na záložce </w:t>
      </w:r>
      <w:r w:rsidR="00E05FF9">
        <w:t>„</w:t>
      </w:r>
      <w:r w:rsidRPr="009B057E">
        <w:t>Indikátory</w:t>
      </w:r>
      <w:r w:rsidR="00E05FF9">
        <w:t>“</w:t>
      </w:r>
      <w:r w:rsidRPr="009B05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2074791788" name="Obrázek 207479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3E8"/>
    <w:multiLevelType w:val="hybridMultilevel"/>
    <w:tmpl w:val="B01A8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E3379"/>
    <w:multiLevelType w:val="hybridMultilevel"/>
    <w:tmpl w:val="C6E4A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26C66"/>
    <w:multiLevelType w:val="hybridMultilevel"/>
    <w:tmpl w:val="B70A9FE6"/>
    <w:lvl w:ilvl="0" w:tplc="B1C8C56E">
      <w:start w:val="1"/>
      <w:numFmt w:val="decimal"/>
      <w:lvlText w:val="%1."/>
      <w:lvlJc w:val="left"/>
      <w:pPr>
        <w:ind w:left="1440" w:hanging="360"/>
      </w:pPr>
    </w:lvl>
    <w:lvl w:ilvl="1" w:tplc="C436E71C">
      <w:start w:val="1"/>
      <w:numFmt w:val="decimal"/>
      <w:lvlText w:val="%2."/>
      <w:lvlJc w:val="left"/>
      <w:pPr>
        <w:ind w:left="1440" w:hanging="360"/>
      </w:pPr>
    </w:lvl>
    <w:lvl w:ilvl="2" w:tplc="B5586F24">
      <w:start w:val="1"/>
      <w:numFmt w:val="decimal"/>
      <w:lvlText w:val="%3."/>
      <w:lvlJc w:val="left"/>
      <w:pPr>
        <w:ind w:left="1440" w:hanging="360"/>
      </w:pPr>
    </w:lvl>
    <w:lvl w:ilvl="3" w:tplc="23B8D474">
      <w:start w:val="1"/>
      <w:numFmt w:val="decimal"/>
      <w:lvlText w:val="%4."/>
      <w:lvlJc w:val="left"/>
      <w:pPr>
        <w:ind w:left="1440" w:hanging="360"/>
      </w:pPr>
    </w:lvl>
    <w:lvl w:ilvl="4" w:tplc="EFECD164">
      <w:start w:val="1"/>
      <w:numFmt w:val="decimal"/>
      <w:lvlText w:val="%5."/>
      <w:lvlJc w:val="left"/>
      <w:pPr>
        <w:ind w:left="1440" w:hanging="360"/>
      </w:pPr>
    </w:lvl>
    <w:lvl w:ilvl="5" w:tplc="8F0C2F28">
      <w:start w:val="1"/>
      <w:numFmt w:val="decimal"/>
      <w:lvlText w:val="%6."/>
      <w:lvlJc w:val="left"/>
      <w:pPr>
        <w:ind w:left="1440" w:hanging="360"/>
      </w:pPr>
    </w:lvl>
    <w:lvl w:ilvl="6" w:tplc="95DEE8A6">
      <w:start w:val="1"/>
      <w:numFmt w:val="decimal"/>
      <w:lvlText w:val="%7."/>
      <w:lvlJc w:val="left"/>
      <w:pPr>
        <w:ind w:left="1440" w:hanging="360"/>
      </w:pPr>
    </w:lvl>
    <w:lvl w:ilvl="7" w:tplc="D2B04B72">
      <w:start w:val="1"/>
      <w:numFmt w:val="decimal"/>
      <w:lvlText w:val="%8."/>
      <w:lvlJc w:val="left"/>
      <w:pPr>
        <w:ind w:left="1440" w:hanging="360"/>
      </w:pPr>
    </w:lvl>
    <w:lvl w:ilvl="8" w:tplc="D5E65644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2379C"/>
    <w:multiLevelType w:val="hybridMultilevel"/>
    <w:tmpl w:val="27AEA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18869">
    <w:abstractNumId w:val="1"/>
  </w:num>
  <w:num w:numId="2" w16cid:durableId="1384409532">
    <w:abstractNumId w:val="2"/>
  </w:num>
  <w:num w:numId="3" w16cid:durableId="1989089815">
    <w:abstractNumId w:val="4"/>
  </w:num>
  <w:num w:numId="4" w16cid:durableId="271131849">
    <w:abstractNumId w:val="6"/>
  </w:num>
  <w:num w:numId="5" w16cid:durableId="1146161125">
    <w:abstractNumId w:val="3"/>
  </w:num>
  <w:num w:numId="6" w16cid:durableId="1472357988">
    <w:abstractNumId w:val="8"/>
  </w:num>
  <w:num w:numId="7" w16cid:durableId="98069769">
    <w:abstractNumId w:val="5"/>
  </w:num>
  <w:num w:numId="8" w16cid:durableId="977226305">
    <w:abstractNumId w:val="0"/>
  </w:num>
  <w:num w:numId="9" w16cid:durableId="649989156">
    <w:abstractNumId w:val="9"/>
  </w:num>
  <w:num w:numId="10" w16cid:durableId="1703046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49C6"/>
    <w:rsid w:val="000138B0"/>
    <w:rsid w:val="00021AFD"/>
    <w:rsid w:val="0004624D"/>
    <w:rsid w:val="000529BB"/>
    <w:rsid w:val="00054A83"/>
    <w:rsid w:val="00086C91"/>
    <w:rsid w:val="000B7C93"/>
    <w:rsid w:val="000C714D"/>
    <w:rsid w:val="000E1578"/>
    <w:rsid w:val="0010035A"/>
    <w:rsid w:val="00112A1B"/>
    <w:rsid w:val="00114C23"/>
    <w:rsid w:val="00124B82"/>
    <w:rsid w:val="00127CF4"/>
    <w:rsid w:val="00130172"/>
    <w:rsid w:val="00140E59"/>
    <w:rsid w:val="00145EB0"/>
    <w:rsid w:val="001518E0"/>
    <w:rsid w:val="00185912"/>
    <w:rsid w:val="00196D84"/>
    <w:rsid w:val="001A35DE"/>
    <w:rsid w:val="001C1407"/>
    <w:rsid w:val="001C2930"/>
    <w:rsid w:val="001C3F18"/>
    <w:rsid w:val="001D4A4C"/>
    <w:rsid w:val="001D50F8"/>
    <w:rsid w:val="001E3CCC"/>
    <w:rsid w:val="001F1404"/>
    <w:rsid w:val="001F2AEE"/>
    <w:rsid w:val="00201E32"/>
    <w:rsid w:val="00205E8E"/>
    <w:rsid w:val="00205F78"/>
    <w:rsid w:val="002266B9"/>
    <w:rsid w:val="00234526"/>
    <w:rsid w:val="00236BC7"/>
    <w:rsid w:val="002375D4"/>
    <w:rsid w:val="00263912"/>
    <w:rsid w:val="002670DC"/>
    <w:rsid w:val="002A67D0"/>
    <w:rsid w:val="002B7AC8"/>
    <w:rsid w:val="0033092C"/>
    <w:rsid w:val="0033285C"/>
    <w:rsid w:val="00333704"/>
    <w:rsid w:val="003359FF"/>
    <w:rsid w:val="00341B38"/>
    <w:rsid w:val="0038031C"/>
    <w:rsid w:val="003A3BA3"/>
    <w:rsid w:val="003B0F14"/>
    <w:rsid w:val="003C5A91"/>
    <w:rsid w:val="003C6B16"/>
    <w:rsid w:val="003E0544"/>
    <w:rsid w:val="004129C2"/>
    <w:rsid w:val="00413DA0"/>
    <w:rsid w:val="00415906"/>
    <w:rsid w:val="004349F0"/>
    <w:rsid w:val="004402BB"/>
    <w:rsid w:val="00440936"/>
    <w:rsid w:val="00445D8B"/>
    <w:rsid w:val="0044671C"/>
    <w:rsid w:val="004538FE"/>
    <w:rsid w:val="004673CF"/>
    <w:rsid w:val="00475F9E"/>
    <w:rsid w:val="00494CE8"/>
    <w:rsid w:val="004A1281"/>
    <w:rsid w:val="004A22B7"/>
    <w:rsid w:val="004B1CEB"/>
    <w:rsid w:val="004C4791"/>
    <w:rsid w:val="004C6F01"/>
    <w:rsid w:val="004D3936"/>
    <w:rsid w:val="004D44E1"/>
    <w:rsid w:val="004E2D35"/>
    <w:rsid w:val="005173D4"/>
    <w:rsid w:val="00532380"/>
    <w:rsid w:val="00540FC2"/>
    <w:rsid w:val="005623CA"/>
    <w:rsid w:val="005877CE"/>
    <w:rsid w:val="005B1F7E"/>
    <w:rsid w:val="005D0CF5"/>
    <w:rsid w:val="005F194B"/>
    <w:rsid w:val="0061354D"/>
    <w:rsid w:val="00643506"/>
    <w:rsid w:val="00686049"/>
    <w:rsid w:val="006B2CB1"/>
    <w:rsid w:val="006C6AE8"/>
    <w:rsid w:val="006C6F61"/>
    <w:rsid w:val="006D0408"/>
    <w:rsid w:val="006F1B93"/>
    <w:rsid w:val="006F4164"/>
    <w:rsid w:val="00706A32"/>
    <w:rsid w:val="00724943"/>
    <w:rsid w:val="00726113"/>
    <w:rsid w:val="0075503E"/>
    <w:rsid w:val="007709A3"/>
    <w:rsid w:val="00776983"/>
    <w:rsid w:val="00795298"/>
    <w:rsid w:val="007A000E"/>
    <w:rsid w:val="007A74C8"/>
    <w:rsid w:val="007C431B"/>
    <w:rsid w:val="007C4763"/>
    <w:rsid w:val="007C4A5C"/>
    <w:rsid w:val="007D3213"/>
    <w:rsid w:val="007F10ED"/>
    <w:rsid w:val="007F1DC2"/>
    <w:rsid w:val="007F4F78"/>
    <w:rsid w:val="007F7A7B"/>
    <w:rsid w:val="00820339"/>
    <w:rsid w:val="00821D81"/>
    <w:rsid w:val="00831EAC"/>
    <w:rsid w:val="008454B8"/>
    <w:rsid w:val="008546EB"/>
    <w:rsid w:val="00855A3F"/>
    <w:rsid w:val="008577A6"/>
    <w:rsid w:val="00866748"/>
    <w:rsid w:val="0087100A"/>
    <w:rsid w:val="00873170"/>
    <w:rsid w:val="0088359F"/>
    <w:rsid w:val="008A35A3"/>
    <w:rsid w:val="008B721A"/>
    <w:rsid w:val="008C09F7"/>
    <w:rsid w:val="008F1A6F"/>
    <w:rsid w:val="008F5355"/>
    <w:rsid w:val="00912332"/>
    <w:rsid w:val="00921DFB"/>
    <w:rsid w:val="0093656A"/>
    <w:rsid w:val="009417EC"/>
    <w:rsid w:val="009425F0"/>
    <w:rsid w:val="009460C9"/>
    <w:rsid w:val="00951B61"/>
    <w:rsid w:val="009644D6"/>
    <w:rsid w:val="009740D5"/>
    <w:rsid w:val="009974F2"/>
    <w:rsid w:val="009B057E"/>
    <w:rsid w:val="009E1EC5"/>
    <w:rsid w:val="00A01894"/>
    <w:rsid w:val="00A0396C"/>
    <w:rsid w:val="00A044E1"/>
    <w:rsid w:val="00A0715E"/>
    <w:rsid w:val="00A10CF0"/>
    <w:rsid w:val="00A14931"/>
    <w:rsid w:val="00A15D12"/>
    <w:rsid w:val="00A22567"/>
    <w:rsid w:val="00A45DA2"/>
    <w:rsid w:val="00A65252"/>
    <w:rsid w:val="00A66CC8"/>
    <w:rsid w:val="00A67B92"/>
    <w:rsid w:val="00A728AE"/>
    <w:rsid w:val="00A87672"/>
    <w:rsid w:val="00A924A7"/>
    <w:rsid w:val="00AE0052"/>
    <w:rsid w:val="00AE0ADF"/>
    <w:rsid w:val="00AE7E7E"/>
    <w:rsid w:val="00AF6ED7"/>
    <w:rsid w:val="00B12607"/>
    <w:rsid w:val="00B16F6E"/>
    <w:rsid w:val="00B27618"/>
    <w:rsid w:val="00B540B2"/>
    <w:rsid w:val="00B863A7"/>
    <w:rsid w:val="00B90C5A"/>
    <w:rsid w:val="00B971ED"/>
    <w:rsid w:val="00BA0185"/>
    <w:rsid w:val="00BA4D8E"/>
    <w:rsid w:val="00BA5750"/>
    <w:rsid w:val="00BB44D8"/>
    <w:rsid w:val="00BC3490"/>
    <w:rsid w:val="00BC697F"/>
    <w:rsid w:val="00BD3FEB"/>
    <w:rsid w:val="00BD4751"/>
    <w:rsid w:val="00BD607C"/>
    <w:rsid w:val="00BE3CF8"/>
    <w:rsid w:val="00BE607E"/>
    <w:rsid w:val="00C04C73"/>
    <w:rsid w:val="00C1430E"/>
    <w:rsid w:val="00C466D2"/>
    <w:rsid w:val="00C60A28"/>
    <w:rsid w:val="00C66F23"/>
    <w:rsid w:val="00C67D8A"/>
    <w:rsid w:val="00C82E16"/>
    <w:rsid w:val="00C87F0C"/>
    <w:rsid w:val="00C9258B"/>
    <w:rsid w:val="00C95DC0"/>
    <w:rsid w:val="00CB175A"/>
    <w:rsid w:val="00CD56E2"/>
    <w:rsid w:val="00CE3205"/>
    <w:rsid w:val="00CE4C78"/>
    <w:rsid w:val="00CF1B09"/>
    <w:rsid w:val="00D06A4D"/>
    <w:rsid w:val="00D430CE"/>
    <w:rsid w:val="00D44463"/>
    <w:rsid w:val="00D56337"/>
    <w:rsid w:val="00D65C9F"/>
    <w:rsid w:val="00D65E6D"/>
    <w:rsid w:val="00D76670"/>
    <w:rsid w:val="00D77A0B"/>
    <w:rsid w:val="00DA0027"/>
    <w:rsid w:val="00DA0B4D"/>
    <w:rsid w:val="00DA1C44"/>
    <w:rsid w:val="00DA3EB0"/>
    <w:rsid w:val="00DE5E24"/>
    <w:rsid w:val="00E05FF9"/>
    <w:rsid w:val="00E14B53"/>
    <w:rsid w:val="00E21754"/>
    <w:rsid w:val="00E5459A"/>
    <w:rsid w:val="00E55FD8"/>
    <w:rsid w:val="00E61F83"/>
    <w:rsid w:val="00E66BB7"/>
    <w:rsid w:val="00EA0C52"/>
    <w:rsid w:val="00EA5AE8"/>
    <w:rsid w:val="00EB4E3D"/>
    <w:rsid w:val="00EC310F"/>
    <w:rsid w:val="00EE3BB3"/>
    <w:rsid w:val="00EF517A"/>
    <w:rsid w:val="00EF65C3"/>
    <w:rsid w:val="00F036A7"/>
    <w:rsid w:val="00F05483"/>
    <w:rsid w:val="00F07BA8"/>
    <w:rsid w:val="00F14E9C"/>
    <w:rsid w:val="00F17324"/>
    <w:rsid w:val="00F305B8"/>
    <w:rsid w:val="00F45E22"/>
    <w:rsid w:val="00F60EBD"/>
    <w:rsid w:val="00F82EF3"/>
    <w:rsid w:val="00F852A1"/>
    <w:rsid w:val="00F97E52"/>
    <w:rsid w:val="00FA623F"/>
    <w:rsid w:val="00FB18FE"/>
    <w:rsid w:val="00FC7D8E"/>
    <w:rsid w:val="00FF0788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38031C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38031C"/>
    <w:rPr>
      <w:rFonts w:cs="Arial"/>
      <w:lang w:eastAsia="cs-CZ"/>
    </w:rPr>
  </w:style>
  <w:style w:type="paragraph" w:customStyle="1" w:styleId="odrky2">
    <w:name w:val="odrážky 2"/>
    <w:basedOn w:val="Normln"/>
    <w:link w:val="odrky2Char"/>
    <w:qFormat/>
    <w:rsid w:val="0038031C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drky2Char">
    <w:name w:val="odrážky 2 Char"/>
    <w:basedOn w:val="Standardnpsmoodstavce"/>
    <w:link w:val="odrky2"/>
    <w:rsid w:val="0038031C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15OPMSMT0001-78-50918</_dlc_DocId>
    <_dlc_DocIdUrl xmlns="0104a4cd-1400-468e-be1b-c7aad71d7d5a">
      <Url>https://op.msmt.cz/_layouts/15/DocIdRedir.aspx?ID=15OPMSMT0001-78-50918</Url>
      <Description>15OPMSMT0001-78-50918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0B20C723-617B-4E5E-B5F3-E0B160DE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A56EF-80C5-4142-9853-85D8C5B7E4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3</cp:revision>
  <cp:lastPrinted>2022-03-15T15:20:00Z</cp:lastPrinted>
  <dcterms:created xsi:type="dcterms:W3CDTF">2025-08-04T10:16:00Z</dcterms:created>
  <dcterms:modified xsi:type="dcterms:W3CDTF">2025-08-04T10:17:00Z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e9f11bf1-30b5-476e-9807-ca808fdd3b58</vt:lpwstr>
  </property>
</Properties>
</file>