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91F5" w14:textId="77777777" w:rsidR="005D6952" w:rsidRPr="00B40C3D" w:rsidRDefault="005D6952" w:rsidP="005D6952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z OP </w:t>
      </w:r>
      <w:bookmarkEnd w:id="0"/>
      <w:r>
        <w:rPr>
          <w:rFonts w:eastAsia="Times New Roman"/>
        </w:rPr>
        <w:t>JAK</w:t>
      </w:r>
    </w:p>
    <w:p w14:paraId="6AD77336" w14:textId="51006916" w:rsidR="00A672FC" w:rsidRDefault="00A672FC" w:rsidP="00A672FC">
      <w:pPr>
        <w:pStyle w:val="Nadpis1"/>
        <w:spacing w:after="120"/>
      </w:pPr>
      <w:r>
        <w:t xml:space="preserve">ANALÝZA RIZIK </w:t>
      </w:r>
    </w:p>
    <w:p w14:paraId="61D33F88" w14:textId="77777777" w:rsidR="005D6952" w:rsidRPr="005D6952" w:rsidRDefault="005D6952" w:rsidP="005D6952"/>
    <w:p w14:paraId="336D19E8" w14:textId="4F559ED2" w:rsidR="00593D47" w:rsidRPr="000556D8" w:rsidRDefault="00593D47" w:rsidP="00A672FC">
      <w:pPr>
        <w:pStyle w:val="Nadpis2"/>
        <w:numPr>
          <w:ilvl w:val="0"/>
          <w:numId w:val="3"/>
        </w:numPr>
        <w:spacing w:line="432" w:lineRule="auto"/>
      </w:pPr>
      <w:r w:rsidRPr="000556D8">
        <w:t>úvod</w:t>
      </w:r>
    </w:p>
    <w:tbl>
      <w:tblPr>
        <w:tblW w:w="13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271"/>
        <w:tblLook w:val="04A0" w:firstRow="1" w:lastRow="0" w:firstColumn="1" w:lastColumn="0" w:noHBand="0" w:noVBand="1"/>
      </w:tblPr>
      <w:tblGrid>
        <w:gridCol w:w="2014"/>
        <w:gridCol w:w="11006"/>
      </w:tblGrid>
      <w:tr w:rsidR="00593D47" w:rsidRPr="00593D47" w14:paraId="688CC48B" w14:textId="51E070DE" w:rsidTr="00F31F74">
        <w:trPr>
          <w:trHeight w:val="420"/>
        </w:trPr>
        <w:tc>
          <w:tcPr>
            <w:tcW w:w="2014" w:type="dxa"/>
            <w:shd w:val="clear" w:color="auto" w:fill="B3DBD6"/>
            <w:hideMark/>
          </w:tcPr>
          <w:p w14:paraId="2CB21C8A" w14:textId="2F8889FF" w:rsidR="00593D47" w:rsidRPr="00593D47" w:rsidRDefault="00593D47" w:rsidP="00593D47">
            <w:pPr>
              <w:spacing w:after="0" w:line="432" w:lineRule="auto"/>
              <w:rPr>
                <w:rFonts w:asciiTheme="minorHAnsi" w:eastAsia="Calibri" w:hAnsiTheme="minorHAnsi"/>
                <w:b/>
                <w:color w:val="FFFFFF" w:themeColor="background1"/>
              </w:rPr>
            </w:pPr>
            <w:r w:rsidRPr="0073231B">
              <w:rPr>
                <w:rFonts w:asciiTheme="minorHAnsi" w:eastAsia="Calibri" w:hAnsiTheme="minorHAnsi"/>
                <w:b/>
              </w:rPr>
              <w:t>Název projektu</w:t>
            </w:r>
            <w:r w:rsidR="00702DE9">
              <w:rPr>
                <w:rFonts w:asciiTheme="minorHAnsi" w:eastAsia="Calibri" w:hAnsiTheme="minorHAnsi"/>
                <w:b/>
              </w:rPr>
              <w:t>:</w:t>
            </w:r>
          </w:p>
        </w:tc>
        <w:tc>
          <w:tcPr>
            <w:tcW w:w="11006" w:type="dxa"/>
            <w:shd w:val="clear" w:color="auto" w:fill="FFFFFF" w:themeFill="background1"/>
          </w:tcPr>
          <w:p w14:paraId="2A56D3A9" w14:textId="77777777" w:rsidR="00593D47" w:rsidRPr="00593D47" w:rsidRDefault="00593D47" w:rsidP="00593D47">
            <w:pPr>
              <w:spacing w:after="0" w:line="432" w:lineRule="auto"/>
              <w:rPr>
                <w:rFonts w:asciiTheme="minorHAnsi" w:eastAsia="Calibri" w:hAnsiTheme="minorHAnsi"/>
                <w:b/>
                <w:color w:val="FFFFFF" w:themeColor="background1"/>
              </w:rPr>
            </w:pPr>
          </w:p>
        </w:tc>
      </w:tr>
      <w:tr w:rsidR="00593D47" w:rsidRPr="00593D47" w14:paraId="504B11C1" w14:textId="6002BA28" w:rsidTr="00F31F74">
        <w:trPr>
          <w:trHeight w:val="505"/>
        </w:trPr>
        <w:tc>
          <w:tcPr>
            <w:tcW w:w="2014" w:type="dxa"/>
            <w:shd w:val="clear" w:color="auto" w:fill="B3DBD6"/>
            <w:hideMark/>
          </w:tcPr>
          <w:p w14:paraId="7B5CFF8E" w14:textId="2422C837" w:rsidR="00593D47" w:rsidRPr="00593D47" w:rsidRDefault="00593D47" w:rsidP="00593D47">
            <w:pPr>
              <w:spacing w:after="0" w:line="432" w:lineRule="auto"/>
              <w:rPr>
                <w:rFonts w:asciiTheme="minorHAnsi" w:eastAsia="Calibri" w:hAnsiTheme="minorHAnsi"/>
                <w:b/>
                <w:color w:val="FFFFFF" w:themeColor="background1"/>
              </w:rPr>
            </w:pPr>
            <w:r w:rsidRPr="0073231B">
              <w:rPr>
                <w:rFonts w:asciiTheme="minorHAnsi" w:eastAsia="Calibri" w:hAnsiTheme="minorHAnsi"/>
                <w:b/>
              </w:rPr>
              <w:t>Žadatel</w:t>
            </w:r>
            <w:r w:rsidR="00702DE9">
              <w:rPr>
                <w:rFonts w:asciiTheme="minorHAnsi" w:eastAsia="Calibri" w:hAnsiTheme="minorHAnsi"/>
                <w:b/>
              </w:rPr>
              <w:t>:</w:t>
            </w:r>
          </w:p>
        </w:tc>
        <w:tc>
          <w:tcPr>
            <w:tcW w:w="11006" w:type="dxa"/>
            <w:shd w:val="clear" w:color="auto" w:fill="FFFFFF" w:themeFill="background1"/>
          </w:tcPr>
          <w:p w14:paraId="63AC8079" w14:textId="77777777" w:rsidR="00593D47" w:rsidRPr="00593D47" w:rsidRDefault="00593D47" w:rsidP="00593D47">
            <w:pPr>
              <w:spacing w:after="0" w:line="432" w:lineRule="auto"/>
              <w:rPr>
                <w:rFonts w:asciiTheme="minorHAnsi" w:eastAsia="Calibri" w:hAnsiTheme="minorHAnsi"/>
                <w:b/>
                <w:color w:val="FFFFFF" w:themeColor="background1"/>
              </w:rPr>
            </w:pPr>
          </w:p>
        </w:tc>
      </w:tr>
    </w:tbl>
    <w:p w14:paraId="20E7ED64" w14:textId="442E0032" w:rsidR="00593D47" w:rsidRPr="00F575D5" w:rsidRDefault="00593D47" w:rsidP="00593D47">
      <w:pPr>
        <w:rPr>
          <w:rStyle w:val="Zdraznnjemn"/>
          <w:rFonts w:asciiTheme="minorHAnsi" w:hAnsiTheme="minorHAnsi"/>
        </w:rPr>
      </w:pPr>
      <w:r w:rsidRPr="007D6A36">
        <w:rPr>
          <w:rStyle w:val="Zdraznnjemn"/>
          <w:rFonts w:asciiTheme="minorHAnsi" w:hAnsiTheme="minorHAnsi"/>
        </w:rPr>
        <w:t xml:space="preserve">Návaznost na hodnoticí </w:t>
      </w:r>
      <w:r w:rsidRPr="00F575D5">
        <w:rPr>
          <w:rStyle w:val="Zdraznnjemn"/>
          <w:rFonts w:asciiTheme="minorHAnsi" w:hAnsiTheme="minorHAnsi"/>
        </w:rPr>
        <w:t xml:space="preserve">kritérium </w:t>
      </w:r>
      <w:r w:rsidRPr="0007761A">
        <w:rPr>
          <w:rStyle w:val="Zdraznnjemn"/>
          <w:rFonts w:asciiTheme="minorHAnsi" w:hAnsiTheme="minorHAnsi"/>
        </w:rPr>
        <w:t>V</w:t>
      </w:r>
      <w:r w:rsidR="008C1338" w:rsidRPr="0007761A">
        <w:rPr>
          <w:rStyle w:val="Zdraznnjemn"/>
          <w:rFonts w:asciiTheme="minorHAnsi" w:hAnsiTheme="minorHAnsi"/>
        </w:rPr>
        <w:t>7</w:t>
      </w:r>
      <w:r w:rsidRPr="0007761A">
        <w:rPr>
          <w:rStyle w:val="Zdraznnjemn"/>
          <w:rFonts w:asciiTheme="minorHAnsi" w:hAnsiTheme="minorHAnsi"/>
        </w:rPr>
        <w:t xml:space="preserve"> Řízení rizik – připravenost na možná rizika a jejich řešení</w:t>
      </w:r>
      <w:r w:rsidR="00491E37" w:rsidRPr="0007761A">
        <w:rPr>
          <w:rStyle w:val="Zdraznnjemn"/>
          <w:rFonts w:asciiTheme="minorHAnsi" w:hAnsiTheme="minorHAnsi"/>
        </w:rPr>
        <w:t>, vnitřní kontrolní systém.</w:t>
      </w:r>
    </w:p>
    <w:p w14:paraId="7C8ADED4" w14:textId="5EEE0883" w:rsidR="00593D47" w:rsidRPr="007D6A36" w:rsidRDefault="00593D47" w:rsidP="00593D47">
      <w:pPr>
        <w:rPr>
          <w:rStyle w:val="Zdraznnjemn"/>
          <w:rFonts w:asciiTheme="minorHAnsi" w:hAnsiTheme="minorHAnsi"/>
        </w:rPr>
      </w:pPr>
      <w:r w:rsidRPr="00F575D5">
        <w:rPr>
          <w:rStyle w:val="Zdraznnjemn"/>
          <w:rFonts w:asciiTheme="minorHAnsi" w:hAnsiTheme="minorHAnsi"/>
        </w:rPr>
        <w:t>Návaznost na žádost o podporu v IS KP21+ – záložka Popis projektu – Jaká existují rizika projektu.</w:t>
      </w:r>
    </w:p>
    <w:p w14:paraId="7693727C" w14:textId="77777777" w:rsidR="00593D47" w:rsidRPr="007D6A36" w:rsidRDefault="00593D47" w:rsidP="00593D47">
      <w:pPr>
        <w:rPr>
          <w:rStyle w:val="Zdraznnjemn"/>
          <w:rFonts w:asciiTheme="minorHAnsi" w:hAnsiTheme="minorHAnsi"/>
        </w:rPr>
      </w:pPr>
      <w:r w:rsidRPr="007D6A36">
        <w:rPr>
          <w:rStyle w:val="Zdraznnjemn"/>
          <w:rFonts w:asciiTheme="minorHAnsi" w:hAnsiTheme="minorHAnsi"/>
        </w:rPr>
        <w:t xml:space="preserve">Analýza rizik slouží k popisu </w:t>
      </w:r>
      <w:r>
        <w:rPr>
          <w:rStyle w:val="Zdraznnjemn"/>
          <w:rFonts w:asciiTheme="minorHAnsi" w:hAnsiTheme="minorHAnsi"/>
        </w:rPr>
        <w:t xml:space="preserve">a zhodnocení </w:t>
      </w:r>
      <w:r w:rsidRPr="007D6A36">
        <w:rPr>
          <w:rStyle w:val="Zdraznnjemn"/>
          <w:rFonts w:asciiTheme="minorHAnsi" w:hAnsiTheme="minorHAnsi"/>
        </w:rPr>
        <w:t>relevantních rizik projektu</w:t>
      </w:r>
      <w:r>
        <w:rPr>
          <w:rStyle w:val="Zdraznnjemn"/>
          <w:rFonts w:asciiTheme="minorHAnsi" w:hAnsiTheme="minorHAnsi"/>
        </w:rPr>
        <w:t xml:space="preserve"> žadatelem</w:t>
      </w:r>
      <w:r w:rsidRPr="007D6A36">
        <w:rPr>
          <w:rStyle w:val="Zdraznnjemn"/>
          <w:rFonts w:asciiTheme="minorHAnsi" w:hAnsiTheme="minorHAnsi"/>
        </w:rPr>
        <w:t>, jejich pravděpodobnosti, dopadu na plnění cílů projektu, popisu opatření k předcházení a minimalizaci těchto rizik.</w:t>
      </w:r>
    </w:p>
    <w:p w14:paraId="119BE879" w14:textId="77777777" w:rsidR="00593D47" w:rsidRDefault="00593D47" w:rsidP="00593D47">
      <w:pPr>
        <w:rPr>
          <w:rStyle w:val="Zdraznnjemn"/>
          <w:rFonts w:asciiTheme="minorHAnsi" w:hAnsiTheme="minorHAnsi"/>
        </w:rPr>
      </w:pPr>
      <w:r>
        <w:rPr>
          <w:rStyle w:val="Zdraznnjemn"/>
          <w:rFonts w:asciiTheme="minorHAnsi" w:hAnsiTheme="minorHAnsi"/>
        </w:rPr>
        <w:t xml:space="preserve">Žadatel zhodnotí zejména riziko dvojího financování a administrativní, finanční a provozní kapacity nejen ve vztahu k podané žádosti o podporu, ale rovněž ke všem dalším projektům administrovaných žadatelem (žádostí s vydaným právním aktem podpořených z ESIF).  </w:t>
      </w:r>
    </w:p>
    <w:p w14:paraId="25323350" w14:textId="0869A896" w:rsidR="00593D47" w:rsidRDefault="00593D47" w:rsidP="00593D47">
      <w:pPr>
        <w:rPr>
          <w:rStyle w:val="Zdraznnjemn"/>
          <w:rFonts w:asciiTheme="minorHAnsi" w:hAnsiTheme="minorHAnsi"/>
        </w:rPr>
      </w:pPr>
      <w:r w:rsidRPr="007D6A36">
        <w:rPr>
          <w:rStyle w:val="Zdraznnjemn"/>
          <w:rFonts w:asciiTheme="minorHAnsi" w:hAnsiTheme="minorHAnsi"/>
        </w:rPr>
        <w:t xml:space="preserve">Popište všechna </w:t>
      </w:r>
      <w:r>
        <w:rPr>
          <w:rStyle w:val="Zdraznnjemn"/>
          <w:rFonts w:asciiTheme="minorHAnsi" w:hAnsiTheme="minorHAnsi"/>
        </w:rPr>
        <w:t>možná</w:t>
      </w:r>
      <w:r w:rsidRPr="007D6A36">
        <w:rPr>
          <w:rStyle w:val="Zdraznnjemn"/>
          <w:rFonts w:asciiTheme="minorHAnsi" w:hAnsiTheme="minorHAnsi"/>
        </w:rPr>
        <w:t xml:space="preserve"> rizika projektu se zvláštním zřetelem k těmto rizikům:</w:t>
      </w:r>
    </w:p>
    <w:p w14:paraId="0418DB0F" w14:textId="77777777" w:rsidR="00593D47" w:rsidRDefault="00593D47" w:rsidP="00593D47">
      <w:pPr>
        <w:pStyle w:val="Odstavecseseznamem"/>
        <w:numPr>
          <w:ilvl w:val="0"/>
          <w:numId w:val="7"/>
        </w:numPr>
        <w:tabs>
          <w:tab w:val="clear" w:pos="5790"/>
        </w:tabs>
        <w:spacing w:before="0"/>
        <w:rPr>
          <w:rStyle w:val="Zdraznnjemn"/>
          <w:rFonts w:asciiTheme="minorHAnsi" w:hAnsiTheme="minorHAnsi"/>
        </w:rPr>
      </w:pPr>
      <w:r w:rsidRPr="007D6A36">
        <w:rPr>
          <w:rStyle w:val="Zdraznnjemn"/>
          <w:rFonts w:asciiTheme="minorHAnsi" w:hAnsiTheme="minorHAnsi"/>
        </w:rPr>
        <w:t xml:space="preserve">Riziko dostatečné </w:t>
      </w:r>
      <w:r w:rsidRPr="007D6A36">
        <w:rPr>
          <w:rStyle w:val="Zdraznnjemn"/>
          <w:rFonts w:asciiTheme="minorHAnsi" w:hAnsiTheme="minorHAnsi"/>
          <w:b/>
        </w:rPr>
        <w:t>administrativní</w:t>
      </w:r>
      <w:r>
        <w:rPr>
          <w:rStyle w:val="Zdraznnjemn"/>
          <w:rFonts w:asciiTheme="minorHAnsi" w:hAnsiTheme="minorHAnsi"/>
          <w:b/>
        </w:rPr>
        <w:t xml:space="preserve"> kapacity</w:t>
      </w:r>
      <w:r w:rsidRPr="007D6A36">
        <w:rPr>
          <w:rStyle w:val="Zdraznnjemn"/>
          <w:rFonts w:asciiTheme="minorHAnsi" w:hAnsiTheme="minorHAnsi"/>
          <w:b/>
        </w:rPr>
        <w:t xml:space="preserve"> </w:t>
      </w:r>
      <w:r w:rsidRPr="007D6A36">
        <w:rPr>
          <w:rStyle w:val="Zdraznnjemn"/>
          <w:rFonts w:asciiTheme="minorHAnsi" w:hAnsiTheme="minorHAnsi"/>
        </w:rPr>
        <w:t>(= dostatečn</w:t>
      </w:r>
      <w:r>
        <w:rPr>
          <w:rStyle w:val="Zdraznnjemn"/>
          <w:rFonts w:asciiTheme="minorHAnsi" w:hAnsiTheme="minorHAnsi"/>
        </w:rPr>
        <w:t>é</w:t>
      </w:r>
      <w:r w:rsidRPr="007D6A36">
        <w:rPr>
          <w:rStyle w:val="Zdraznnjemn"/>
          <w:rFonts w:asciiTheme="minorHAnsi" w:hAnsiTheme="minorHAnsi"/>
        </w:rPr>
        <w:t xml:space="preserve"> personální zajištění pro administraci a řízení projektu), </w:t>
      </w:r>
      <w:r w:rsidRPr="007D6A36">
        <w:rPr>
          <w:rStyle w:val="Zdraznnjemn"/>
          <w:rFonts w:asciiTheme="minorHAnsi" w:hAnsiTheme="minorHAnsi"/>
          <w:b/>
        </w:rPr>
        <w:t>finanční</w:t>
      </w:r>
      <w:r>
        <w:rPr>
          <w:rStyle w:val="Zdraznnjemn"/>
          <w:rFonts w:asciiTheme="minorHAnsi" w:hAnsiTheme="minorHAnsi"/>
          <w:b/>
        </w:rPr>
        <w:t xml:space="preserve"> kapacity</w:t>
      </w:r>
      <w:r w:rsidRPr="007D6A36">
        <w:rPr>
          <w:rStyle w:val="Zdraznnjemn"/>
          <w:rFonts w:asciiTheme="minorHAnsi" w:hAnsiTheme="minorHAnsi"/>
          <w:b/>
        </w:rPr>
        <w:t xml:space="preserve"> </w:t>
      </w:r>
      <w:r w:rsidRPr="007D6A36">
        <w:rPr>
          <w:rStyle w:val="Zdraznnjemn"/>
          <w:rFonts w:asciiTheme="minorHAnsi" w:hAnsiTheme="minorHAnsi"/>
        </w:rPr>
        <w:t xml:space="preserve">(= zkušenost s finančním řízením a hospodařením s veřejnými prostředky v objemu přiměřeném rozpočtu projektu) a </w:t>
      </w:r>
      <w:r w:rsidRPr="007D6A36">
        <w:rPr>
          <w:rStyle w:val="Zdraznnjemn"/>
          <w:rFonts w:asciiTheme="minorHAnsi" w:hAnsiTheme="minorHAnsi"/>
          <w:b/>
        </w:rPr>
        <w:t>provozní kapacity žadatele</w:t>
      </w:r>
      <w:r w:rsidRPr="007D6A36">
        <w:rPr>
          <w:rStyle w:val="Zdraznnjemn"/>
          <w:rFonts w:asciiTheme="minorHAnsi" w:hAnsiTheme="minorHAnsi"/>
        </w:rPr>
        <w:t xml:space="preserve"> (= prostorové, technické a organizační zázemí pro zajištění projektu).</w:t>
      </w:r>
    </w:p>
    <w:p w14:paraId="489893FC" w14:textId="77777777" w:rsidR="00593D47" w:rsidRPr="007D6A36" w:rsidRDefault="00593D47" w:rsidP="00593D47">
      <w:pPr>
        <w:pStyle w:val="Odstavecseseznamem"/>
        <w:numPr>
          <w:ilvl w:val="0"/>
          <w:numId w:val="7"/>
        </w:numPr>
        <w:tabs>
          <w:tab w:val="clear" w:pos="5790"/>
        </w:tabs>
        <w:spacing w:before="0"/>
        <w:rPr>
          <w:rStyle w:val="Zdraznnjemn"/>
          <w:rFonts w:asciiTheme="minorHAnsi" w:hAnsiTheme="minorHAnsi"/>
        </w:rPr>
      </w:pPr>
      <w:r>
        <w:rPr>
          <w:rStyle w:val="Zdraznnjemn"/>
          <w:rFonts w:asciiTheme="minorHAnsi" w:hAnsiTheme="minorHAnsi"/>
        </w:rPr>
        <w:t xml:space="preserve">Riziko </w:t>
      </w:r>
      <w:r w:rsidRPr="005947DD">
        <w:rPr>
          <w:rStyle w:val="Zdraznnjemn"/>
          <w:rFonts w:asciiTheme="minorHAnsi" w:hAnsiTheme="minorHAnsi"/>
          <w:b/>
        </w:rPr>
        <w:t>dvojího financování</w:t>
      </w:r>
      <w:r>
        <w:rPr>
          <w:rStyle w:val="Zdraznnjemn"/>
          <w:rFonts w:asciiTheme="minorHAnsi" w:hAnsiTheme="minorHAnsi"/>
        </w:rPr>
        <w:t>.</w:t>
      </w:r>
    </w:p>
    <w:p w14:paraId="2071F39B" w14:textId="77777777" w:rsidR="00593D47" w:rsidRPr="007D6A36" w:rsidRDefault="00593D47" w:rsidP="00593D47">
      <w:pPr>
        <w:pStyle w:val="Odstavecseseznamem"/>
        <w:numPr>
          <w:ilvl w:val="0"/>
          <w:numId w:val="7"/>
        </w:numPr>
        <w:tabs>
          <w:tab w:val="clear" w:pos="5790"/>
        </w:tabs>
        <w:spacing w:before="0"/>
        <w:rPr>
          <w:rStyle w:val="Zdraznnjemn"/>
          <w:rFonts w:asciiTheme="minorHAnsi" w:hAnsiTheme="minorHAnsi"/>
        </w:rPr>
      </w:pPr>
      <w:r w:rsidRPr="007D6A36">
        <w:rPr>
          <w:rStyle w:val="Zdraznnjemn"/>
          <w:rFonts w:asciiTheme="minorHAnsi" w:hAnsiTheme="minorHAnsi"/>
        </w:rPr>
        <w:t xml:space="preserve">Riziko pří získávání a zapojení </w:t>
      </w:r>
      <w:r w:rsidRPr="007D6A36">
        <w:rPr>
          <w:rStyle w:val="Zdraznnjemn"/>
          <w:rFonts w:asciiTheme="minorHAnsi" w:hAnsiTheme="minorHAnsi"/>
          <w:b/>
        </w:rPr>
        <w:t>cílové skupiny</w:t>
      </w:r>
      <w:r w:rsidRPr="007D6A36">
        <w:rPr>
          <w:rStyle w:val="Zdraznnjemn"/>
          <w:rFonts w:asciiTheme="minorHAnsi" w:hAnsiTheme="minorHAnsi"/>
        </w:rPr>
        <w:t>.</w:t>
      </w:r>
    </w:p>
    <w:p w14:paraId="4E9B389B" w14:textId="77777777" w:rsidR="00593D47" w:rsidRDefault="00593D47" w:rsidP="00593D47">
      <w:pPr>
        <w:pStyle w:val="Odstavecseseznamem"/>
        <w:numPr>
          <w:ilvl w:val="0"/>
          <w:numId w:val="7"/>
        </w:numPr>
        <w:tabs>
          <w:tab w:val="clear" w:pos="5790"/>
        </w:tabs>
        <w:spacing w:before="0"/>
        <w:rPr>
          <w:rStyle w:val="Zdraznnjemn"/>
          <w:rFonts w:asciiTheme="minorHAnsi" w:hAnsiTheme="minorHAnsi"/>
          <w:b/>
        </w:rPr>
      </w:pPr>
      <w:r w:rsidRPr="007D6A36">
        <w:rPr>
          <w:rStyle w:val="Zdraznnjemn"/>
          <w:rFonts w:asciiTheme="minorHAnsi" w:hAnsiTheme="minorHAnsi"/>
        </w:rPr>
        <w:t xml:space="preserve">Rizika související s plánovanými </w:t>
      </w:r>
      <w:r w:rsidRPr="007D6A36">
        <w:rPr>
          <w:rStyle w:val="Zdraznnjemn"/>
          <w:rFonts w:asciiTheme="minorHAnsi" w:hAnsiTheme="minorHAnsi"/>
          <w:b/>
        </w:rPr>
        <w:t>výběrovými řízeními</w:t>
      </w:r>
      <w:r>
        <w:rPr>
          <w:rStyle w:val="Zdraznnjemn"/>
          <w:rFonts w:asciiTheme="minorHAnsi" w:hAnsiTheme="minorHAnsi"/>
          <w:b/>
        </w:rPr>
        <w:t>.</w:t>
      </w:r>
    </w:p>
    <w:p w14:paraId="33D76E19" w14:textId="77777777" w:rsidR="00593D47" w:rsidRDefault="00593D47" w:rsidP="00593D47">
      <w:pPr>
        <w:pStyle w:val="Odstavecseseznamem"/>
        <w:numPr>
          <w:ilvl w:val="0"/>
          <w:numId w:val="7"/>
        </w:numPr>
        <w:tabs>
          <w:tab w:val="clear" w:pos="5790"/>
        </w:tabs>
        <w:spacing w:before="0"/>
        <w:rPr>
          <w:rStyle w:val="Zdraznnjemn"/>
          <w:rFonts w:asciiTheme="minorHAnsi" w:hAnsiTheme="minorHAnsi"/>
        </w:rPr>
      </w:pPr>
      <w:r w:rsidRPr="002952AC">
        <w:rPr>
          <w:rStyle w:val="Zdraznnjemn"/>
          <w:rFonts w:asciiTheme="minorHAnsi" w:hAnsiTheme="minorHAnsi"/>
        </w:rPr>
        <w:t>Rizika související s </w:t>
      </w:r>
      <w:r w:rsidRPr="002952AC">
        <w:rPr>
          <w:rStyle w:val="Zdraznnjemn"/>
          <w:rFonts w:asciiTheme="minorHAnsi" w:hAnsiTheme="minorHAnsi"/>
          <w:b/>
        </w:rPr>
        <w:t>realizací klíčových aktivit a harmonogramu</w:t>
      </w:r>
      <w:r w:rsidRPr="002952AC">
        <w:rPr>
          <w:rStyle w:val="Zdraznnjemn"/>
          <w:rFonts w:asciiTheme="minorHAnsi" w:hAnsiTheme="minorHAnsi"/>
        </w:rPr>
        <w:t xml:space="preserve"> navrhovaných činností</w:t>
      </w:r>
      <w:r>
        <w:rPr>
          <w:rStyle w:val="Zdraznnjemn"/>
          <w:rFonts w:asciiTheme="minorHAnsi" w:hAnsiTheme="minorHAnsi"/>
        </w:rPr>
        <w:t>.</w:t>
      </w:r>
    </w:p>
    <w:p w14:paraId="58753C8F" w14:textId="77777777" w:rsidR="00593D47" w:rsidRPr="007D6A36" w:rsidRDefault="00593D47" w:rsidP="00593D47">
      <w:pPr>
        <w:rPr>
          <w:rStyle w:val="Zdraznnjemn"/>
          <w:rFonts w:asciiTheme="minorHAnsi" w:hAnsiTheme="minorHAnsi"/>
        </w:rPr>
      </w:pPr>
    </w:p>
    <w:p w14:paraId="1F8997F0" w14:textId="7C9694F2" w:rsidR="00593D47" w:rsidRDefault="00593D47" w:rsidP="000831F0"/>
    <w:p w14:paraId="37DD020C" w14:textId="34A46332" w:rsidR="00593D47" w:rsidRDefault="00593D47" w:rsidP="000831F0"/>
    <w:p w14:paraId="217E5107" w14:textId="05F7478C" w:rsidR="00593D47" w:rsidRDefault="00593D47" w:rsidP="000831F0"/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689"/>
        <w:gridCol w:w="2693"/>
        <w:gridCol w:w="2551"/>
      </w:tblGrid>
      <w:tr w:rsidR="00AF6553" w14:paraId="31823529" w14:textId="77777777" w:rsidTr="0073231B">
        <w:trPr>
          <w:trHeight w:val="467"/>
        </w:trPr>
        <w:tc>
          <w:tcPr>
            <w:tcW w:w="7933" w:type="dxa"/>
            <w:gridSpan w:val="3"/>
            <w:shd w:val="clear" w:color="auto" w:fill="B3DBD6"/>
            <w:vAlign w:val="center"/>
          </w:tcPr>
          <w:p w14:paraId="3DD1B7BA" w14:textId="77777777" w:rsidR="00AF6553" w:rsidRPr="004C13BB" w:rsidRDefault="00AF6553" w:rsidP="002A574B">
            <w:pPr>
              <w:rPr>
                <w:rFonts w:asciiTheme="minorHAnsi" w:eastAsia="Calibri" w:hAnsiTheme="minorHAnsi"/>
                <w:b/>
                <w:szCs w:val="22"/>
              </w:rPr>
            </w:pPr>
            <w:r w:rsidRPr="004C13BB">
              <w:rPr>
                <w:rFonts w:asciiTheme="minorHAnsi" w:eastAsia="Calibri" w:hAnsiTheme="minorHAnsi"/>
                <w:b/>
                <w:szCs w:val="22"/>
              </w:rPr>
              <w:t>Postup při hodnocení rizik</w:t>
            </w:r>
          </w:p>
        </w:tc>
      </w:tr>
      <w:tr w:rsidR="00AF6553" w:rsidRPr="00602EB7" w14:paraId="4AA2A0FB" w14:textId="77777777" w:rsidTr="0073231B">
        <w:trPr>
          <w:trHeight w:val="416"/>
        </w:trPr>
        <w:tc>
          <w:tcPr>
            <w:tcW w:w="2689" w:type="dxa"/>
            <w:shd w:val="clear" w:color="auto" w:fill="B3DBD6"/>
            <w:vAlign w:val="center"/>
          </w:tcPr>
          <w:p w14:paraId="6B3E3085" w14:textId="77777777" w:rsidR="00AF6553" w:rsidRPr="00602EB7" w:rsidRDefault="00AF6553" w:rsidP="002A574B">
            <w:pPr>
              <w:rPr>
                <w:rFonts w:asciiTheme="minorHAnsi" w:eastAsia="Calibri" w:hAnsiTheme="minorHAnsi"/>
                <w:b/>
                <w:szCs w:val="22"/>
              </w:rPr>
            </w:pPr>
            <w:r w:rsidRPr="00602EB7">
              <w:rPr>
                <w:rFonts w:asciiTheme="minorHAnsi" w:eastAsia="Calibri" w:hAnsiTheme="minorHAnsi"/>
                <w:b/>
                <w:szCs w:val="22"/>
              </w:rPr>
              <w:t>Pravděpodobnost výskytu</w:t>
            </w:r>
          </w:p>
        </w:tc>
        <w:tc>
          <w:tcPr>
            <w:tcW w:w="2693" w:type="dxa"/>
            <w:shd w:val="clear" w:color="auto" w:fill="B3DBD6"/>
            <w:vAlign w:val="center"/>
          </w:tcPr>
          <w:p w14:paraId="4BD85B39" w14:textId="77777777" w:rsidR="00AF6553" w:rsidRPr="00602EB7" w:rsidRDefault="00AF6553" w:rsidP="002A574B">
            <w:pPr>
              <w:rPr>
                <w:rFonts w:asciiTheme="minorHAnsi" w:eastAsia="Calibri" w:hAnsiTheme="minorHAnsi"/>
                <w:b/>
                <w:szCs w:val="22"/>
              </w:rPr>
            </w:pPr>
            <w:r w:rsidRPr="00602EB7">
              <w:rPr>
                <w:rFonts w:asciiTheme="minorHAnsi" w:eastAsia="Calibri" w:hAnsiTheme="minorHAnsi"/>
                <w:b/>
                <w:szCs w:val="22"/>
              </w:rPr>
              <w:t>Dopad rizika</w:t>
            </w:r>
          </w:p>
        </w:tc>
        <w:tc>
          <w:tcPr>
            <w:tcW w:w="2551" w:type="dxa"/>
            <w:shd w:val="clear" w:color="auto" w:fill="B3DBD6"/>
            <w:vAlign w:val="center"/>
          </w:tcPr>
          <w:p w14:paraId="46306BC1" w14:textId="77777777" w:rsidR="00AF6553" w:rsidRPr="00602EB7" w:rsidRDefault="00AF6553" w:rsidP="00AF6553">
            <w:pPr>
              <w:jc w:val="left"/>
              <w:rPr>
                <w:rFonts w:asciiTheme="minorHAnsi" w:eastAsia="Calibri" w:hAnsiTheme="minorHAnsi"/>
                <w:b/>
                <w:szCs w:val="22"/>
              </w:rPr>
            </w:pPr>
            <w:r w:rsidRPr="00602EB7">
              <w:rPr>
                <w:rFonts w:asciiTheme="minorHAnsi" w:eastAsia="Calibri" w:hAnsiTheme="minorHAnsi"/>
                <w:b/>
                <w:szCs w:val="22"/>
              </w:rPr>
              <w:t>Význam rizika</w:t>
            </w:r>
            <w:r>
              <w:rPr>
                <w:rFonts w:asciiTheme="minorHAnsi" w:eastAsia="Calibri" w:hAnsiTheme="minorHAnsi"/>
                <w:b/>
                <w:szCs w:val="22"/>
              </w:rPr>
              <w:t xml:space="preserve"> (pravděpodobnost x dopad)</w:t>
            </w:r>
          </w:p>
        </w:tc>
      </w:tr>
      <w:tr w:rsidR="00AF6553" w14:paraId="15B141B9" w14:textId="77777777" w:rsidTr="002A574B">
        <w:trPr>
          <w:trHeight w:val="1217"/>
        </w:trPr>
        <w:tc>
          <w:tcPr>
            <w:tcW w:w="2689" w:type="dxa"/>
            <w:shd w:val="clear" w:color="auto" w:fill="FFFFFF" w:themeFill="background1"/>
          </w:tcPr>
          <w:p w14:paraId="5C069D2A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1 – téměř nemožná</w:t>
            </w:r>
          </w:p>
          <w:p w14:paraId="04C84840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2 – výjimečně možná</w:t>
            </w:r>
          </w:p>
          <w:p w14:paraId="1288799F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3 – běžně možná</w:t>
            </w:r>
          </w:p>
          <w:p w14:paraId="18AE8F59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4 – pravděpodobná (vysoká)</w:t>
            </w:r>
          </w:p>
          <w:p w14:paraId="7BBE00DA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5 – hraničící s jistotou</w:t>
            </w:r>
          </w:p>
        </w:tc>
        <w:tc>
          <w:tcPr>
            <w:tcW w:w="2693" w:type="dxa"/>
            <w:shd w:val="clear" w:color="auto" w:fill="FFFFFF" w:themeFill="background1"/>
          </w:tcPr>
          <w:p w14:paraId="43339BE3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1 – téměř neznatelný</w:t>
            </w:r>
          </w:p>
          <w:p w14:paraId="2DF03480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2 – drobný - malý</w:t>
            </w:r>
          </w:p>
          <w:p w14:paraId="731ACE97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3 – významný - střední</w:t>
            </w:r>
          </w:p>
          <w:p w14:paraId="66746A9E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4 – velmi významný - vysoký</w:t>
            </w:r>
          </w:p>
          <w:p w14:paraId="1B2B21AB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5 – kritický – velmi vysoký</w:t>
            </w:r>
          </w:p>
        </w:tc>
        <w:tc>
          <w:tcPr>
            <w:tcW w:w="2551" w:type="dxa"/>
            <w:shd w:val="clear" w:color="auto" w:fill="FFFFFF" w:themeFill="background1"/>
          </w:tcPr>
          <w:p w14:paraId="60B750AC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1 - 7 – malý význam</w:t>
            </w:r>
          </w:p>
          <w:p w14:paraId="739EAF1F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8 - 12 – střední význam</w:t>
            </w:r>
          </w:p>
          <w:p w14:paraId="29B133E5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>13 - 25 – významný až velmi významný</w:t>
            </w:r>
          </w:p>
          <w:p w14:paraId="0E20A6F2" w14:textId="77777777" w:rsidR="00AF6553" w:rsidRDefault="00AF6553" w:rsidP="002A574B">
            <w:pPr>
              <w:rPr>
                <w:rFonts w:asciiTheme="minorHAnsi" w:eastAsia="Calibri" w:hAnsiTheme="minorHAnsi"/>
                <w:szCs w:val="22"/>
              </w:rPr>
            </w:pPr>
          </w:p>
        </w:tc>
      </w:tr>
    </w:tbl>
    <w:p w14:paraId="4025C597" w14:textId="77777777" w:rsidR="00593D47" w:rsidRDefault="00593D47" w:rsidP="000831F0"/>
    <w:p w14:paraId="65166882" w14:textId="1B8C2A78" w:rsidR="00593D47" w:rsidRDefault="00593D47" w:rsidP="00593D47">
      <w:pPr>
        <w:pStyle w:val="Nadpis2"/>
        <w:numPr>
          <w:ilvl w:val="0"/>
          <w:numId w:val="3"/>
        </w:numPr>
      </w:pPr>
      <w:r>
        <w:t>analýza rizik projektu</w:t>
      </w:r>
    </w:p>
    <w:p w14:paraId="6B45F15E" w14:textId="754990B1" w:rsidR="00AF6553" w:rsidRDefault="00AF6553" w:rsidP="00AF6553"/>
    <w:tbl>
      <w:tblPr>
        <w:tblStyle w:val="Mkatabulky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850"/>
        <w:gridCol w:w="567"/>
        <w:gridCol w:w="3119"/>
        <w:gridCol w:w="1134"/>
        <w:gridCol w:w="5670"/>
      </w:tblGrid>
      <w:tr w:rsidR="00AF6553" w:rsidRPr="008538E7" w14:paraId="68843B82" w14:textId="77777777" w:rsidTr="0073231B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C194955" w14:textId="77777777" w:rsidR="00AF6553" w:rsidRPr="008538E7" w:rsidRDefault="00AF6553" w:rsidP="002A574B">
            <w:pPr>
              <w:jc w:val="center"/>
              <w:rPr>
                <w:rFonts w:asciiTheme="minorHAnsi" w:hAnsiTheme="minorHAnsi"/>
                <w:b/>
              </w:rPr>
            </w:pPr>
            <w:r w:rsidRPr="008538E7">
              <w:rPr>
                <w:rFonts w:asciiTheme="minorHAnsi" w:hAnsiTheme="minorHAnsi" w:cstheme="minorHAnsi"/>
                <w:b/>
              </w:rPr>
              <w:t>Číslo rizika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11F3AE3" w14:textId="77777777" w:rsidR="00AF6553" w:rsidRPr="008538E7" w:rsidRDefault="00AF6553" w:rsidP="002A5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8E7">
              <w:rPr>
                <w:rFonts w:asciiTheme="minorHAnsi" w:hAnsiTheme="minorHAnsi" w:cstheme="minorHAnsi"/>
                <w:b/>
              </w:rPr>
              <w:t>Popis rizika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622FDB8" w14:textId="77777777" w:rsidR="00AF6553" w:rsidRPr="008538E7" w:rsidRDefault="00AF6553" w:rsidP="002A574B">
            <w:pPr>
              <w:ind w:right="-11"/>
              <w:jc w:val="center"/>
              <w:rPr>
                <w:rFonts w:asciiTheme="minorHAnsi" w:hAnsiTheme="minorHAnsi" w:cstheme="minorHAnsi"/>
                <w:b/>
              </w:rPr>
            </w:pPr>
            <w:r w:rsidRPr="008538E7">
              <w:rPr>
                <w:rFonts w:asciiTheme="minorHAnsi" w:hAnsiTheme="minorHAnsi" w:cstheme="minorHAnsi"/>
                <w:b/>
              </w:rPr>
              <w:t>Pravděpodob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8538E7">
              <w:rPr>
                <w:rFonts w:asciiTheme="minorHAnsi" w:hAnsiTheme="minorHAnsi" w:cstheme="minorHAnsi"/>
                <w:b/>
              </w:rPr>
              <w:t xml:space="preserve">nost výskytu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textDirection w:val="btLr"/>
            <w:vAlign w:val="center"/>
          </w:tcPr>
          <w:p w14:paraId="776C3ADB" w14:textId="77777777" w:rsidR="00AF6553" w:rsidRPr="008538E7" w:rsidRDefault="00AF6553" w:rsidP="002A574B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8538E7">
              <w:rPr>
                <w:rFonts w:asciiTheme="minorHAnsi" w:hAnsiTheme="minorHAnsi"/>
                <w:b/>
              </w:rPr>
              <w:t>Dopad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E1ADA8C" w14:textId="77777777" w:rsidR="00AF6553" w:rsidRPr="008538E7" w:rsidRDefault="00AF6553" w:rsidP="002A5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8E7">
              <w:rPr>
                <w:rFonts w:asciiTheme="minorHAnsi" w:hAnsiTheme="minorHAnsi" w:cstheme="minorHAnsi"/>
                <w:b/>
              </w:rPr>
              <w:t>Popis dopadu rizika na plnění cílů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73EF16B" w14:textId="77777777" w:rsidR="00AF6553" w:rsidRPr="008538E7" w:rsidRDefault="00AF6553" w:rsidP="002A5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8E7">
              <w:rPr>
                <w:rFonts w:asciiTheme="minorHAnsi" w:hAnsiTheme="minorHAnsi" w:cstheme="minorHAnsi"/>
                <w:b/>
              </w:rPr>
              <w:t xml:space="preserve">Význam rizika </w:t>
            </w:r>
          </w:p>
          <w:p w14:paraId="04C0776F" w14:textId="77777777" w:rsidR="00AF6553" w:rsidRPr="008538E7" w:rsidRDefault="00AF6553" w:rsidP="002A574B">
            <w:pPr>
              <w:ind w:right="-108"/>
              <w:jc w:val="center"/>
              <w:rPr>
                <w:rFonts w:asciiTheme="minorHAnsi" w:hAnsiTheme="minorHAnsi" w:cstheme="minorHAnsi"/>
                <w:b/>
              </w:rPr>
            </w:pPr>
            <w:r w:rsidRPr="008538E7">
              <w:rPr>
                <w:rFonts w:asciiTheme="minorHAnsi" w:hAnsiTheme="minorHAnsi" w:cstheme="minorHAnsi"/>
                <w:b/>
              </w:rPr>
              <w:t>(pravděpo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8538E7">
              <w:rPr>
                <w:rFonts w:asciiTheme="minorHAnsi" w:hAnsiTheme="minorHAnsi" w:cstheme="minorHAnsi"/>
                <w:b/>
              </w:rPr>
              <w:t>dobnost x dopad)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6B27D77" w14:textId="77777777" w:rsidR="00AF6553" w:rsidRPr="008538E7" w:rsidRDefault="00AF6553" w:rsidP="002A5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8E7">
              <w:rPr>
                <w:rFonts w:asciiTheme="minorHAnsi" w:hAnsiTheme="minorHAnsi" w:cstheme="minorHAnsi"/>
                <w:b/>
              </w:rPr>
              <w:t>Plán opatření na minimalizaci rizika</w:t>
            </w:r>
          </w:p>
        </w:tc>
      </w:tr>
      <w:tr w:rsidR="00AF6553" w:rsidRPr="009E3FF0" w14:paraId="33F4857D" w14:textId="77777777" w:rsidTr="002A574B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DF0A" w14:textId="77777777" w:rsidR="00AF6553" w:rsidRPr="009E3FF0" w:rsidRDefault="00AF6553" w:rsidP="002A57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6349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F3DC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102" w14:textId="77777777" w:rsidR="00AF6553" w:rsidRPr="009E3FF0" w:rsidRDefault="00AF6553" w:rsidP="002A574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449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4F3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5B6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</w:tr>
      <w:tr w:rsidR="00AF6553" w:rsidRPr="009E3FF0" w14:paraId="60FBCB51" w14:textId="77777777" w:rsidTr="002A574B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53E" w14:textId="77777777" w:rsidR="00AF6553" w:rsidRPr="009E3FF0" w:rsidRDefault="00AF6553" w:rsidP="002A574B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7448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FF1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CD3" w14:textId="77777777" w:rsidR="00AF6553" w:rsidRPr="009E3FF0" w:rsidRDefault="00AF6553" w:rsidP="002A574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042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A5E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B54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</w:tr>
      <w:tr w:rsidR="00AF6553" w:rsidRPr="009E3FF0" w14:paraId="0FCAF1C6" w14:textId="77777777" w:rsidTr="002A574B">
        <w:trPr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CEE" w14:textId="77777777" w:rsidR="00AF6553" w:rsidRPr="009E3FF0" w:rsidRDefault="00AF6553" w:rsidP="002A574B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133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6A18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E905" w14:textId="77777777" w:rsidR="00AF6553" w:rsidRPr="009E3FF0" w:rsidRDefault="00AF6553" w:rsidP="002A574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78A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0FC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B2C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</w:tr>
      <w:tr w:rsidR="00AF6553" w:rsidRPr="009E3FF0" w14:paraId="3B59FAFF" w14:textId="77777777" w:rsidTr="002A574B">
        <w:trPr>
          <w:trHeight w:val="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18A" w14:textId="77777777" w:rsidR="00AF6553" w:rsidRPr="009E3FF0" w:rsidRDefault="00AF6553" w:rsidP="002A574B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5634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F876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8C1A" w14:textId="77777777" w:rsidR="00AF6553" w:rsidRPr="009E3FF0" w:rsidRDefault="00AF6553" w:rsidP="002A574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4FD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C0F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F5F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</w:tr>
      <w:tr w:rsidR="00AF6553" w:rsidRPr="009E3FF0" w14:paraId="42297153" w14:textId="77777777" w:rsidTr="002A574B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94E" w14:textId="77777777" w:rsidR="00AF6553" w:rsidRPr="009E3FF0" w:rsidRDefault="00AF6553" w:rsidP="002A574B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5F73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7566" w14:textId="77777777" w:rsidR="00AF6553" w:rsidRPr="009E3FF0" w:rsidRDefault="00AF6553" w:rsidP="002A574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3DB" w14:textId="77777777" w:rsidR="00AF6553" w:rsidRPr="009E3FF0" w:rsidRDefault="00AF6553" w:rsidP="002A574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E51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6762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243" w14:textId="77777777" w:rsidR="00AF6553" w:rsidRPr="009E3FF0" w:rsidRDefault="00AF6553" w:rsidP="002A574B">
            <w:pPr>
              <w:rPr>
                <w:rFonts w:asciiTheme="minorHAnsi" w:hAnsiTheme="minorHAnsi" w:cstheme="minorHAnsi"/>
              </w:rPr>
            </w:pPr>
          </w:p>
        </w:tc>
      </w:tr>
    </w:tbl>
    <w:p w14:paraId="2240C5B9" w14:textId="38312A97" w:rsidR="00AF6553" w:rsidRDefault="00AF6553" w:rsidP="00AF6553">
      <w:r>
        <w:t xml:space="preserve">Řádky je možné přidávat (ubírat) dle potřeby. </w:t>
      </w:r>
    </w:p>
    <w:p w14:paraId="5F5DA3D8" w14:textId="77777777" w:rsidR="00AF6553" w:rsidRPr="00AF6553" w:rsidRDefault="00AF6553" w:rsidP="00AF6553"/>
    <w:p w14:paraId="2196D8E3" w14:textId="3B09F5F4" w:rsidR="00593D47" w:rsidRPr="00CE005F" w:rsidRDefault="00593D47" w:rsidP="00593D47">
      <w:pPr>
        <w:pStyle w:val="Nadpis2"/>
        <w:numPr>
          <w:ilvl w:val="0"/>
          <w:numId w:val="3"/>
        </w:numPr>
      </w:pPr>
      <w:r>
        <w:t>řízení rizik</w:t>
      </w:r>
    </w:p>
    <w:p w14:paraId="4AE40FBB" w14:textId="080C0039" w:rsidR="00C8342D" w:rsidRDefault="00C8342D" w:rsidP="000831F0"/>
    <w:p w14:paraId="44F5B38F" w14:textId="77777777" w:rsidR="00AF6553" w:rsidRPr="007D6A36" w:rsidRDefault="00AF6553" w:rsidP="00AF6553">
      <w:pPr>
        <w:pStyle w:val="Styl2"/>
        <w:rPr>
          <w:rStyle w:val="Zdraznnjemn"/>
          <w:b w:val="0"/>
        </w:rPr>
      </w:pPr>
      <w:r w:rsidRPr="007D6A36">
        <w:rPr>
          <w:rStyle w:val="Zdraznnjemn"/>
          <w:b w:val="0"/>
        </w:rPr>
        <w:t xml:space="preserve">Popište </w:t>
      </w:r>
      <w:r>
        <w:rPr>
          <w:rStyle w:val="Zdraznnjemn"/>
          <w:b w:val="0"/>
        </w:rPr>
        <w:t>vnitřní kontrolní systém (</w:t>
      </w:r>
      <w:r w:rsidRPr="007D6A36">
        <w:rPr>
          <w:rStyle w:val="Zdraznnjemn"/>
          <w:b w:val="0"/>
        </w:rPr>
        <w:t xml:space="preserve">způsob monitorování rizik v průběhu realizace projektu, aktualizace analýzy rizik a kontrolu plnění opatření k předcházení </w:t>
      </w:r>
      <w:r>
        <w:rPr>
          <w:rStyle w:val="Zdraznnjemn"/>
          <w:b w:val="0"/>
        </w:rPr>
        <w:t xml:space="preserve">rizik </w:t>
      </w:r>
      <w:r w:rsidRPr="007D6A36">
        <w:rPr>
          <w:rStyle w:val="Zdraznnjemn"/>
          <w:b w:val="0"/>
        </w:rPr>
        <w:t xml:space="preserve">a </w:t>
      </w:r>
      <w:r>
        <w:rPr>
          <w:rStyle w:val="Zdraznnjemn"/>
          <w:b w:val="0"/>
        </w:rPr>
        <w:t xml:space="preserve">jejich </w:t>
      </w:r>
      <w:r w:rsidRPr="007D6A36">
        <w:rPr>
          <w:rStyle w:val="Zdraznnjemn"/>
          <w:b w:val="0"/>
        </w:rPr>
        <w:t>minimalizac</w:t>
      </w:r>
      <w:r>
        <w:rPr>
          <w:rStyle w:val="Zdraznnjemn"/>
          <w:b w:val="0"/>
        </w:rPr>
        <w:t>e)</w:t>
      </w:r>
      <w:r w:rsidRPr="007D6A36">
        <w:rPr>
          <w:rStyle w:val="Zdraznnjemn"/>
          <w:b w:val="0"/>
        </w:rPr>
        <w:t>.</w:t>
      </w:r>
    </w:p>
    <w:p w14:paraId="20F64CFE" w14:textId="77777777" w:rsidR="00AF6553" w:rsidRPr="0049164D" w:rsidRDefault="00AF6553" w:rsidP="00AF6553">
      <w:pPr>
        <w:spacing w:after="0"/>
        <w:rPr>
          <w:rFonts w:asciiTheme="minorHAnsi" w:hAnsiTheme="minorHAnsi"/>
          <w:sz w:val="18"/>
          <w:szCs w:val="18"/>
        </w:rPr>
      </w:pPr>
    </w:p>
    <w:p w14:paraId="4F713471" w14:textId="77777777" w:rsidR="00AF6553" w:rsidRPr="000831F0" w:rsidRDefault="00AF6553" w:rsidP="000831F0"/>
    <w:sectPr w:rsidR="00AF6553" w:rsidRPr="000831F0" w:rsidSect="00DA10E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387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76DF" w14:textId="77777777" w:rsidR="00420FBA" w:rsidRDefault="00420FBA" w:rsidP="00531C64">
      <w:r>
        <w:separator/>
      </w:r>
    </w:p>
    <w:p w14:paraId="3E4941F2" w14:textId="77777777" w:rsidR="00420FBA" w:rsidRDefault="00420FBA"/>
  </w:endnote>
  <w:endnote w:type="continuationSeparator" w:id="0">
    <w:p w14:paraId="42C784AA" w14:textId="77777777" w:rsidR="00420FBA" w:rsidRDefault="00420FBA" w:rsidP="00531C64">
      <w:r>
        <w:continuationSeparator/>
      </w:r>
    </w:p>
    <w:p w14:paraId="7B393E01" w14:textId="77777777" w:rsidR="00420FBA" w:rsidRDefault="0042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6422"/>
      <w:docPartObj>
        <w:docPartGallery w:val="Page Numbers (Bottom of Page)"/>
        <w:docPartUnique/>
      </w:docPartObj>
    </w:sdtPr>
    <w:sdtEndPr/>
    <w:sdtContent>
      <w:p w14:paraId="17A76ED1" w14:textId="4266DCE5" w:rsidR="009E09C2" w:rsidRDefault="009E09C2" w:rsidP="00FD40E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11C9C" w14:textId="77777777" w:rsidR="009E09C2" w:rsidRDefault="009E09C2" w:rsidP="00531C64">
    <w:pPr>
      <w:pStyle w:val="Zpat"/>
    </w:pPr>
  </w:p>
  <w:p w14:paraId="1C2A1D34" w14:textId="77777777" w:rsidR="00A76540" w:rsidRDefault="00A765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0397733C" w:rsidR="000E1578" w:rsidRDefault="00CD7B48" w:rsidP="00531C64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78B0894" wp14:editId="78E5CF31">
          <wp:simplePos x="0" y="0"/>
          <wp:positionH relativeFrom="margin">
            <wp:posOffset>-7315</wp:posOffset>
          </wp:positionH>
          <wp:positionV relativeFrom="paragraph">
            <wp:posOffset>-63500</wp:posOffset>
          </wp:positionV>
          <wp:extent cx="2524125" cy="364490"/>
          <wp:effectExtent l="0" t="0" r="9525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72576" behindDoc="0" locked="1" layoutInCell="1" allowOverlap="0" wp14:anchorId="799B0B41" wp14:editId="4C0BA4C3">
              <wp:simplePos x="0" y="0"/>
              <wp:positionH relativeFrom="margin">
                <wp:posOffset>4884674</wp:posOffset>
              </wp:positionH>
              <wp:positionV relativeFrom="page">
                <wp:posOffset>10027920</wp:posOffset>
              </wp:positionV>
              <wp:extent cx="1115695" cy="575945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183DE" w14:textId="77777777" w:rsidR="00CD7B48" w:rsidRPr="00831EAC" w:rsidRDefault="00CD7B48" w:rsidP="00531C64">
                          <w:pPr>
                            <w:pStyle w:val="Doplujcnzevdokumentu"/>
                          </w:pPr>
                          <w:r w:rsidRPr="00831EAC">
                            <w:t>OPJAK.cz</w:t>
                          </w:r>
                        </w:p>
                        <w:p w14:paraId="1EDCD3E9" w14:textId="77777777" w:rsidR="00CD7B48" w:rsidRPr="006F1B93" w:rsidRDefault="00CD7B48" w:rsidP="00531C64">
                          <w:pPr>
                            <w:pStyle w:val="Doplujcnzevdokumentu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B0B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384.6pt;margin-top:789.6pt;width:87.85pt;height:45.35pt;z-index:25167257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DTEtWeAAAAANAQAADwAAAGRycy9k&#10;b3ducmV2LnhtbEyPzU7DMBCE70i8g7VI3KhNlaY4xKkQiCuI8iNxc+NtEhGvo9htwtuzPdHb7s5o&#10;9ptyM/teHHGMXSADtwsFAqkOrqPGwMf7880diJgsOdsHQgO/GGFTXV6UtnBhojc8blMjOIRiYQ20&#10;KQ2FlLFu0du4CAMSa/swept4HRvpRjtxuO/lUqlcetsRf2jtgI8t1j/bgzfw+bL//srUa/PkV8MU&#10;ZiXJa2nM9dX8cA8i4Zz+zXDCZ3SomGkXDuSi6A2sc71kKwur9Wlii84yDWLHpzzXGmRVyvMW1R8A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DTEtWeAAAAANAQAADwAAAAAAAAAAAAAA&#10;AABRBAAAZHJzL2Rvd25yZXYueG1sUEsFBgAAAAAEAAQA8wAAAF4FAAAAAA==&#10;" o:allowoverlap="f" filled="f" stroked="f">
              <v:textbox>
                <w:txbxContent>
                  <w:p w14:paraId="757183DE" w14:textId="77777777" w:rsidR="00CD7B48" w:rsidRPr="00831EAC" w:rsidRDefault="00CD7B48" w:rsidP="00531C64">
                    <w:pPr>
                      <w:pStyle w:val="Doplujcnzevdokumentu"/>
                    </w:pPr>
                    <w:r w:rsidRPr="00831EAC">
                      <w:t>OPJAK.cz</w:t>
                    </w:r>
                  </w:p>
                  <w:p w14:paraId="1EDCD3E9" w14:textId="77777777" w:rsidR="00CD7B48" w:rsidRPr="006F1B93" w:rsidRDefault="00CD7B48" w:rsidP="00531C64">
                    <w:pPr>
                      <w:pStyle w:val="Doplujcnzevdokumentu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0" simplePos="0" relativeHeight="251670528" behindDoc="0" locked="1" layoutInCell="1" allowOverlap="0" wp14:anchorId="4CCE3BC6" wp14:editId="47DA5EDB">
              <wp:simplePos x="0" y="0"/>
              <wp:positionH relativeFrom="margin">
                <wp:posOffset>7605395</wp:posOffset>
              </wp:positionH>
              <wp:positionV relativeFrom="page">
                <wp:posOffset>6715125</wp:posOffset>
              </wp:positionV>
              <wp:extent cx="1382395" cy="551815"/>
              <wp:effectExtent l="0" t="0" r="0" b="635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9712E" w14:textId="77777777" w:rsidR="00CD7B48" w:rsidRPr="005A5158" w:rsidRDefault="00CD7B48" w:rsidP="000D3C36">
                          <w:pPr>
                            <w:pStyle w:val="webovstrnkyvzpat"/>
                            <w:rPr>
                              <w:rFonts w:ascii="Montserrat" w:hAnsi="Montserrat"/>
                              <w:sz w:val="24"/>
                            </w:rPr>
                          </w:pPr>
                          <w:bookmarkStart w:id="1" w:name="_Hlk98419294"/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OPJAK.cz</w:t>
                          </w:r>
                        </w:p>
                        <w:p w14:paraId="2CB7ED0B" w14:textId="42914329" w:rsidR="00CD7B48" w:rsidRPr="005A5158" w:rsidRDefault="00CD7B48" w:rsidP="000D3C36">
                          <w:pPr>
                            <w:pStyle w:val="webovstrnkyvzpat"/>
                            <w:rPr>
                              <w:rFonts w:ascii="Montserrat" w:hAnsi="Montserrat"/>
                              <w:sz w:val="24"/>
                            </w:rPr>
                          </w:pPr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MSMT.</w:t>
                          </w:r>
                          <w:r w:rsidR="004B5E8C" w:rsidRPr="004B5E8C">
                            <w:rPr>
                              <w:rFonts w:ascii="Montserrat" w:hAnsi="Montserrat"/>
                              <w:caps w:val="0"/>
                              <w:sz w:val="24"/>
                            </w:rPr>
                            <w:t>gov</w:t>
                          </w:r>
                          <w:r w:rsidR="004B5E8C">
                            <w:rPr>
                              <w:rFonts w:ascii="Montserrat" w:hAnsi="Montserrat"/>
                              <w:sz w:val="24"/>
                            </w:rPr>
                            <w:t>.</w:t>
                          </w:r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CE3BC6" id="Textové pole 5" o:spid="_x0000_s1027" type="#_x0000_t202" style="position:absolute;left:0;text-align:left;margin-left:598.85pt;margin-top:528.75pt;width:108.85pt;height:43.45pt;z-index:25167052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" o:allowoverlap="f" filled="f" stroked="f">
              <v:textbox>
                <w:txbxContent>
                  <w:p w14:paraId="6E39712E" w14:textId="77777777" w:rsidR="00CD7B48" w:rsidRPr="005A5158" w:rsidRDefault="00CD7B48" w:rsidP="000D3C36">
                    <w:pPr>
                      <w:pStyle w:val="webovstrnkyvzpat"/>
                      <w:rPr>
                        <w:rFonts w:ascii="Montserrat" w:hAnsi="Montserrat"/>
                        <w:sz w:val="24"/>
                      </w:rPr>
                    </w:pPr>
                    <w:bookmarkStart w:id="2" w:name="_Hlk98419294"/>
                    <w:r w:rsidRPr="005A5158">
                      <w:rPr>
                        <w:rFonts w:ascii="Montserrat" w:hAnsi="Montserrat"/>
                        <w:sz w:val="24"/>
                      </w:rPr>
                      <w:t>OPJAK.cz</w:t>
                    </w:r>
                  </w:p>
                  <w:p w14:paraId="2CB7ED0B" w14:textId="42914329" w:rsidR="00CD7B48" w:rsidRPr="005A5158" w:rsidRDefault="00CD7B48" w:rsidP="000D3C36">
                    <w:pPr>
                      <w:pStyle w:val="webovstrnkyvzpat"/>
                      <w:rPr>
                        <w:rFonts w:ascii="Montserrat" w:hAnsi="Montserrat"/>
                        <w:sz w:val="24"/>
                      </w:rPr>
                    </w:pPr>
                    <w:r w:rsidRPr="005A5158">
                      <w:rPr>
                        <w:rFonts w:ascii="Montserrat" w:hAnsi="Montserrat"/>
                        <w:sz w:val="24"/>
                      </w:rPr>
                      <w:t>MSMT.</w:t>
                    </w:r>
                    <w:r w:rsidR="004B5E8C" w:rsidRPr="004B5E8C">
                      <w:rPr>
                        <w:rFonts w:ascii="Montserrat" w:hAnsi="Montserrat"/>
                        <w:caps w:val="0"/>
                        <w:sz w:val="24"/>
                      </w:rPr>
                      <w:t>gov</w:t>
                    </w:r>
                    <w:r w:rsidR="004B5E8C">
                      <w:rPr>
                        <w:rFonts w:ascii="Montserrat" w:hAnsi="Montserrat"/>
                        <w:sz w:val="24"/>
                      </w:rPr>
                      <w:t>.</w:t>
                    </w:r>
                    <w:r w:rsidRPr="005A5158">
                      <w:rPr>
                        <w:rFonts w:ascii="Montserrat" w:hAnsi="Montserrat"/>
                        <w:sz w:val="24"/>
                      </w:rPr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0E1578">
      <w:rPr>
        <w:noProof/>
      </w:rPr>
      <w:drawing>
        <wp:anchor distT="0" distB="0" distL="114300" distR="114300" simplePos="0" relativeHeight="251661312" behindDoc="1" locked="0" layoutInCell="1" allowOverlap="1" wp14:anchorId="08E62C7E" wp14:editId="06968CD8">
          <wp:simplePos x="0" y="0"/>
          <wp:positionH relativeFrom="margin">
            <wp:align>right</wp:align>
          </wp:positionH>
          <wp:positionV relativeFrom="margin">
            <wp:posOffset>8844786</wp:posOffset>
          </wp:positionV>
          <wp:extent cx="2524326" cy="364872"/>
          <wp:effectExtent l="0" t="0" r="0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326" cy="364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A8AA" w14:textId="77777777" w:rsidR="00420FBA" w:rsidRDefault="00420FBA" w:rsidP="00531C64">
      <w:r>
        <w:separator/>
      </w:r>
    </w:p>
    <w:p w14:paraId="136976A6" w14:textId="77777777" w:rsidR="00420FBA" w:rsidRDefault="00420FBA"/>
  </w:footnote>
  <w:footnote w:type="continuationSeparator" w:id="0">
    <w:p w14:paraId="319FBF89" w14:textId="77777777" w:rsidR="00420FBA" w:rsidRDefault="00420FBA" w:rsidP="00531C64">
      <w:r>
        <w:continuationSeparator/>
      </w:r>
    </w:p>
    <w:p w14:paraId="5883A6C9" w14:textId="77777777" w:rsidR="00420FBA" w:rsidRDefault="0042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531C64">
    <w:pPr>
      <w:pStyle w:val="Zhlav"/>
      <w:rPr>
        <w:noProof/>
      </w:rPr>
    </w:pPr>
  </w:p>
  <w:p w14:paraId="55F69AA3" w14:textId="0DD55AF9" w:rsidR="00130172" w:rsidRDefault="00130172" w:rsidP="00531C64">
    <w:pPr>
      <w:pStyle w:val="Zhlav"/>
    </w:pPr>
  </w:p>
  <w:p w14:paraId="0F2EF596" w14:textId="77777777" w:rsidR="00A76540" w:rsidRDefault="00A765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2C73" w14:textId="549513F0" w:rsidR="00680965" w:rsidRDefault="00680965">
    <w:pPr>
      <w:pStyle w:val="Zhlav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62AC80F" wp14:editId="77986267">
          <wp:simplePos x="0" y="0"/>
          <wp:positionH relativeFrom="column">
            <wp:posOffset>-45085</wp:posOffset>
          </wp:positionH>
          <wp:positionV relativeFrom="paragraph">
            <wp:posOffset>-57624</wp:posOffset>
          </wp:positionV>
          <wp:extent cx="561975" cy="561975"/>
          <wp:effectExtent l="0" t="0" r="9525" b="952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574"/>
    <w:multiLevelType w:val="hybridMultilevel"/>
    <w:tmpl w:val="09E641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E6B9B"/>
    <w:multiLevelType w:val="hybridMultilevel"/>
    <w:tmpl w:val="1FE02A42"/>
    <w:lvl w:ilvl="0" w:tplc="81B8E57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B0BD7"/>
    <w:multiLevelType w:val="hybridMultilevel"/>
    <w:tmpl w:val="4A2CFB0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76D5"/>
    <w:multiLevelType w:val="hybridMultilevel"/>
    <w:tmpl w:val="1BC46D1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A670B"/>
    <w:multiLevelType w:val="hybridMultilevel"/>
    <w:tmpl w:val="C8EEFC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93EA8"/>
    <w:multiLevelType w:val="hybridMultilevel"/>
    <w:tmpl w:val="CE5090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6464">
    <w:abstractNumId w:val="1"/>
  </w:num>
  <w:num w:numId="2" w16cid:durableId="358241625">
    <w:abstractNumId w:val="6"/>
  </w:num>
  <w:num w:numId="3" w16cid:durableId="1938441303">
    <w:abstractNumId w:val="0"/>
  </w:num>
  <w:num w:numId="4" w16cid:durableId="1849371124">
    <w:abstractNumId w:val="3"/>
  </w:num>
  <w:num w:numId="5" w16cid:durableId="364719268">
    <w:abstractNumId w:val="4"/>
  </w:num>
  <w:num w:numId="6" w16cid:durableId="1269966825">
    <w:abstractNumId w:val="5"/>
  </w:num>
  <w:num w:numId="7" w16cid:durableId="170756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556D8"/>
    <w:rsid w:val="0007761A"/>
    <w:rsid w:val="000831F0"/>
    <w:rsid w:val="000D3C36"/>
    <w:rsid w:val="000E1578"/>
    <w:rsid w:val="00120CFD"/>
    <w:rsid w:val="00130172"/>
    <w:rsid w:val="00147631"/>
    <w:rsid w:val="001518E0"/>
    <w:rsid w:val="00160175"/>
    <w:rsid w:val="001D50F8"/>
    <w:rsid w:val="00205E8E"/>
    <w:rsid w:val="0026031D"/>
    <w:rsid w:val="002655BF"/>
    <w:rsid w:val="00286FBB"/>
    <w:rsid w:val="003276E0"/>
    <w:rsid w:val="003359FF"/>
    <w:rsid w:val="00420FBA"/>
    <w:rsid w:val="00491E37"/>
    <w:rsid w:val="004A26C1"/>
    <w:rsid w:val="004B5D7D"/>
    <w:rsid w:val="004B5E8C"/>
    <w:rsid w:val="004C4791"/>
    <w:rsid w:val="00531C64"/>
    <w:rsid w:val="00593D47"/>
    <w:rsid w:val="005A5158"/>
    <w:rsid w:val="005C44F5"/>
    <w:rsid w:val="005D6952"/>
    <w:rsid w:val="005D7EB3"/>
    <w:rsid w:val="005F194B"/>
    <w:rsid w:val="00605906"/>
    <w:rsid w:val="0063739D"/>
    <w:rsid w:val="00680965"/>
    <w:rsid w:val="006B3B16"/>
    <w:rsid w:val="006B5268"/>
    <w:rsid w:val="006C4466"/>
    <w:rsid w:val="006D5C92"/>
    <w:rsid w:val="006F3B3E"/>
    <w:rsid w:val="00702DE9"/>
    <w:rsid w:val="0073231B"/>
    <w:rsid w:val="007348EF"/>
    <w:rsid w:val="00784F05"/>
    <w:rsid w:val="007C4763"/>
    <w:rsid w:val="007F10ED"/>
    <w:rsid w:val="007F4F78"/>
    <w:rsid w:val="00866748"/>
    <w:rsid w:val="008B721A"/>
    <w:rsid w:val="008C1338"/>
    <w:rsid w:val="008E6412"/>
    <w:rsid w:val="00912332"/>
    <w:rsid w:val="00987BAC"/>
    <w:rsid w:val="009D62C7"/>
    <w:rsid w:val="009E09C2"/>
    <w:rsid w:val="009F132F"/>
    <w:rsid w:val="00A313C3"/>
    <w:rsid w:val="00A672FC"/>
    <w:rsid w:val="00A76540"/>
    <w:rsid w:val="00A80137"/>
    <w:rsid w:val="00AF6553"/>
    <w:rsid w:val="00B12607"/>
    <w:rsid w:val="00B540B2"/>
    <w:rsid w:val="00B7575E"/>
    <w:rsid w:val="00B775CB"/>
    <w:rsid w:val="00B775ED"/>
    <w:rsid w:val="00B90C5A"/>
    <w:rsid w:val="00BA4D8E"/>
    <w:rsid w:val="00BD39D0"/>
    <w:rsid w:val="00BD607C"/>
    <w:rsid w:val="00C04C73"/>
    <w:rsid w:val="00C60A28"/>
    <w:rsid w:val="00C8342D"/>
    <w:rsid w:val="00CC64C2"/>
    <w:rsid w:val="00CD7B48"/>
    <w:rsid w:val="00CE005F"/>
    <w:rsid w:val="00D51D1F"/>
    <w:rsid w:val="00DA10E0"/>
    <w:rsid w:val="00DE0CF1"/>
    <w:rsid w:val="00E00534"/>
    <w:rsid w:val="00E758B3"/>
    <w:rsid w:val="00EA5AE8"/>
    <w:rsid w:val="00EE3BB3"/>
    <w:rsid w:val="00F31F74"/>
    <w:rsid w:val="00F53B84"/>
    <w:rsid w:val="00F575D5"/>
    <w:rsid w:val="00F60EBD"/>
    <w:rsid w:val="00FD1E81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3C3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E005F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005F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005F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D3C36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C36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CD7B48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CD7B48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C36"/>
    <w:rPr>
      <w:rFonts w:eastAsiaTheme="majorEastAsia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CE005F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E005F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CE005F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0D3C36"/>
    <w:rPr>
      <w:rFonts w:ascii="Calibri" w:hAnsi="Calibri"/>
      <w:color w:val="173271"/>
    </w:rPr>
  </w:style>
  <w:style w:type="paragraph" w:customStyle="1" w:styleId="webovstrnkyvzpat">
    <w:name w:val="webové stránky v zápatí"/>
    <w:basedOn w:val="Nadpis1"/>
    <w:link w:val="webovstrnkyvzpatChar"/>
    <w:rsid w:val="000D3C36"/>
    <w:pPr>
      <w:spacing w:before="0" w:after="0"/>
      <w:jc w:val="right"/>
    </w:pPr>
    <w:rPr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C64"/>
    <w:pPr>
      <w:spacing w:after="0"/>
    </w:pPr>
    <w:rPr>
      <w:szCs w:val="20"/>
    </w:rPr>
  </w:style>
  <w:style w:type="character" w:customStyle="1" w:styleId="webovstrnkyvzpatChar">
    <w:name w:val="webové stránky v zápatí Char"/>
    <w:basedOn w:val="Nadpis1Char"/>
    <w:link w:val="webovstrnkyvzpat"/>
    <w:rsid w:val="000D3C36"/>
    <w:rPr>
      <w:rFonts w:ascii="Calibri" w:hAnsi="Calibri"/>
      <w:b/>
      <w:caps/>
      <w:color w:val="173271"/>
      <w:sz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C64"/>
    <w:rPr>
      <w:rFonts w:ascii="Montserrat" w:hAnsi="Montserrat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1C64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531C64"/>
    <w:rPr>
      <w:sz w:val="16"/>
    </w:rPr>
  </w:style>
  <w:style w:type="character" w:customStyle="1" w:styleId="PoznmkypodarouChar">
    <w:name w:val="Poznámky pod čarou Char"/>
    <w:basedOn w:val="TextpoznpodarouChar"/>
    <w:link w:val="Poznmkypodarou"/>
    <w:rsid w:val="00531C64"/>
    <w:rPr>
      <w:rFonts w:ascii="Montserrat" w:hAnsi="Montserrat"/>
      <w:sz w:val="16"/>
      <w:szCs w:val="20"/>
    </w:rPr>
  </w:style>
  <w:style w:type="paragraph" w:styleId="Odstavecseseznamem">
    <w:name w:val="List Paragraph"/>
    <w:basedOn w:val="Normln"/>
    <w:uiPriority w:val="34"/>
    <w:rsid w:val="00593D47"/>
    <w:pPr>
      <w:ind w:left="720"/>
      <w:contextualSpacing/>
    </w:pPr>
  </w:style>
  <w:style w:type="character" w:styleId="Zdraznnjemn">
    <w:name w:val="Subtle Emphasis"/>
    <w:basedOn w:val="Standardnpsmoodstavce"/>
    <w:uiPriority w:val="19"/>
    <w:rsid w:val="00593D47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59"/>
    <w:rsid w:val="00AF6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3F3F3"/>
    </w:tcPr>
  </w:style>
  <w:style w:type="paragraph" w:customStyle="1" w:styleId="Styl2">
    <w:name w:val="Styl2"/>
    <w:basedOn w:val="Nadpis2"/>
    <w:autoRedefine/>
    <w:qFormat/>
    <w:rsid w:val="00AF6553"/>
    <w:pPr>
      <w:keepNext/>
      <w:keepLines/>
      <w:tabs>
        <w:tab w:val="clear" w:pos="5790"/>
      </w:tabs>
      <w:spacing w:before="0" w:after="200" w:line="276" w:lineRule="auto"/>
    </w:pPr>
    <w:rPr>
      <w:rFonts w:asciiTheme="minorHAnsi" w:eastAsia="Times New Roman" w:hAnsiTheme="minorHAnsi" w:cstheme="minorHAnsi"/>
      <w:caps w:val="0"/>
      <w:color w:val="7EA2D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15OPMSMT0001-78-48034</_dlc_DocId>
    <_dlc_DocIdUrl xmlns="0104a4cd-1400-468e-be1b-c7aad71d7d5a">
      <Url>https://op.msmt.cz/_layouts/15/DocIdRedir.aspx?ID=15OPMSMT0001-78-48034</Url>
      <Description>15OPMSMT0001-78-48034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29C2EE-260A-40C3-A02F-566FC051E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54527-F299-4D35-9AFA-38835E27FC79}">
  <ds:schemaRefs>
    <ds:schemaRef ds:uri="http://schemas.microsoft.com/office/2006/documentManagement/types"/>
    <ds:schemaRef ds:uri="e727d7e0-5f6f-4843-8d26-7fdd0d273a91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104a4cd-1400-468e-be1b-c7aad71d7d5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15B9B4-1087-4A1E-BE4D-7D6A52C7F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37178-F8CE-4843-BBAE-265912E6C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EBCB3E-08D5-466C-99B1-389B6B4989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2022-03-15T15:18:00Z</cp:lastPrinted>
  <dcterms:created xsi:type="dcterms:W3CDTF">2025-06-16T11:50:00Z</dcterms:created>
  <dcterms:modified xsi:type="dcterms:W3CDTF">2025-06-16T11:50:00Z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e19f8da7-a1fa-4cf0-8024-8ac4e6de19c6</vt:lpwstr>
  </property>
</Properties>
</file>