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5E13D" w14:textId="40B6EE4A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080C94">
      <w:pPr>
        <w:spacing w:after="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080C94">
      <w:pPr>
        <w:jc w:val="center"/>
      </w:pPr>
      <w:r w:rsidRPr="00347CB3">
        <w:t>(dále jen „Rozhodnutí“)</w:t>
      </w:r>
    </w:p>
    <w:p w14:paraId="2B6E80B1" w14:textId="56809967" w:rsidR="00BF6D36" w:rsidRPr="00617DF2" w:rsidRDefault="00572BC5" w:rsidP="00967BFD">
      <w:pPr>
        <w:spacing w:before="240" w:after="360"/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bookmarkStart w:id="0" w:name="_Hlk163563134"/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F25FFC" w:rsidRPr="00322324">
        <w:rPr>
          <w:rFonts w:asciiTheme="minorHAnsi" w:hAnsiTheme="minorHAnsi" w:cstheme="minorHAnsi"/>
          <w:color w:val="000000"/>
        </w:rPr>
        <w:t>02_23_026</w:t>
      </w:r>
      <w:r w:rsidR="00797732">
        <w:t xml:space="preserve"> s názvem </w:t>
      </w:r>
      <w:r w:rsidR="00F25FFC">
        <w:t>Výzkumné prostředí</w:t>
      </w:r>
      <w:r w:rsidR="000469FB">
        <w:t xml:space="preserve"> (dále jen „výzva“)</w:t>
      </w:r>
      <w:r w:rsidR="00F25FFC" w:rsidRPr="00DD4D57">
        <w:t>,</w:t>
      </w:r>
      <w:r w:rsidR="00F25FFC">
        <w:t xml:space="preserve"> </w:t>
      </w:r>
      <w:r w:rsidR="00700874" w:rsidRPr="00612B9F">
        <w:t>v aktuálním znění</w:t>
      </w:r>
      <w:bookmarkEnd w:id="0"/>
      <w:r w:rsidRPr="00347CB3">
        <w:t xml:space="preserve">, </w:t>
      </w:r>
      <w:r w:rsidR="005C5FBE">
        <w:t>priority</w:t>
      </w:r>
      <w:r w:rsidRPr="00347CB3">
        <w:t xml:space="preserve"> </w:t>
      </w:r>
      <w:r w:rsidR="00F25FFC">
        <w:t>1</w:t>
      </w:r>
      <w:r w:rsidR="00F25FFC" w:rsidRPr="000B7A37">
        <w:t xml:space="preserve"> </w:t>
      </w:r>
      <w:r w:rsidR="000B7A37">
        <w:t>–</w:t>
      </w:r>
      <w:r w:rsidR="000B7A37" w:rsidRPr="000B7A37">
        <w:t xml:space="preserve"> </w:t>
      </w:r>
      <w:r w:rsidR="00F25FFC">
        <w:t>Výzkum a vývoj</w:t>
      </w:r>
      <w:r w:rsidR="00F25FFC" w:rsidRPr="00347CB3">
        <w:t>,</w:t>
      </w:r>
      <w:r w:rsidR="00F25FFC">
        <w:t xml:space="preserve"> </w:t>
      </w:r>
      <w:r w:rsidR="00A32DAA">
        <w:t>podle</w:t>
      </w:r>
      <w:r w:rsidR="00F95158">
        <w:t xml:space="preserve"> </w:t>
      </w:r>
      <w:r w:rsidRPr="00F25FFC">
        <w:rPr>
          <w:highlight w:val="lightGray"/>
        </w:rPr>
        <w:t>§</w:t>
      </w:r>
      <w:r w:rsidR="00F25FFC">
        <w:rPr>
          <w:highlight w:val="lightGray"/>
        </w:rPr>
        <w:t> </w:t>
      </w:r>
      <w:r w:rsidR="000A1BD7" w:rsidRPr="00F25FFC">
        <w:rPr>
          <w:highlight w:val="lightGray"/>
        </w:rPr>
        <w:t>14p,</w:t>
      </w:r>
      <w:r w:rsidR="000A1BD7">
        <w:rPr>
          <w:rStyle w:val="Znakapoznpodarou"/>
          <w:highlight w:val="lightGray"/>
        </w:rPr>
        <w:footnoteReference w:id="2"/>
      </w:r>
      <w:r w:rsidR="000A1BD7">
        <w:t xml:space="preserve"> </w:t>
      </w:r>
      <w:r w:rsidRPr="00347CB3">
        <w:t>§</w:t>
      </w:r>
      <w:r w:rsidR="009F220F">
        <w:t> </w:t>
      </w:r>
      <w:r w:rsidRPr="00347CB3">
        <w:t>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Pr="00AA6692">
        <w:rPr>
          <w:highlight w:val="lightGray"/>
        </w:rPr>
        <w:t xml:space="preserve"> </w:t>
      </w:r>
      <w:r w:rsidR="00792B6D" w:rsidRPr="00F95BA2">
        <w:t>a</w:t>
      </w:r>
      <w:r w:rsidR="005A47B1" w:rsidRPr="00F95BA2">
        <w:t> </w:t>
      </w:r>
      <w:r w:rsidR="00792B6D" w:rsidRPr="00F95BA2">
        <w:t xml:space="preserve">podle zákona č. 130/2002 Sb., </w:t>
      </w:r>
      <w:r w:rsidR="00792B6D" w:rsidRPr="00617DF2">
        <w:t>o</w:t>
      </w:r>
      <w:r w:rsidR="00F25FFC" w:rsidRPr="00617DF2">
        <w:t> </w:t>
      </w:r>
      <w:r w:rsidR="00792B6D" w:rsidRPr="00617DF2">
        <w:t>podpoře výzkumu</w:t>
      </w:r>
      <w:r w:rsidR="00316826" w:rsidRPr="00617DF2">
        <w:t>, experimentálního</w:t>
      </w:r>
      <w:r w:rsidR="00E71084" w:rsidRPr="00617DF2">
        <w:t xml:space="preserve"> vývoje</w:t>
      </w:r>
      <w:r w:rsidR="00792B6D" w:rsidRPr="00617DF2">
        <w:t xml:space="preserve"> </w:t>
      </w:r>
      <w:r w:rsidR="00316826" w:rsidRPr="00617DF2">
        <w:t xml:space="preserve">a inovací </w:t>
      </w:r>
      <w:r w:rsidR="00792B6D" w:rsidRPr="00617DF2">
        <w:t>z</w:t>
      </w:r>
      <w:r w:rsidR="00417433" w:rsidRPr="00617DF2">
        <w:t> </w:t>
      </w:r>
      <w:r w:rsidR="00792B6D" w:rsidRPr="00617DF2">
        <w:t>veřejných prostředků a o změně některých souvisejících zákonů (zákon o podpoře výzkumu</w:t>
      </w:r>
      <w:r w:rsidR="00316826" w:rsidRPr="00617DF2">
        <w:t>, experimentálního</w:t>
      </w:r>
      <w:r w:rsidR="00E71084" w:rsidRPr="00617DF2">
        <w:t xml:space="preserve"> vývoje</w:t>
      </w:r>
      <w:r w:rsidR="00316826" w:rsidRPr="00617DF2">
        <w:t xml:space="preserve"> a inovací</w:t>
      </w:r>
      <w:r w:rsidR="00792B6D" w:rsidRPr="00617DF2">
        <w:t>)</w:t>
      </w:r>
      <w:r w:rsidR="00093D3F" w:rsidRPr="00617DF2">
        <w:t>,</w:t>
      </w:r>
      <w:r w:rsidR="00792B6D" w:rsidRPr="00617DF2">
        <w:t xml:space="preserve"> ve znění pozdějších předpisů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8D76A6" w:rsidRDefault="00BF6D36" w:rsidP="00584DDA">
      <w:pPr>
        <w:tabs>
          <w:tab w:val="left" w:pos="2410"/>
        </w:tabs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1" w:name="_Ref224013392"/>
      <w:r>
        <w:t>Účel dotace</w:t>
      </w:r>
    </w:p>
    <w:p w14:paraId="194F15A8" w14:textId="6F46A82A" w:rsidR="008D492A" w:rsidRPr="00E87FA1" w:rsidRDefault="000E114A" w:rsidP="00E87FA1">
      <w:r w:rsidRPr="000469FB">
        <w:t>Účelem dotace je</w:t>
      </w:r>
      <w:r w:rsidR="000469FB" w:rsidRPr="00E87FA1">
        <w:t xml:space="preserve"> </w:t>
      </w:r>
      <w:r w:rsidR="00AF5632" w:rsidRPr="00E87FA1">
        <w:t xml:space="preserve">zkvalitňování strategického nastavení výzkumné organizace </w:t>
      </w:r>
      <w:r w:rsidR="000469FB" w:rsidRPr="00E87FA1">
        <w:t xml:space="preserve">a </w:t>
      </w:r>
      <w:r w:rsidR="00AF5632" w:rsidRPr="00E87FA1">
        <w:t xml:space="preserve">zvyšování úrovně vzdělávání </w:t>
      </w:r>
      <w:r w:rsidR="000469FB">
        <w:t xml:space="preserve">jejích </w:t>
      </w:r>
      <w:r w:rsidR="00AF5632" w:rsidRPr="00E87FA1">
        <w:t xml:space="preserve">zaměstnanců v tématech </w:t>
      </w:r>
      <w:r w:rsidR="000469FB">
        <w:t>určených</w:t>
      </w:r>
      <w:r w:rsidR="00AF5632" w:rsidRPr="00E87FA1">
        <w:t xml:space="preserve"> aktivitami </w:t>
      </w:r>
      <w:r w:rsidR="000469FB">
        <w:t>výzvy</w:t>
      </w:r>
      <w:r w:rsidR="00760390">
        <w:t xml:space="preserve"> zvolenými příjemcem</w:t>
      </w:r>
      <w:r w:rsidR="000469FB">
        <w:t>.</w:t>
      </w: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1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65D78001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BF5FD2">
              <w:t>,00</w:t>
            </w:r>
            <w:r w:rsidRPr="004847F3">
              <w:t xml:space="preserve">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4E9B6054" w:rsidR="0062071A" w:rsidRPr="004847F3" w:rsidRDefault="0048093B" w:rsidP="0062071A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22999641" w:rsidR="0062071A" w:rsidRPr="004847F3" w:rsidRDefault="0048093B" w:rsidP="0062071A">
            <w:pPr>
              <w:pStyle w:val="Tabulkatext"/>
              <w:jc w:val="center"/>
            </w:pPr>
            <w:r>
              <w:t>0</w:t>
            </w:r>
            <w:r w:rsidR="008D76A6">
              <w:t xml:space="preserve">,00 </w:t>
            </w:r>
            <w:r w:rsidR="00AD2C3F">
              <w:t>%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0A85131" w:rsidR="00293D8C" w:rsidRPr="004847F3" w:rsidRDefault="00866885" w:rsidP="004847F3">
            <w:pPr>
              <w:pStyle w:val="Tabulkatext"/>
              <w:jc w:val="center"/>
            </w:pPr>
            <w:r>
              <w:t>10</w:t>
            </w:r>
            <w:r w:rsidR="009C32F4">
              <w:t>,00</w:t>
            </w:r>
            <w:r>
              <w:t xml:space="preserve"> %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47E4E415" w:rsidR="005E4F44" w:rsidRPr="004847F3" w:rsidRDefault="009C1C0D" w:rsidP="004847F3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585C432A" w:rsidR="005E4F44" w:rsidRPr="004847F3" w:rsidRDefault="00B24A9E" w:rsidP="004847F3">
            <w:pPr>
              <w:pStyle w:val="Tabulkatext"/>
              <w:jc w:val="center"/>
            </w:pPr>
            <w:r w:rsidRPr="00F95BA2">
              <w:t>0</w:t>
            </w:r>
            <w:r w:rsidR="008D76A6">
              <w:t>,00</w:t>
            </w:r>
            <w:r w:rsidR="001E565B">
              <w:t xml:space="preserve"> %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617DF2">
              <w:t>z toho z Evropského fondu pro regionální rozvoj</w:t>
            </w:r>
            <w:r w:rsidR="006C5D36" w:rsidRPr="00617DF2">
              <w:t xml:space="preserve"> (dále jen „EFRR“)</w:t>
            </w:r>
            <w:r w:rsidRPr="00617DF2">
              <w:t>,</w:t>
            </w:r>
            <w:r w:rsidR="00B5238B" w:rsidRPr="00295236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2D7A453C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46BED24F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6C5B4B66" w:rsidR="0008479C" w:rsidRDefault="00293D8C" w:rsidP="00F70A69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>Vyjádření závazku vlastního financování částkou v</w:t>
      </w:r>
      <w:r w:rsidR="0013661E">
        <w:rPr>
          <w:b w:val="0"/>
        </w:rPr>
        <w:t xml:space="preserve"> </w:t>
      </w:r>
      <w:r w:rsidR="009D0CF4" w:rsidRPr="00FF10C5">
        <w:rPr>
          <w:b w:val="0"/>
        </w:rPr>
        <w:t xml:space="preserve">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617DF2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617DF2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617DF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42610B">
        <w:rPr>
          <w:b w:val="0"/>
          <w:bCs/>
        </w:rPr>
        <w:t>.</w:t>
      </w:r>
    </w:p>
    <w:p w14:paraId="4F05E1A2" w14:textId="50717BC8" w:rsidR="00432FF9" w:rsidRPr="00FE6BCB" w:rsidRDefault="0008479C" w:rsidP="00617DF2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</w:t>
      </w:r>
      <w:r w:rsidR="00C81B34">
        <w:rPr>
          <w:b w:val="0"/>
        </w:rPr>
        <w:t xml:space="preserve"> </w:t>
      </w:r>
      <w:r w:rsidRPr="00F044B2">
        <w:rPr>
          <w:b w:val="0"/>
        </w:rPr>
        <w:t>přípustnou odchylkou v žádostech o</w:t>
      </w:r>
      <w:r w:rsidR="00FB3E9C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F044B2">
        <w:rPr>
          <w:b w:val="0"/>
          <w:lang w:val="en-US"/>
        </w:rPr>
        <w:t>+.</w:t>
      </w:r>
    </w:p>
    <w:p w14:paraId="152DD308" w14:textId="77777777" w:rsidR="00C81B34" w:rsidRDefault="00432FF9" w:rsidP="00C81B34">
      <w:pPr>
        <w:pStyle w:val="Headline2proTP"/>
        <w:keepNext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F25FFC">
        <w:rPr>
          <w:b w:val="0"/>
        </w:rPr>
        <w:t>ex-ante</w:t>
      </w:r>
      <w:r w:rsidR="00F25FFC" w:rsidRPr="0041292C">
        <w:rPr>
          <w:b w:val="0"/>
        </w:rPr>
        <w:t>.</w:t>
      </w:r>
    </w:p>
    <w:p w14:paraId="1731372B" w14:textId="77777777" w:rsidR="00C81B34" w:rsidRDefault="00CF1ACB" w:rsidP="00C81B34">
      <w:pPr>
        <w:pStyle w:val="Headline2proTP"/>
        <w:keepNext w:val="0"/>
        <w:spacing w:before="120" w:after="0"/>
        <w:ind w:left="425" w:hanging="425"/>
        <w:rPr>
          <w:b w:val="0"/>
        </w:rPr>
      </w:pPr>
      <w:r w:rsidRPr="00C81B34">
        <w:rPr>
          <w:b w:val="0"/>
        </w:rPr>
        <w:t>P</w:t>
      </w:r>
      <w:r w:rsidR="00432FF9" w:rsidRPr="00C81B34">
        <w:rPr>
          <w:b w:val="0"/>
        </w:rPr>
        <w:t xml:space="preserve">aušální sazba je stanovena na </w:t>
      </w:r>
      <w:r w:rsidR="00FD28FA" w:rsidRPr="00C81B34">
        <w:rPr>
          <w:bCs/>
        </w:rPr>
        <w:t xml:space="preserve">7 </w:t>
      </w:r>
      <w:r w:rsidR="00432FF9" w:rsidRPr="00617DF2">
        <w:t>%</w:t>
      </w:r>
      <w:r w:rsidR="00432FF9" w:rsidRPr="00C81B34">
        <w:rPr>
          <w:b w:val="0"/>
        </w:rPr>
        <w:t>.</w:t>
      </w:r>
      <w:r w:rsidR="00C81B34" w:rsidRPr="00C81B34">
        <w:rPr>
          <w:b w:val="0"/>
        </w:rPr>
        <w:t xml:space="preserve"> </w:t>
      </w:r>
    </w:p>
    <w:p w14:paraId="4F05E1B3" w14:textId="7D8798FA" w:rsidR="0078756E" w:rsidRPr="00F95BA2" w:rsidRDefault="008937FF" w:rsidP="00C81B34">
      <w:pPr>
        <w:pStyle w:val="Headline2proTP"/>
        <w:keepNext w:val="0"/>
        <w:numPr>
          <w:ilvl w:val="0"/>
          <w:numId w:val="0"/>
        </w:numPr>
        <w:spacing w:before="120" w:after="0"/>
        <w:ind w:left="425"/>
        <w:rPr>
          <w:b w:val="0"/>
        </w:rPr>
      </w:pPr>
      <w:r w:rsidRPr="00F95BA2">
        <w:rPr>
          <w:b w:val="0"/>
          <w:bCs/>
        </w:rPr>
        <w:lastRenderedPageBreak/>
        <w:t>S</w:t>
      </w:r>
      <w:r w:rsidR="002863F2" w:rsidRPr="00F95BA2">
        <w:rPr>
          <w:b w:val="0"/>
          <w:bCs/>
        </w:rPr>
        <w:t xml:space="preserve">kutečná výše způsobilých paušálních nákladů se rovná součinu paušální sazby a </w:t>
      </w:r>
      <w:r w:rsidR="00087410" w:rsidRPr="00F95BA2">
        <w:rPr>
          <w:b w:val="0"/>
          <w:bCs/>
        </w:rPr>
        <w:t xml:space="preserve">sumy </w:t>
      </w:r>
      <w:r w:rsidR="00D73E6F" w:rsidRPr="00F95BA2">
        <w:rPr>
          <w:b w:val="0"/>
          <w:bCs/>
        </w:rPr>
        <w:t xml:space="preserve">schválených </w:t>
      </w:r>
      <w:r w:rsidR="00087410" w:rsidRPr="00F95BA2">
        <w:rPr>
          <w:b w:val="0"/>
          <w:bCs/>
        </w:rPr>
        <w:t xml:space="preserve">výdajů v kategorii rozpočtu </w:t>
      </w:r>
      <w:r w:rsidR="00087410" w:rsidRPr="00F95BA2">
        <w:rPr>
          <w:b w:val="0"/>
          <w:bCs/>
          <w:highlight w:val="lightGray"/>
        </w:rPr>
        <w:t>1.1.1</w:t>
      </w:r>
      <w:r w:rsidR="00D73E6F" w:rsidRPr="00F95BA2">
        <w:rPr>
          <w:rStyle w:val="Znakapoznpodarou"/>
          <w:b w:val="0"/>
          <w:bCs/>
          <w:shd w:val="clear" w:color="auto" w:fill="D0CECE" w:themeFill="background2" w:themeFillShade="E6"/>
        </w:rPr>
        <w:footnoteReference w:id="9"/>
      </w:r>
      <w:r w:rsidR="002863F2" w:rsidRPr="00F95BA2">
        <w:rPr>
          <w:b w:val="0"/>
          <w:bCs/>
        </w:rPr>
        <w:t>.</w:t>
      </w:r>
    </w:p>
    <w:p w14:paraId="4F05E1B9" w14:textId="77777777" w:rsidR="00DE44DD" w:rsidRPr="00F044B2" w:rsidRDefault="00DE44DD" w:rsidP="00D73E6F">
      <w:pPr>
        <w:spacing w:before="360"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7E3CE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7E5EE26B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B52D22">
        <w:t>, pro specifickou část též „SPpŽP"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579106EC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2D2A1562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0B650536" w14:textId="77777777" w:rsidR="00F02353" w:rsidRDefault="00903BBB" w:rsidP="00F02353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674418AB" w14:textId="51A17B23" w:rsidR="00E4176E" w:rsidRPr="004C241F" w:rsidRDefault="00E4176E" w:rsidP="00E4176E">
      <w:pPr>
        <w:pStyle w:val="Headline1proTP"/>
        <w:numPr>
          <w:ilvl w:val="1"/>
          <w:numId w:val="53"/>
        </w:numPr>
        <w:ind w:left="425" w:hanging="425"/>
        <w:jc w:val="both"/>
      </w:pPr>
      <w:bookmarkStart w:id="2" w:name="_Hlk143706685"/>
      <w:r w:rsidRPr="00F02353">
        <w:rPr>
          <w:b w:val="0"/>
        </w:rPr>
        <w:t xml:space="preserve">Příjemce je povinen realizovat vzdělávání zaměstnanců výzkumné organizace (členů odborného týmu nebo cílové skupiny) v tématech relevantních pro každou </w:t>
      </w:r>
      <w:r w:rsidR="00D05267">
        <w:rPr>
          <w:b w:val="0"/>
        </w:rPr>
        <w:t>zvolenou</w:t>
      </w:r>
      <w:r w:rsidRPr="00F02353">
        <w:rPr>
          <w:b w:val="0"/>
        </w:rPr>
        <w:t> povinně voliteln</w:t>
      </w:r>
      <w:r w:rsidR="00D05267">
        <w:rPr>
          <w:b w:val="0"/>
        </w:rPr>
        <w:t>ou nebo</w:t>
      </w:r>
      <w:r w:rsidR="00815215">
        <w:rPr>
          <w:b w:val="0"/>
        </w:rPr>
        <w:t xml:space="preserve"> voliteln</w:t>
      </w:r>
      <w:r w:rsidR="00D05267">
        <w:rPr>
          <w:b w:val="0"/>
        </w:rPr>
        <w:t>ou</w:t>
      </w:r>
      <w:r w:rsidRPr="00F02353">
        <w:rPr>
          <w:b w:val="0"/>
        </w:rPr>
        <w:t xml:space="preserve"> aktivit</w:t>
      </w:r>
      <w:r w:rsidR="00D05267">
        <w:rPr>
          <w:b w:val="0"/>
        </w:rPr>
        <w:t>u</w:t>
      </w:r>
      <w:r w:rsidRPr="00F02353">
        <w:rPr>
          <w:b w:val="0"/>
        </w:rPr>
        <w:t xml:space="preserve"> </w:t>
      </w:r>
      <w:r w:rsidR="007364A2">
        <w:rPr>
          <w:b w:val="0"/>
        </w:rPr>
        <w:t xml:space="preserve">z aktivit </w:t>
      </w:r>
      <w:r w:rsidRPr="00F02353">
        <w:rPr>
          <w:b w:val="0"/>
        </w:rPr>
        <w:t>uveden</w:t>
      </w:r>
      <w:r w:rsidR="007364A2">
        <w:rPr>
          <w:b w:val="0"/>
        </w:rPr>
        <w:t>ých</w:t>
      </w:r>
      <w:r w:rsidRPr="00F02353">
        <w:rPr>
          <w:b w:val="0"/>
        </w:rPr>
        <w:t xml:space="preserve"> v kap. 5.7.2 </w:t>
      </w:r>
      <w:r w:rsidR="00815215">
        <w:rPr>
          <w:b w:val="0"/>
        </w:rPr>
        <w:t>a 5.7.3</w:t>
      </w:r>
      <w:r w:rsidRPr="00F02353">
        <w:rPr>
          <w:b w:val="0"/>
        </w:rPr>
        <w:t xml:space="preserve"> SPpŽP.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38D800B9" w:rsidR="00DE44DD" w:rsidRPr="00CB4FCA" w:rsidRDefault="00DE44DD" w:rsidP="00E87FA1">
      <w:pPr>
        <w:pStyle w:val="Headline1proTP"/>
        <w:widowControl w:val="0"/>
        <w:numPr>
          <w:ilvl w:val="0"/>
          <w:numId w:val="0"/>
        </w:numPr>
        <w:jc w:val="both"/>
        <w:rPr>
          <w:b w:val="0"/>
          <w:color w:val="080808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921ACC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  <w:r w:rsidR="00B8281E" w:rsidRPr="00E87FA1">
        <w:rPr>
          <w:b w:val="0"/>
          <w:color w:val="080808"/>
          <w:highlight w:val="lightGray"/>
        </w:rPr>
        <w:t xml:space="preserve">Příjemce </w:t>
      </w:r>
      <w:r w:rsidR="00A64072" w:rsidRPr="00E87FA1">
        <w:rPr>
          <w:b w:val="0"/>
          <w:color w:val="080808"/>
          <w:highlight w:val="lightGray"/>
        </w:rPr>
        <w:t xml:space="preserve">však </w:t>
      </w:r>
      <w:r w:rsidR="00B8281E" w:rsidRPr="00E87FA1">
        <w:rPr>
          <w:b w:val="0"/>
          <w:color w:val="080808"/>
          <w:highlight w:val="lightGray"/>
        </w:rPr>
        <w:t>je povinen</w:t>
      </w:r>
      <w:r w:rsidR="00030703" w:rsidRPr="00E87FA1">
        <w:rPr>
          <w:b w:val="0"/>
          <w:color w:val="080808"/>
          <w:highlight w:val="lightGray"/>
        </w:rPr>
        <w:t xml:space="preserve"> zajistit udržitelnost projektu </w:t>
      </w:r>
      <w:r w:rsidR="007D34CD" w:rsidRPr="00E87FA1">
        <w:rPr>
          <w:b w:val="0"/>
          <w:color w:val="080808"/>
          <w:highlight w:val="lightGray"/>
        </w:rPr>
        <w:t>v souladu s </w:t>
      </w:r>
      <w:r w:rsidR="00B8281E" w:rsidRPr="00E87FA1">
        <w:rPr>
          <w:b w:val="0"/>
          <w:color w:val="080808"/>
          <w:highlight w:val="lightGray"/>
        </w:rPr>
        <w:t>PpŽP</w:t>
      </w:r>
      <w:r w:rsidR="00EF367E" w:rsidRPr="00E87FA1">
        <w:rPr>
          <w:b w:val="0"/>
          <w:color w:val="080808"/>
          <w:highlight w:val="lightGray"/>
        </w:rPr>
        <w:t>.</w:t>
      </w:r>
      <w:r w:rsidR="00A64072">
        <w:rPr>
          <w:rStyle w:val="Znakapoznpodarou"/>
          <w:b w:val="0"/>
          <w:color w:val="080808"/>
          <w:highlight w:val="lightGray"/>
        </w:rPr>
        <w:footnoteReference w:id="10"/>
      </w:r>
      <w:r w:rsidRPr="00A64072">
        <w:rPr>
          <w:b w:val="0"/>
          <w:color w:val="080808"/>
          <w:highlight w:val="lightGray"/>
          <w:vertAlign w:val="superscript"/>
        </w:rPr>
        <w:t xml:space="preserve"> </w:t>
      </w:r>
    </w:p>
    <w:bookmarkEnd w:id="2"/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3" w:name="_Ref465174852"/>
    </w:p>
    <w:p w14:paraId="4F05E1C5" w14:textId="24AC7443" w:rsidR="00DE44DD" w:rsidRPr="00DC1AD9" w:rsidRDefault="00DE44DD" w:rsidP="00DC1AD9">
      <w:pPr>
        <w:pStyle w:val="Headline2proTP"/>
        <w:keepNext w:val="0"/>
        <w:widowControl w:val="0"/>
        <w:numPr>
          <w:ilvl w:val="0"/>
          <w:numId w:val="77"/>
        </w:numPr>
        <w:spacing w:before="120"/>
        <w:ind w:left="425" w:hanging="425"/>
        <w:rPr>
          <w:b w:val="0"/>
          <w:highlight w:val="lightGray"/>
        </w:rPr>
      </w:pPr>
      <w:bookmarkStart w:id="4" w:name="_Ref465174751"/>
      <w:bookmarkEnd w:id="3"/>
      <w:r w:rsidRPr="00DC1AD9">
        <w:rPr>
          <w:b w:val="0"/>
          <w:highlight w:val="lightGray"/>
        </w:rPr>
        <w:t xml:space="preserve">Příjemce je povinen </w:t>
      </w:r>
      <w:r w:rsidR="009D4994" w:rsidRPr="00DC1AD9">
        <w:rPr>
          <w:b w:val="0"/>
          <w:highlight w:val="lightGray"/>
        </w:rPr>
        <w:t>plnit</w:t>
      </w:r>
      <w:r w:rsidRPr="00DC1AD9">
        <w:rPr>
          <w:b w:val="0"/>
          <w:highlight w:val="lightGray"/>
        </w:rPr>
        <w:t xml:space="preserve"> finanční </w:t>
      </w:r>
      <w:r w:rsidR="003A2266" w:rsidRPr="00DC1AD9">
        <w:rPr>
          <w:b w:val="0"/>
          <w:highlight w:val="lightGray"/>
        </w:rPr>
        <w:t>milník</w:t>
      </w:r>
      <w:r w:rsidR="009D4994" w:rsidRPr="00DC1AD9">
        <w:rPr>
          <w:b w:val="0"/>
          <w:highlight w:val="lightGray"/>
        </w:rPr>
        <w:t>y</w:t>
      </w:r>
      <w:r w:rsidRPr="00DC1AD9">
        <w:rPr>
          <w:b w:val="0"/>
          <w:highlight w:val="lightGray"/>
        </w:rPr>
        <w:t xml:space="preserve"> projektu.</w:t>
      </w:r>
      <w:r w:rsidR="000D0AE5" w:rsidRPr="00DC1AD9">
        <w:rPr>
          <w:b w:val="0"/>
          <w:highlight w:val="lightGray"/>
        </w:rPr>
        <w:t xml:space="preserve"> F</w:t>
      </w:r>
      <w:r w:rsidRPr="00DC1AD9">
        <w:rPr>
          <w:b w:val="0"/>
          <w:highlight w:val="lightGray"/>
        </w:rPr>
        <w:t xml:space="preserve">inanční </w:t>
      </w:r>
      <w:r w:rsidR="003A2266" w:rsidRPr="00DC1AD9">
        <w:rPr>
          <w:b w:val="0"/>
          <w:highlight w:val="lightGray"/>
        </w:rPr>
        <w:t>milník</w:t>
      </w:r>
      <w:r w:rsidRPr="00DC1AD9">
        <w:rPr>
          <w:b w:val="0"/>
          <w:highlight w:val="lightGray"/>
        </w:rPr>
        <w:t xml:space="preserve"> je stanoven</w:t>
      </w:r>
      <w:r w:rsidR="00CF06EA"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BC7B10">
        <w:rPr>
          <w:rFonts w:cstheme="minorHAnsi"/>
          <w:b w:val="0"/>
          <w:highlight w:val="lightGray"/>
        </w:rPr>
        <w:t xml:space="preserve">sledovaná </w:t>
      </w:r>
      <w:r w:rsidR="00CF06EA" w:rsidRPr="00DC1AD9">
        <w:rPr>
          <w:rFonts w:cstheme="minorHAnsi"/>
          <w:b w:val="0"/>
          <w:highlight w:val="lightGray"/>
        </w:rPr>
        <w:t>období, pro kter</w:t>
      </w:r>
      <w:r w:rsidR="00BC7B10">
        <w:rPr>
          <w:rFonts w:cstheme="minorHAnsi"/>
          <w:b w:val="0"/>
          <w:highlight w:val="lightGray"/>
        </w:rPr>
        <w:t>á</w:t>
      </w:r>
      <w:r w:rsidR="00CF06EA" w:rsidRPr="00DC1AD9">
        <w:rPr>
          <w:rFonts w:cstheme="minorHAnsi"/>
          <w:b w:val="0"/>
          <w:highlight w:val="lightGray"/>
        </w:rPr>
        <w:t xml:space="preserve"> je finanční milník stanoven</w:t>
      </w:r>
      <w:r w:rsidR="00765098" w:rsidRPr="00DC1AD9">
        <w:rPr>
          <w:b w:val="0"/>
          <w:highlight w:val="lightGray"/>
        </w:rPr>
        <w:t>, a to dle následující tabulky</w:t>
      </w:r>
      <w:bookmarkStart w:id="5" w:name="_Hlk125039065"/>
      <w:r w:rsidR="00145833" w:rsidRPr="00AA6692">
        <w:rPr>
          <w:rStyle w:val="Znakapoznpodarou"/>
          <w:b w:val="0"/>
          <w:highlight w:val="lightGray"/>
        </w:rPr>
        <w:footnoteReference w:id="11"/>
      </w:r>
      <w:bookmarkEnd w:id="5"/>
      <w:r w:rsidR="00765098" w:rsidRPr="00DC1AD9">
        <w:rPr>
          <w:b w:val="0"/>
          <w:highlight w:val="lightGray"/>
        </w:rPr>
        <w:t>:</w:t>
      </w:r>
      <w:bookmarkEnd w:id="4"/>
    </w:p>
    <w:tbl>
      <w:tblPr>
        <w:tblStyle w:val="Mkatabulky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266E22" w14:paraId="136D8CF1" w14:textId="77777777" w:rsidTr="00617DF2">
        <w:trPr>
          <w:jc w:val="right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266E22" w:rsidRDefault="009F7F0D" w:rsidP="00B13130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>Finanční milníky</w:t>
            </w:r>
            <w:r w:rsidR="0036437D" w:rsidRPr="00266E22">
              <w:rPr>
                <w:rStyle w:val="Znakapoznpodarou"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60573C96" w:rsidR="003A4D30" w:rsidRPr="00266E22" w:rsidRDefault="009F7F0D" w:rsidP="00B13130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266E22">
              <w:rPr>
                <w:bCs/>
                <w:sz w:val="22"/>
                <w:szCs w:val="22"/>
              </w:rPr>
              <w:t>Období</w:t>
            </w:r>
            <w:r w:rsidR="004079FF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266E22" w:rsidRDefault="009F7F0D" w:rsidP="00B13130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266E22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266E22" w14:paraId="3B747DB3" w14:textId="77777777" w:rsidTr="00617DF2">
        <w:trPr>
          <w:trHeight w:val="280"/>
          <w:jc w:val="right"/>
        </w:trPr>
        <w:tc>
          <w:tcPr>
            <w:tcW w:w="4252" w:type="dxa"/>
          </w:tcPr>
          <w:p w14:paraId="6CC4BEEF" w14:textId="10EE326C" w:rsidR="009F7F0D" w:rsidRPr="00266E22" w:rsidRDefault="009F7F0D" w:rsidP="00B13130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683AE06" w:rsidR="009F7F0D" w:rsidRPr="00266E22" w:rsidRDefault="009F7F0D" w:rsidP="00B131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F21443" w:rsidRPr="00266E22">
              <w:rPr>
                <w:sz w:val="22"/>
                <w:szCs w:val="22"/>
                <w:highlight w:val="lightGray"/>
              </w:rPr>
              <w:t>–</w:t>
            </w:r>
            <w:r w:rsidRPr="00266E22">
              <w:rPr>
                <w:sz w:val="22"/>
                <w:szCs w:val="22"/>
                <w:highlight w:val="lightGray"/>
              </w:rPr>
              <w:t>2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266E22" w:rsidRDefault="009F7F0D" w:rsidP="00B131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266E22" w14:paraId="308436B0" w14:textId="77777777" w:rsidTr="00617DF2">
        <w:trPr>
          <w:trHeight w:val="280"/>
          <w:jc w:val="right"/>
        </w:trPr>
        <w:tc>
          <w:tcPr>
            <w:tcW w:w="4252" w:type="dxa"/>
          </w:tcPr>
          <w:p w14:paraId="7F0720F4" w14:textId="2D2CBA7E" w:rsidR="009F7F0D" w:rsidRPr="00266E22" w:rsidRDefault="009F7F0D" w:rsidP="00B13130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3E2D45BC" w:rsidR="009F7F0D" w:rsidRPr="00266E22" w:rsidRDefault="009F7F0D" w:rsidP="00B131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F21443" w:rsidRPr="00266E22">
              <w:rPr>
                <w:sz w:val="22"/>
                <w:szCs w:val="22"/>
                <w:highlight w:val="lightGray"/>
              </w:rPr>
              <w:t>–</w:t>
            </w:r>
            <w:r w:rsidRPr="00266E22">
              <w:rPr>
                <w:sz w:val="22"/>
                <w:szCs w:val="22"/>
                <w:highlight w:val="lightGray"/>
              </w:rPr>
              <w:t>4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266E22" w:rsidRDefault="009F7F0D" w:rsidP="00B131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30 mil</w:t>
            </w:r>
            <w:r w:rsidR="00F21443" w:rsidRPr="00266E22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266E22" w14:paraId="6820F90C" w14:textId="77777777" w:rsidTr="00617DF2">
        <w:trPr>
          <w:trHeight w:val="280"/>
          <w:jc w:val="right"/>
        </w:trPr>
        <w:tc>
          <w:tcPr>
            <w:tcW w:w="4252" w:type="dxa"/>
          </w:tcPr>
          <w:p w14:paraId="5B32D155" w14:textId="4D290681" w:rsidR="009F7F0D" w:rsidRPr="00266E22" w:rsidRDefault="009F7F0D" w:rsidP="00617DF2">
            <w:pPr>
              <w:pStyle w:val="Odstavecseseznamem"/>
              <w:widowControl w:val="0"/>
              <w:numPr>
                <w:ilvl w:val="0"/>
                <w:numId w:val="45"/>
              </w:numPr>
              <w:spacing w:after="0"/>
              <w:ind w:left="714" w:hanging="357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79B4098D" w:rsidR="009F7F0D" w:rsidRPr="00266E22" w:rsidRDefault="00F21443" w:rsidP="00B131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>–</w:t>
            </w:r>
            <w:r w:rsidR="009F7F0D" w:rsidRPr="00266E22">
              <w:rPr>
                <w:sz w:val="22"/>
                <w:szCs w:val="22"/>
                <w:highlight w:val="lightGray"/>
              </w:rPr>
              <w:t>6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2C1E3D" w:rsidRPr="00266E22">
              <w:rPr>
                <w:rStyle w:val="Znakapoznpodarou"/>
                <w:sz w:val="22"/>
                <w:szCs w:val="22"/>
                <w:highlight w:val="lightGray"/>
              </w:rPr>
              <w:footnoteReference w:id="13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266E22" w:rsidRDefault="009F7F0D" w:rsidP="00B1313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70 mil</w:t>
            </w:r>
            <w:r w:rsidR="00F21443" w:rsidRPr="00266E22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266E22">
              <w:rPr>
                <w:rStyle w:val="Znakapoznpodarou"/>
                <w:sz w:val="22"/>
                <w:szCs w:val="22"/>
                <w:highlight w:val="lightGray"/>
              </w:rPr>
              <w:footnoteReference w:id="14"/>
            </w:r>
          </w:p>
        </w:tc>
      </w:tr>
    </w:tbl>
    <w:p w14:paraId="161D9370" w14:textId="1338A03D" w:rsidR="008D35FA" w:rsidRDefault="004B0911" w:rsidP="00DC1AD9">
      <w:pPr>
        <w:pStyle w:val="Headline2proTP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lastRenderedPageBreak/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4F05E1D7" w14:textId="46DF73DB" w:rsidR="001E71C1" w:rsidRPr="00347CB3" w:rsidRDefault="001E71C1" w:rsidP="00967BFD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60B2A0FD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995826">
        <w:rPr>
          <w:b w:val="0"/>
        </w:rPr>
        <w:t xml:space="preserve"> tohoto Rozhodnutí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6" w:name="_Ref211603954"/>
      <w:r w:rsidR="000E649D">
        <w:rPr>
          <w:b w:val="0"/>
        </w:rPr>
        <w:t xml:space="preserve"> </w:t>
      </w:r>
    </w:p>
    <w:bookmarkEnd w:id="6"/>
    <w:p w14:paraId="4F05E1DA" w14:textId="5E0A84B8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 </w:t>
      </w:r>
      <w:r w:rsidRPr="00AA6692">
        <w:rPr>
          <w:b w:val="0"/>
          <w:highlight w:val="lightGray"/>
        </w:rPr>
        <w:t>a udržitelnost projektu</w:t>
      </w:r>
      <w:r w:rsidR="00721C94" w:rsidRPr="00AA6692">
        <w:rPr>
          <w:rStyle w:val="Znakapoznpodarou"/>
          <w:b w:val="0"/>
          <w:highlight w:val="lightGray"/>
        </w:rPr>
        <w:footnoteReference w:id="15"/>
      </w:r>
      <w:r w:rsidR="00DA1279" w:rsidRPr="006F7532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7729B676" w14:textId="03226159" w:rsidR="00D6258E" w:rsidRDefault="007D13C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</w:t>
      </w:r>
      <w:r w:rsidR="000F4593">
        <w:rPr>
          <w:b w:val="0"/>
        </w:rPr>
        <w:t>é</w:t>
      </w:r>
      <w:r>
        <w:rPr>
          <w:b w:val="0"/>
        </w:rPr>
        <w:t xml:space="preserve"> na výdaje vykazované formou </w:t>
      </w:r>
      <w:r w:rsidR="00D6258E">
        <w:rPr>
          <w:b w:val="0"/>
        </w:rPr>
        <w:t>jednorázové částky, jednotkových nákladů nebo paušální sazby (zjednodušené metody vykazování)</w:t>
      </w:r>
      <w:r w:rsidR="00D6258E">
        <w:rPr>
          <w:rStyle w:val="Znakapoznpodarou"/>
          <w:b w:val="0"/>
        </w:rPr>
        <w:footnoteReference w:id="16"/>
      </w:r>
      <w:r>
        <w:rPr>
          <w:b w:val="0"/>
        </w:rPr>
        <w:t>,</w:t>
      </w:r>
      <w:r w:rsidRPr="005B3974">
        <w:rPr>
          <w:b w:val="0"/>
        </w:rPr>
        <w:t> </w:t>
      </w:r>
      <w:r>
        <w:rPr>
          <w:b w:val="0"/>
        </w:rPr>
        <w:t>pokud splní</w:t>
      </w:r>
      <w:r w:rsidRPr="005B3974">
        <w:rPr>
          <w:b w:val="0"/>
        </w:rPr>
        <w:t xml:space="preserve"> předem definované výstupy/výsledky</w:t>
      </w:r>
      <w:r w:rsidR="003F18D1">
        <w:rPr>
          <w:b w:val="0"/>
        </w:rPr>
        <w:t xml:space="preserve"> </w:t>
      </w:r>
      <w:r w:rsidRPr="005B3974">
        <w:rPr>
          <w:b w:val="0"/>
        </w:rPr>
        <w:t xml:space="preserve">nebo </w:t>
      </w:r>
      <w:r w:rsidR="00BF06EC">
        <w:rPr>
          <w:b w:val="0"/>
        </w:rPr>
        <w:t xml:space="preserve">dojde ke schválení </w:t>
      </w:r>
      <w:r w:rsidR="001B11DB">
        <w:rPr>
          <w:b w:val="0"/>
        </w:rPr>
        <w:t>výdajů tvořících</w:t>
      </w:r>
      <w:r>
        <w:rPr>
          <w:b w:val="0"/>
        </w:rPr>
        <w:t xml:space="preserve"> základ</w:t>
      </w:r>
      <w:r w:rsidRPr="005B3974">
        <w:rPr>
          <w:b w:val="0"/>
        </w:rPr>
        <w:t xml:space="preserve"> pro výpočet paušálních výdajů</w:t>
      </w:r>
      <w:r>
        <w:rPr>
          <w:b w:val="0"/>
        </w:rPr>
        <w:t>.</w:t>
      </w:r>
      <w:r w:rsidRPr="005B3974">
        <w:rPr>
          <w:b w:val="0"/>
        </w:rPr>
        <w:t xml:space="preserve"> </w:t>
      </w:r>
      <w:r>
        <w:rPr>
          <w:b w:val="0"/>
        </w:rPr>
        <w:t xml:space="preserve">Tuto část dotace </w:t>
      </w:r>
      <w:r w:rsidR="008E4632">
        <w:rPr>
          <w:b w:val="0"/>
        </w:rPr>
        <w:t>příjemce</w:t>
      </w:r>
      <w:r w:rsidR="005B3974" w:rsidRPr="005B3974">
        <w:rPr>
          <w:b w:val="0"/>
        </w:rPr>
        <w:t xml:space="preserve"> nedoklád</w:t>
      </w:r>
      <w:r w:rsidR="008E4632">
        <w:rPr>
          <w:b w:val="0"/>
        </w:rPr>
        <w:t>á</w:t>
      </w:r>
      <w:r>
        <w:rPr>
          <w:b w:val="0"/>
        </w:rPr>
        <w:t xml:space="preserve"> účetními doklady.</w:t>
      </w:r>
    </w:p>
    <w:p w14:paraId="7A9530AE" w14:textId="706E5625" w:rsidR="005B3974" w:rsidRPr="000D3105" w:rsidRDefault="00D6258E" w:rsidP="00967BFD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 w:rsidRPr="00D6258E">
        <w:rPr>
          <w:b w:val="0"/>
        </w:rPr>
        <w:t>Po</w:t>
      </w:r>
      <w:r w:rsidRPr="00967BFD">
        <w:rPr>
          <w:rStyle w:val="ui-provider"/>
          <w:b w:val="0"/>
        </w:rPr>
        <w:t xml:space="preserve">kud prostředky poskytnuté </w:t>
      </w:r>
      <w:r>
        <w:rPr>
          <w:rStyle w:val="ui-provider"/>
          <w:b w:val="0"/>
        </w:rPr>
        <w:t xml:space="preserve">na výdaje </w:t>
      </w:r>
      <w:r w:rsidRPr="00967BFD">
        <w:rPr>
          <w:rStyle w:val="ui-provider"/>
          <w:b w:val="0"/>
        </w:rPr>
        <w:t>financov</w:t>
      </w:r>
      <w:r>
        <w:rPr>
          <w:rStyle w:val="ui-provider"/>
          <w:b w:val="0"/>
        </w:rPr>
        <w:t>a</w:t>
      </w:r>
      <w:r w:rsidRPr="00967BFD">
        <w:rPr>
          <w:rStyle w:val="ui-provider"/>
          <w:b w:val="0"/>
        </w:rPr>
        <w:t>n</w:t>
      </w:r>
      <w:r>
        <w:rPr>
          <w:rStyle w:val="ui-provider"/>
          <w:b w:val="0"/>
        </w:rPr>
        <w:t>é</w:t>
      </w:r>
      <w:r w:rsidRPr="00967BFD">
        <w:rPr>
          <w:rStyle w:val="ui-provider"/>
          <w:b w:val="0"/>
        </w:rPr>
        <w:t xml:space="preserve"> </w:t>
      </w:r>
      <w:r>
        <w:rPr>
          <w:rStyle w:val="ui-provider"/>
          <w:b w:val="0"/>
        </w:rPr>
        <w:t xml:space="preserve">zjednodušenými metodami vykazování </w:t>
      </w:r>
      <w:r w:rsidRPr="00967BFD">
        <w:rPr>
          <w:rStyle w:val="ui-provider"/>
          <w:b w:val="0"/>
        </w:rPr>
        <w:t xml:space="preserve">převyšují skutečnou výši </w:t>
      </w:r>
      <w:r>
        <w:rPr>
          <w:rStyle w:val="ui-provider"/>
          <w:b w:val="0"/>
        </w:rPr>
        <w:t xml:space="preserve">těchto </w:t>
      </w:r>
      <w:r w:rsidRPr="00967BFD">
        <w:rPr>
          <w:rStyle w:val="ui-provider"/>
          <w:b w:val="0"/>
        </w:rPr>
        <w:t>výdajů, zůstávají příjemci a považují se za vyčerpané/použité v</w:t>
      </w:r>
      <w:r w:rsidR="00540A17">
        <w:rPr>
          <w:rStyle w:val="ui-provider"/>
          <w:b w:val="0"/>
        </w:rPr>
        <w:t> </w:t>
      </w:r>
      <w:r w:rsidRPr="00967BFD">
        <w:rPr>
          <w:rStyle w:val="ui-provider"/>
          <w:b w:val="0"/>
        </w:rPr>
        <w:t>rozsahu, v němž byly</w:t>
      </w:r>
      <w:r w:rsidR="004B0FE2">
        <w:rPr>
          <w:rStyle w:val="ui-provider"/>
          <w:b w:val="0"/>
        </w:rPr>
        <w:t xml:space="preserve"> </w:t>
      </w:r>
      <w:r w:rsidRPr="00967BFD">
        <w:rPr>
          <w:rStyle w:val="ui-provider"/>
          <w:b w:val="0"/>
        </w:rPr>
        <w:t>splněny podmínky</w:t>
      </w:r>
      <w:r w:rsidR="004B0FE2">
        <w:rPr>
          <w:rStyle w:val="ui-provider"/>
          <w:b w:val="0"/>
        </w:rPr>
        <w:t xml:space="preserve"> stanovené</w:t>
      </w:r>
      <w:r w:rsidRPr="00967BFD">
        <w:rPr>
          <w:rStyle w:val="ui-provider"/>
          <w:b w:val="0"/>
        </w:rPr>
        <w:t xml:space="preserve"> pro jejich poskytnutí.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46E1E0D0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7" w:name="_Ref456361754"/>
      <w:r w:rsidRPr="00072726">
        <w:rPr>
          <w:b w:val="0"/>
        </w:rPr>
        <w:t>Příjemce je povinen sledovat a vykazovat indikátory, které jsou uvedeny v</w:t>
      </w:r>
      <w:r w:rsidR="00C81B34">
        <w:rPr>
          <w:b w:val="0"/>
        </w:rPr>
        <w:t xml:space="preserve"> 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7"/>
    </w:p>
    <w:p w14:paraId="263C2A4E" w14:textId="5E0BC7D9" w:rsidR="005D1B51" w:rsidRPr="00514182" w:rsidRDefault="00480809" w:rsidP="00967BFD">
      <w:pPr>
        <w:pStyle w:val="Headline2proTP"/>
        <w:keepNext w:val="0"/>
        <w:numPr>
          <w:ilvl w:val="0"/>
          <w:numId w:val="87"/>
        </w:numPr>
        <w:spacing w:after="0"/>
        <w:ind w:left="425" w:hanging="425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1700AC1B" w:rsidR="005D1B51" w:rsidRPr="00F21443" w:rsidRDefault="00480809" w:rsidP="00967BFD">
      <w:pPr>
        <w:pStyle w:val="Headline2proTP"/>
        <w:keepNext w:val="0"/>
        <w:numPr>
          <w:ilvl w:val="0"/>
          <w:numId w:val="38"/>
        </w:numPr>
        <w:spacing w:before="60" w:after="0"/>
        <w:ind w:hanging="295"/>
        <w:rPr>
          <w:b w:val="0"/>
        </w:rPr>
      </w:pPr>
      <w:bookmarkStart w:id="8" w:name="_Hlk124233335"/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C81B34">
        <w:rPr>
          <w:b w:val="0"/>
        </w:rPr>
        <w:t xml:space="preserve"> 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</w:t>
      </w:r>
      <w:r w:rsidR="00C81B34">
        <w:rPr>
          <w:b w:val="0"/>
        </w:rPr>
        <w:t xml:space="preserve"> </w:t>
      </w:r>
      <w:r w:rsidR="00850233">
        <w:rPr>
          <w:b w:val="0"/>
        </w:rPr>
        <w:t>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967BFD">
      <w:pPr>
        <w:pStyle w:val="Headline2proTP"/>
        <w:keepNext w:val="0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39E4366E" w14:textId="46E4B002" w:rsidR="004C2A82" w:rsidRPr="004C2A82" w:rsidRDefault="00937527" w:rsidP="0042610B">
      <w:pPr>
        <w:spacing w:before="60" w:after="0"/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DC1AD9">
        <w:rPr>
          <w:rFonts w:cs="Arial"/>
          <w:highlight w:val="lightGray"/>
        </w:rPr>
        <w:t>7</w:t>
      </w:r>
      <w:bookmarkStart w:id="9" w:name="_Hlk124233936"/>
      <w:r w:rsidR="00145833" w:rsidRPr="00AA6692">
        <w:rPr>
          <w:rStyle w:val="Znakapoznpodarou"/>
          <w:rFonts w:cs="Arial"/>
          <w:highlight w:val="lightGray"/>
        </w:rPr>
        <w:footnoteReference w:id="17"/>
      </w:r>
      <w:bookmarkEnd w:id="9"/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  <w:bookmarkStart w:id="10" w:name="_Hlk109808715"/>
      <w:bookmarkEnd w:id="8"/>
      <w:r w:rsidR="004C2A82" w:rsidRPr="004B2408">
        <w:rPr>
          <w:rFonts w:cs="Arial"/>
        </w:rPr>
        <w:t xml:space="preserve"> </w:t>
      </w:r>
      <w:bookmarkEnd w:id="10"/>
    </w:p>
    <w:p w14:paraId="4F05E1DE" w14:textId="070159B1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11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42610B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11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E6A95">
        <w:rPr>
          <w:b w:val="0"/>
        </w:rPr>
        <w:t xml:space="preserve"> 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4E6A95">
        <w:rPr>
          <w:b w:val="0"/>
        </w:rPr>
        <w:t xml:space="preserve">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2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2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3" w:name="_Ref456101660"/>
      <w:bookmarkStart w:id="14" w:name="_Ref464622509"/>
      <w:bookmarkEnd w:id="13"/>
      <w:r w:rsidRPr="002826D8">
        <w:rPr>
          <w:b w:val="0"/>
        </w:rPr>
        <w:lastRenderedPageBreak/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4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5" w:name="_Ref456101688"/>
      <w:r w:rsidRPr="00347CB3">
        <w:t>Oznamovací povinnost</w:t>
      </w:r>
      <w:bookmarkEnd w:id="15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559E7C49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 xml:space="preserve">říjemce povinen oznámit Poskytovateli dotace prostřednictvím zprávy o realizaci </w:t>
      </w:r>
      <w:r w:rsidR="004E6A95">
        <w:rPr>
          <w:b w:val="0"/>
        </w:rPr>
        <w:t xml:space="preserve">projektu </w:t>
      </w:r>
      <w:r>
        <w:rPr>
          <w:b w:val="0"/>
        </w:rPr>
        <w:t>v souladu s PpŽP.</w:t>
      </w:r>
    </w:p>
    <w:p w14:paraId="3420B6C7" w14:textId="5B74A5DE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</w:t>
      </w:r>
      <w:r w:rsidR="004E6A95">
        <w:rPr>
          <w:b w:val="0"/>
        </w:rPr>
        <w:t xml:space="preserve"> </w:t>
      </w:r>
      <w:r w:rsidR="00066C01" w:rsidRPr="00DC1954">
        <w:rPr>
          <w:b w:val="0"/>
        </w:rPr>
        <w:t>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354C32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6" w:name="_Ref456101718"/>
    </w:p>
    <w:bookmarkEnd w:id="16"/>
    <w:p w14:paraId="4F05E1E7" w14:textId="250C2B96" w:rsidR="00A35253" w:rsidRPr="005B7CAB" w:rsidRDefault="00A82302" w:rsidP="00617DF2">
      <w:pPr>
        <w:pStyle w:val="Headline2proTP"/>
        <w:keepNext w:val="0"/>
        <w:numPr>
          <w:ilvl w:val="1"/>
          <w:numId w:val="30"/>
        </w:numPr>
        <w:ind w:left="425" w:hanging="425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4E6A95">
        <w:rPr>
          <w:b w:val="0"/>
        </w:rPr>
        <w:t xml:space="preserve"> 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946AD1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4A56FF">
        <w:rPr>
          <w:b w:val="0"/>
          <w:spacing w:val="-4"/>
        </w:rPr>
        <w:t>,</w:t>
      </w:r>
      <w:r w:rsidR="00BB4F3C">
        <w:rPr>
          <w:b w:val="0"/>
          <w:spacing w:val="-4"/>
        </w:rPr>
        <w:t xml:space="preserve"> </w:t>
      </w:r>
      <w:r w:rsidR="00827DE1">
        <w:rPr>
          <w:b w:val="0"/>
          <w:spacing w:val="-4"/>
        </w:rPr>
        <w:t>a v</w:t>
      </w:r>
      <w:r w:rsidR="00B30D0F">
        <w:rPr>
          <w:b w:val="0"/>
          <w:spacing w:val="-4"/>
        </w:rPr>
        <w:t> </w:t>
      </w:r>
      <w:r w:rsidR="00827DE1">
        <w:rPr>
          <w:b w:val="0"/>
          <w:spacing w:val="-4"/>
        </w:rPr>
        <w:t>p</w:t>
      </w:r>
      <w:r w:rsidR="00B30D0F">
        <w:rPr>
          <w:b w:val="0"/>
          <w:spacing w:val="-4"/>
        </w:rPr>
        <w:t xml:space="preserve">řípadě, že příjemce nedokládá podpisový záznam společný pro více účetních dokladů, aby </w:t>
      </w:r>
      <w:r w:rsidR="00BB4F3C">
        <w:rPr>
          <w:b w:val="0"/>
          <w:spacing w:val="-4"/>
        </w:rPr>
        <w:t>byly opatřen</w:t>
      </w:r>
      <w:r w:rsidR="000443C5">
        <w:rPr>
          <w:b w:val="0"/>
          <w:spacing w:val="-4"/>
        </w:rPr>
        <w:t>y</w:t>
      </w:r>
      <w:r w:rsidR="00BB4F3C">
        <w:rPr>
          <w:b w:val="0"/>
          <w:spacing w:val="-4"/>
        </w:rPr>
        <w:t xml:space="preserve"> podpisovým záznamem </w:t>
      </w:r>
      <w:r w:rsidR="00A35253" w:rsidRPr="00C41CF4">
        <w:rPr>
          <w:b w:val="0"/>
          <w:spacing w:val="-4"/>
        </w:rPr>
        <w:t>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7B87FFC2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354C32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967BFD">
      <w:pPr>
        <w:pStyle w:val="Headline2proTP"/>
        <w:keepNext w:val="0"/>
        <w:numPr>
          <w:ilvl w:val="1"/>
          <w:numId w:val="30"/>
        </w:numPr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71F489A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7" w:name="_Ref456361390"/>
      <w:bookmarkStart w:id="18" w:name="_Ref211584199"/>
    </w:p>
    <w:p w14:paraId="4F05E1F1" w14:textId="77654F41" w:rsidR="009315AC" w:rsidRDefault="009315AC" w:rsidP="00974527">
      <w:pPr>
        <w:pStyle w:val="Headline1proTP"/>
        <w:widowControl w:val="0"/>
        <w:numPr>
          <w:ilvl w:val="0"/>
          <w:numId w:val="88"/>
        </w:numPr>
        <w:ind w:left="425" w:hanging="425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8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7"/>
      <w:r w:rsidR="00B028CD">
        <w:rPr>
          <w:b w:val="0"/>
        </w:rPr>
        <w:t xml:space="preserve"> </w:t>
      </w:r>
    </w:p>
    <w:p w14:paraId="35A5601E" w14:textId="77777777" w:rsidR="00BE7CE1" w:rsidRPr="00BE7CE1" w:rsidRDefault="00BE7CE1" w:rsidP="00BE7CE1">
      <w:pPr>
        <w:pStyle w:val="Odstavecseseznamem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szCs w:val="32"/>
          <w:lang w:eastAsia="cs-CZ"/>
        </w:rPr>
      </w:pPr>
    </w:p>
    <w:p w14:paraId="0DD98D75" w14:textId="2B6BA532" w:rsidR="006533B2" w:rsidRPr="005E09F4" w:rsidRDefault="006533B2" w:rsidP="009B23F4">
      <w:pPr>
        <w:pStyle w:val="Default"/>
        <w:widowControl w:val="0"/>
        <w:numPr>
          <w:ilvl w:val="0"/>
          <w:numId w:val="89"/>
        </w:numPr>
        <w:tabs>
          <w:tab w:val="left" w:pos="426"/>
        </w:tabs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42610B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19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6465E3C2" w:rsidR="006533B2" w:rsidRPr="005E09F4" w:rsidRDefault="006533B2" w:rsidP="0042610B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967BFD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identifikační číslo (čísla) pro účely DPH nebo daňové identifikační číslo (čísla) těchto 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skutečných majitelů,</w:t>
      </w:r>
    </w:p>
    <w:p w14:paraId="701F27CA" w14:textId="3F5844D8" w:rsidR="006533B2" w:rsidRPr="00CA3189" w:rsidRDefault="006533B2" w:rsidP="0042610B">
      <w:pPr>
        <w:pStyle w:val="Headline1proTP"/>
        <w:widowControl w:val="0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456361668"/>
      <w:bookmarkEnd w:id="18"/>
      <w:bookmarkEnd w:id="19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20"/>
    </w:p>
    <w:p w14:paraId="4F05E1F4" w14:textId="07AD6AE4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7C35FC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11589877"/>
      <w:bookmarkStart w:id="22" w:name="_Ref456101762"/>
      <w:r w:rsidRPr="00347CB3">
        <w:t>Kontrola</w:t>
      </w:r>
      <w:bookmarkEnd w:id="21"/>
      <w:r w:rsidRPr="00347CB3">
        <w:t>/audit</w:t>
      </w:r>
      <w:bookmarkEnd w:id="22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3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9"/>
      </w:r>
      <w:r w:rsidR="00B52BD8" w:rsidRPr="00794D28">
        <w:rPr>
          <w:b w:val="0"/>
        </w:rPr>
        <w:t xml:space="preserve"> a PpŽP. </w:t>
      </w:r>
    </w:p>
    <w:p w14:paraId="4F05E1F7" w14:textId="30B8279B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F95BA2">
        <w:rPr>
          <w:b w:val="0"/>
          <w:highlight w:val="lightGray"/>
        </w:rPr>
        <w:t xml:space="preserve">, </w:t>
      </w:r>
      <w:r w:rsidRPr="004E6A95">
        <w:rPr>
          <w:b w:val="0"/>
          <w:highlight w:val="lightGray"/>
        </w:rPr>
        <w:t>r</w:t>
      </w:r>
      <w:r w:rsidRPr="00AA6692">
        <w:rPr>
          <w:b w:val="0"/>
          <w:highlight w:val="lightGray"/>
        </w:rPr>
        <w:t>esp. udržitelnosti projektu</w:t>
      </w:r>
      <w:r w:rsidR="00CB05B1" w:rsidRPr="00AA6692">
        <w:rPr>
          <w:rStyle w:val="Znakapoznpodarou"/>
          <w:b w:val="0"/>
          <w:highlight w:val="lightGray"/>
        </w:rPr>
        <w:footnoteReference w:id="20"/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8B5B69">
        <w:rPr>
          <w:b w:val="0"/>
        </w:rPr>
        <w:t>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3"/>
    </w:p>
    <w:p w14:paraId="2C8742A4" w14:textId="5F4DD18C" w:rsidR="00753D6A" w:rsidRPr="00753D6A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BB3DA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8" w14:textId="71413723" w:rsidR="00A82302" w:rsidRPr="000D79E5" w:rsidRDefault="00753D6A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6B7D8B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6B7D8B">
        <w:rPr>
          <w:b w:val="0"/>
        </w:rPr>
        <w:t>o</w:t>
      </w:r>
      <w:r w:rsidR="006B7D8B" w:rsidRPr="000D79E5">
        <w:rPr>
          <w:b w:val="0"/>
        </w:rPr>
        <w:t xml:space="preserve"> </w:t>
      </w:r>
      <w:r w:rsidRPr="000D79E5">
        <w:rPr>
          <w:b w:val="0"/>
        </w:rPr>
        <w:t>kontrol</w:t>
      </w:r>
      <w:r w:rsidR="000B3BA7">
        <w:rPr>
          <w:b w:val="0"/>
        </w:rPr>
        <w:t>ách</w:t>
      </w:r>
      <w:r w:rsidRPr="000D79E5">
        <w:rPr>
          <w:b w:val="0"/>
        </w:rPr>
        <w:t xml:space="preserve"> a zpráv o auditech</w:t>
      </w:r>
      <w:r>
        <w:rPr>
          <w:b w:val="0"/>
        </w:rPr>
        <w:t xml:space="preserve">, </w:t>
      </w:r>
      <w:r w:rsidRPr="00503494">
        <w:rPr>
          <w:b w:val="0"/>
        </w:rPr>
        <w:t>dále o</w:t>
      </w:r>
      <w:r w:rsidR="0021431C">
        <w:rPr>
          <w:b w:val="0"/>
        </w:rPr>
        <w:t xml:space="preserve"> </w:t>
      </w:r>
      <w:r w:rsidRPr="00503494">
        <w:rPr>
          <w:b w:val="0"/>
        </w:rPr>
        <w:t>všech navrhovaných/uložených nápravných opatřeních, která budo</w:t>
      </w:r>
      <w:r>
        <w:rPr>
          <w:b w:val="0"/>
        </w:rPr>
        <w:t>u výsledkem kontrol/auditů, a</w:t>
      </w:r>
      <w:r w:rsidR="00082339">
        <w:rPr>
          <w:b w:val="0"/>
        </w:rPr>
        <w:t xml:space="preserve"> </w:t>
      </w:r>
      <w:r>
        <w:rPr>
          <w:b w:val="0"/>
        </w:rPr>
        <w:t>o</w:t>
      </w:r>
      <w:r w:rsidR="00082339">
        <w:rPr>
          <w:b w:val="0"/>
        </w:rPr>
        <w:t xml:space="preserve"> </w:t>
      </w:r>
      <w:r w:rsidRPr="00503494">
        <w:rPr>
          <w:b w:val="0"/>
        </w:rPr>
        <w:t>jejich splnění.</w:t>
      </w:r>
      <w:r>
        <w:rPr>
          <w:b w:val="0"/>
        </w:rPr>
        <w:t xml:space="preserve"> Informace o provedených kontrolách a auditech vkládá příjemce ve výše uvedené lhůtě na záložku „Kontroly“ v ISKP21+.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4" w:name="_Ref211606163"/>
      <w:r w:rsidRPr="00347CB3">
        <w:t>Publicita</w:t>
      </w:r>
      <w:bookmarkEnd w:id="24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5" w:name="_Ref211606165"/>
      <w:r w:rsidR="0068612D">
        <w:rPr>
          <w:spacing w:val="-4"/>
        </w:rPr>
        <w:t>pŽP</w:t>
      </w:r>
      <w:r w:rsidRPr="00347CB3">
        <w:t>.</w:t>
      </w:r>
    </w:p>
    <w:bookmarkEnd w:id="25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6" w:name="_Ref211606175"/>
      <w:r w:rsidRPr="00347CB3">
        <w:t>Vypořádání projektu</w:t>
      </w:r>
      <w:bookmarkEnd w:id="26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1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2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3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7" w:name="_Ref211606682"/>
      <w:r w:rsidRPr="00347CB3">
        <w:lastRenderedPageBreak/>
        <w:t>Uchovávání dokumentů</w:t>
      </w:r>
      <w:bookmarkEnd w:id="27"/>
    </w:p>
    <w:p w14:paraId="4F05E201" w14:textId="76916E03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B004C6">
        <w:t xml:space="preserve"> </w:t>
      </w:r>
      <w:r>
        <w:t>realizací projektu</w:t>
      </w:r>
      <w:r w:rsidR="00486C39">
        <w:t xml:space="preserve"> </w:t>
      </w:r>
      <w:r>
        <w:t>v</w:t>
      </w:r>
      <w:r w:rsidR="009F5537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3870454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6DED247C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</w:t>
      </w:r>
      <w:r w:rsidR="004D07A7">
        <w:rPr>
          <w:b w:val="0"/>
        </w:rPr>
        <w:t xml:space="preserve"> </w:t>
      </w:r>
      <w:r w:rsidR="000E7D94">
        <w:rPr>
          <w:b w:val="0"/>
        </w:rPr>
        <w:t>souladu s</w:t>
      </w:r>
      <w:r w:rsidR="00974527">
        <w:rPr>
          <w:b w:val="0"/>
        </w:rPr>
        <w:t xml:space="preserve"> </w:t>
      </w:r>
      <w:r w:rsidR="000E7D94">
        <w:rPr>
          <w:b w:val="0"/>
        </w:rPr>
        <w:t xml:space="preserve">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50C7A4F6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bookmarkStart w:id="28" w:name="_Hlk138345933"/>
      <w:r w:rsidRPr="00626231">
        <w:rPr>
          <w:b w:val="0"/>
        </w:rPr>
        <w:t xml:space="preserve">Příjemce </w:t>
      </w:r>
      <w:r w:rsidR="000F5E75">
        <w:rPr>
          <w:b w:val="0"/>
        </w:rPr>
        <w:t>je povinen v</w:t>
      </w:r>
      <w:r w:rsidR="004D07A7">
        <w:rPr>
          <w:b w:val="0"/>
        </w:rPr>
        <w:t xml:space="preserve"> </w:t>
      </w:r>
      <w:r w:rsidR="000F5E75">
        <w:rPr>
          <w:b w:val="0"/>
        </w:rPr>
        <w:t>souladu s</w:t>
      </w:r>
      <w:r w:rsidR="004D07A7">
        <w:rPr>
          <w:b w:val="0"/>
        </w:rPr>
        <w:t xml:space="preserve"> </w:t>
      </w:r>
      <w:r w:rsidR="000F5E75">
        <w:rPr>
          <w:b w:val="0"/>
        </w:rPr>
        <w:t xml:space="preserve">PpŽP </w:t>
      </w:r>
      <w:r w:rsidR="003D2B42">
        <w:rPr>
          <w:b w:val="0"/>
        </w:rPr>
        <w:t>nejpozději v</w:t>
      </w:r>
      <w:r w:rsidR="004D07A7">
        <w:rPr>
          <w:b w:val="0"/>
        </w:rPr>
        <w:t xml:space="preserve"> 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1504B5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</w:t>
      </w:r>
      <w:r w:rsidR="00B004C6">
        <w:rPr>
          <w:b w:val="0"/>
        </w:rPr>
        <w:t xml:space="preserve"> </w:t>
      </w:r>
      <w:r w:rsidR="00681ABA" w:rsidRPr="0022588F">
        <w:rPr>
          <w:b w:val="0"/>
        </w:rPr>
        <w:t xml:space="preserve">PpŽP nejpozději </w:t>
      </w:r>
      <w:r w:rsidR="00681ABA" w:rsidRPr="00AA6692">
        <w:rPr>
          <w:b w:val="0"/>
          <w:highlight w:val="lightGray"/>
        </w:rPr>
        <w:t>v okamžiku předložení závěrečné zprávy o</w:t>
      </w:r>
      <w:r w:rsidR="009F5537">
        <w:rPr>
          <w:b w:val="0"/>
          <w:highlight w:val="lightGray"/>
        </w:rPr>
        <w:t> </w:t>
      </w:r>
      <w:r w:rsidR="00681ABA" w:rsidRPr="00AA6692">
        <w:rPr>
          <w:b w:val="0"/>
          <w:highlight w:val="lightGray"/>
        </w:rPr>
        <w:t>udržitelnosti</w:t>
      </w:r>
      <w:r w:rsidR="0023718C" w:rsidRPr="00AA6692">
        <w:rPr>
          <w:b w:val="0"/>
          <w:highlight w:val="lightGray"/>
        </w:rPr>
        <w:t xml:space="preserve">, </w:t>
      </w:r>
      <w:r w:rsidR="004E45FE" w:rsidRPr="00AA6692">
        <w:rPr>
          <w:rFonts w:eastAsiaTheme="minorHAnsi" w:cstheme="minorBidi"/>
          <w:b w:val="0"/>
          <w:szCs w:val="22"/>
          <w:highlight w:val="lightGray"/>
          <w:lang w:eastAsia="en-US"/>
        </w:rPr>
        <w:t>nebo</w:t>
      </w:r>
      <w:bookmarkStart w:id="29" w:name="_Hlk125274524"/>
      <w:r w:rsidR="00656B23" w:rsidRPr="00AA6692">
        <w:rPr>
          <w:rFonts w:eastAsiaTheme="minorHAnsi" w:cstheme="minorBidi"/>
          <w:b w:val="0"/>
          <w:szCs w:val="22"/>
          <w:highlight w:val="lightGray"/>
          <w:vertAlign w:val="superscript"/>
          <w:lang w:eastAsia="en-US"/>
        </w:rPr>
        <w:footnoteReference w:id="24"/>
      </w:r>
      <w:bookmarkEnd w:id="29"/>
      <w:r w:rsidR="004E45FE" w:rsidRPr="0020160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AA6692">
        <w:rPr>
          <w:rFonts w:eastAsiaTheme="minorHAnsi" w:cstheme="minorBidi"/>
          <w:b w:val="0"/>
          <w:szCs w:val="22"/>
          <w:highlight w:val="lightGray"/>
          <w:lang w:eastAsia="en-US"/>
        </w:rPr>
        <w:t>(podle toho, co nastane dříve)</w:t>
      </w:r>
      <w:bookmarkStart w:id="30" w:name="_Hlk125274551"/>
      <w:r w:rsidR="006B0308" w:rsidRPr="00AA6692">
        <w:rPr>
          <w:rStyle w:val="Znakapoznpodarou"/>
          <w:rFonts w:eastAsiaTheme="minorHAnsi" w:cstheme="minorBidi"/>
          <w:b w:val="0"/>
          <w:szCs w:val="22"/>
          <w:highlight w:val="lightGray"/>
          <w:lang w:eastAsia="en-US"/>
        </w:rPr>
        <w:footnoteReference w:id="25"/>
      </w:r>
      <w:bookmarkEnd w:id="30"/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bookmarkEnd w:id="28"/>
    <w:p w14:paraId="26934349" w14:textId="458BA875" w:rsidR="0078231B" w:rsidRDefault="0078231B" w:rsidP="00974527">
      <w:pPr>
        <w:pStyle w:val="Headline2proTP"/>
        <w:keepNext w:val="0"/>
        <w:widowControl w:val="0"/>
        <w:numPr>
          <w:ilvl w:val="1"/>
          <w:numId w:val="33"/>
        </w:numPr>
        <w:ind w:left="567" w:hanging="527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1" w:name="_Ref261511254"/>
      <w:bookmarkStart w:id="32" w:name="_Hlk97304745"/>
      <w:r w:rsidRPr="00347CB3">
        <w:t>Péče o majetek</w:t>
      </w:r>
      <w:bookmarkEnd w:id="31"/>
      <w:r w:rsidRPr="00347CB3">
        <w:t xml:space="preserve"> </w:t>
      </w:r>
    </w:p>
    <w:p w14:paraId="2287A292" w14:textId="47C7A5EF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>Příjemce je povinen zacházet s majetkem spolufinancovaným z</w:t>
      </w:r>
      <w:r w:rsidR="00B004C6">
        <w:t xml:space="preserve"> </w:t>
      </w:r>
      <w:r w:rsidRPr="00347CB3">
        <w:t>dotace s</w:t>
      </w:r>
      <w:r w:rsidR="00B004C6">
        <w:t xml:space="preserve"> </w:t>
      </w:r>
      <w:r w:rsidRPr="00347CB3">
        <w:t xml:space="preserve">péčí řádného hospodáře, zejména jej zabezpečit proti poškození, ztrátě nebo odcizení. </w:t>
      </w:r>
    </w:p>
    <w:p w14:paraId="52F4C708" w14:textId="2F73977A" w:rsidR="00D77D60" w:rsidRDefault="00EE6DFB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AA6692">
        <w:rPr>
          <w:highlight w:val="lightGray"/>
        </w:rPr>
        <w:t>a udržitelnosti</w:t>
      </w:r>
      <w:bookmarkStart w:id="33" w:name="_Hlk125274582"/>
      <w:r w:rsidR="0029107F" w:rsidRPr="00AA6692">
        <w:rPr>
          <w:rStyle w:val="Znakapoznpodarou"/>
          <w:highlight w:val="lightGray"/>
        </w:rPr>
        <w:footnoteReference w:id="26"/>
      </w:r>
      <w:bookmarkEnd w:id="33"/>
      <w:r w:rsidR="0029107F" w:rsidRPr="00347CB3">
        <w:t xml:space="preserve"> majetek spolufinancovaný byť i částečně z</w:t>
      </w:r>
      <w:r w:rsidR="004D07A7">
        <w:t xml:space="preserve"> 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35" w:name="_Hlk125274607"/>
      <w:r w:rsidR="0029107F">
        <w:rPr>
          <w:rStyle w:val="Znakapoznpodarou"/>
        </w:rPr>
        <w:footnoteReference w:id="27"/>
      </w:r>
      <w:bookmarkEnd w:id="35"/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0DB88DF4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</w:t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</w:t>
      </w:r>
      <w:r w:rsidRPr="00E06FBD">
        <w:rPr>
          <w:rFonts w:asciiTheme="minorHAnsi" w:hAnsiTheme="minorHAnsi" w:cstheme="minorHAnsi"/>
          <w:bCs/>
        </w:rPr>
        <w:lastRenderedPageBreak/>
        <w:t>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37" w:name="_Hlk125274664"/>
      <w:r w:rsidRPr="00CA3189">
        <w:rPr>
          <w:rStyle w:val="Znakapoznpodarou"/>
          <w:rFonts w:asciiTheme="minorHAnsi" w:hAnsiTheme="minorHAnsi" w:cstheme="minorHAnsi"/>
        </w:rPr>
        <w:footnoteReference w:id="28"/>
      </w:r>
      <w:bookmarkEnd w:id="37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2"/>
    </w:p>
    <w:p w14:paraId="39DF34C5" w14:textId="54544EFE" w:rsidR="00530210" w:rsidRPr="002D2877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r w:rsidR="00546C11" w:rsidRPr="00974527">
        <w:t>www.opjak.cz</w:t>
      </w:r>
      <w:r w:rsidR="003A4B7F" w:rsidRPr="00974527">
        <w:rPr>
          <w:rFonts w:asciiTheme="minorHAnsi" w:hAnsiTheme="minorHAnsi" w:cstheme="minorHAnsi"/>
        </w:rPr>
        <w:t xml:space="preserve">, </w:t>
      </w:r>
      <w:r w:rsidR="00E11E7E" w:rsidRPr="00974527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974527">
        <w:rPr>
          <w:rFonts w:asciiTheme="minorHAnsi" w:hAnsiTheme="minorHAnsi" w:cstheme="minorHAnsi"/>
        </w:rPr>
        <w:t>i po ukončení realizace</w:t>
      </w:r>
      <w:r w:rsidR="003B1EC1" w:rsidRPr="0042610B">
        <w:rPr>
          <w:rFonts w:asciiTheme="minorHAnsi" w:hAnsiTheme="minorHAnsi" w:cstheme="minorHAnsi"/>
        </w:rPr>
        <w:t xml:space="preserve"> </w:t>
      </w:r>
      <w:r w:rsidR="003B1EC1">
        <w:rPr>
          <w:rFonts w:asciiTheme="minorHAnsi" w:hAnsiTheme="minorHAnsi" w:cstheme="minorHAnsi"/>
          <w:highlight w:val="lightGray"/>
        </w:rPr>
        <w:t xml:space="preserve">a </w:t>
      </w:r>
      <w:r w:rsidR="003A4B7F" w:rsidRPr="00AA6692">
        <w:rPr>
          <w:rFonts w:asciiTheme="minorHAnsi" w:hAnsiTheme="minorHAnsi" w:cstheme="minorHAnsi"/>
          <w:highlight w:val="lightGray"/>
        </w:rPr>
        <w:t>udržitelnosti</w:t>
      </w:r>
      <w:bookmarkStart w:id="38" w:name="_Hlk138068799"/>
      <w:r w:rsidR="00696BC2">
        <w:rPr>
          <w:rStyle w:val="Znakapoznpodarou"/>
          <w:rFonts w:asciiTheme="minorHAnsi" w:hAnsiTheme="minorHAnsi" w:cstheme="minorHAnsi"/>
          <w:highlight w:val="lightGray"/>
        </w:rPr>
        <w:footnoteReference w:id="29"/>
      </w:r>
      <w:bookmarkEnd w:id="38"/>
      <w:r w:rsidR="003A4B7F" w:rsidRPr="0042610B">
        <w:rPr>
          <w:rFonts w:asciiTheme="minorHAnsi" w:hAnsiTheme="minorHAnsi" w:cstheme="minorHAnsi"/>
        </w:rPr>
        <w:t xml:space="preserve"> </w:t>
      </w:r>
      <w:r w:rsidR="003A4B7F" w:rsidRPr="00974527">
        <w:rPr>
          <w:rFonts w:asciiTheme="minorHAnsi" w:hAnsiTheme="minorHAnsi" w:cstheme="minorHAnsi"/>
        </w:rPr>
        <w:t>projektu</w:t>
      </w:r>
      <w:r w:rsidR="00F8253B" w:rsidRPr="00974527">
        <w:rPr>
          <w:rFonts w:asciiTheme="minorHAnsi" w:hAnsiTheme="minorHAnsi" w:cstheme="minorHAnsi"/>
        </w:rPr>
        <w:t>)</w:t>
      </w:r>
      <w:r w:rsidRPr="002D2877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B0E8DB9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</w:t>
      </w:r>
      <w:r w:rsidR="00171F02">
        <w:rPr>
          <w:b w:val="0"/>
        </w:rPr>
        <w:t xml:space="preserve"> </w:t>
      </w:r>
      <w:r w:rsidR="00BF1B8F">
        <w:rPr>
          <w:b w:val="0"/>
        </w:rPr>
        <w:t>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171F02">
        <w:rPr>
          <w:b w:val="0"/>
        </w:rPr>
        <w:t xml:space="preserve"> 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0982BCCF" w:rsidR="008B577A" w:rsidRPr="008B577A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974527">
        <w:rPr>
          <w:b w:val="0"/>
        </w:rPr>
        <w:t>, nejde-li o výsledky činnosti ve</w:t>
      </w:r>
      <w:r w:rsidR="00171F02" w:rsidRPr="00974527">
        <w:rPr>
          <w:b w:val="0"/>
        </w:rPr>
        <w:t xml:space="preserve"> </w:t>
      </w:r>
      <w:r w:rsidR="00540168" w:rsidRPr="00974527">
        <w:rPr>
          <w:b w:val="0"/>
        </w:rPr>
        <w:t>výzkumu, vývoji a inovacích (dále jen „VaVaI“),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171F02">
        <w:rPr>
          <w:b w:val="0"/>
        </w:rPr>
        <w:t xml:space="preserve"> 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>licencí Creative Commons 4.0 ve variantě BY nebo BY-SA</w:t>
      </w:r>
      <w:r w:rsidR="00971DCF" w:rsidRPr="00BF0EDD">
        <w:rPr>
          <w:b w:val="0"/>
        </w:rPr>
        <w:t>.</w:t>
      </w:r>
      <w:r w:rsidRPr="00BF0EDD">
        <w:rPr>
          <w:b w:val="0"/>
        </w:rPr>
        <w:t xml:space="preserve">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171F02">
        <w:rPr>
          <w:b w:val="0"/>
        </w:rPr>
        <w:t xml:space="preserve"> </w:t>
      </w:r>
      <w:r w:rsidRPr="00BF0EDD">
        <w:rPr>
          <w:b w:val="0"/>
        </w:rPr>
        <w:t>souladu se</w:t>
      </w:r>
      <w:r w:rsidR="004D07A7">
        <w:rPr>
          <w:b w:val="0"/>
        </w:rPr>
        <w:t> </w:t>
      </w:r>
      <w:r w:rsidRPr="00BF0EDD">
        <w:rPr>
          <w:b w:val="0"/>
        </w:rPr>
        <w:t>zněním licenční smlouvy připojit k dílu či jinému předmětu ochrany bez zbytečného odkladu po jeho vzniku a toto dílo či jiný předmět ochrany dát k</w:t>
      </w:r>
      <w:r w:rsidR="00171F02">
        <w:rPr>
          <w:b w:val="0"/>
        </w:rPr>
        <w:t xml:space="preserve"> 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171F02">
        <w:rPr>
          <w:b w:val="0"/>
        </w:rPr>
        <w:t xml:space="preserve"> 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B62069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</w:t>
      </w:r>
      <w:r w:rsidR="00171F02">
        <w:rPr>
          <w:b w:val="0"/>
        </w:rPr>
        <w:t xml:space="preserve"> </w:t>
      </w:r>
      <w:r w:rsidRPr="00BF0EDD">
        <w:rPr>
          <w:b w:val="0"/>
        </w:rPr>
        <w:t>základě zakázky s</w:t>
      </w:r>
      <w:r w:rsidR="00B62069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  <w:r w:rsidR="0009018D" w:rsidRPr="00974527">
        <w:rPr>
          <w:b w:val="0"/>
        </w:rPr>
        <w:t>V</w:t>
      </w:r>
      <w:r w:rsidR="00171F02" w:rsidRPr="00974527">
        <w:rPr>
          <w:b w:val="0"/>
        </w:rPr>
        <w:t xml:space="preserve"> </w:t>
      </w:r>
      <w:r w:rsidR="0009018D" w:rsidRPr="00974527">
        <w:rPr>
          <w:b w:val="0"/>
        </w:rPr>
        <w:t>případě</w:t>
      </w:r>
      <w:r w:rsidR="003818E9" w:rsidRPr="00974527">
        <w:rPr>
          <w:b w:val="0"/>
        </w:rPr>
        <w:t xml:space="preserve"> výsledků činnosti ve VaVaI</w:t>
      </w:r>
      <w:r w:rsidR="008B577A" w:rsidRPr="00974527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="0009018D" w:rsidRPr="00974527">
        <w:rPr>
          <w:b w:val="0"/>
        </w:rPr>
        <w:t xml:space="preserve">je příjemce povinen při ochraně práv a využití </w:t>
      </w:r>
      <w:r w:rsidR="008B577A" w:rsidRPr="00974527">
        <w:rPr>
          <w:b w:val="0"/>
        </w:rPr>
        <w:t>postupovat v souladu s platnou legislativou</w:t>
      </w:r>
      <w:bookmarkStart w:id="39" w:name="_Hlk125274805"/>
      <w:r w:rsidR="008B577A" w:rsidRPr="00F25FFC">
        <w:rPr>
          <w:b w:val="0"/>
          <w:vertAlign w:val="superscript"/>
        </w:rPr>
        <w:footnoteReference w:id="30"/>
      </w:r>
      <w:bookmarkEnd w:id="39"/>
      <w:r w:rsidR="0009018D" w:rsidRPr="00974527">
        <w:rPr>
          <w:b w:val="0"/>
        </w:rPr>
        <w:t>.</w:t>
      </w:r>
    </w:p>
    <w:p w14:paraId="716789D1" w14:textId="76C8649C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77777777" w:rsidR="002F2814" w:rsidRPr="001B102B" w:rsidRDefault="002F2814" w:rsidP="004801D2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171F0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171F0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D27A96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1032AA" w:rsidRPr="00DC1AD9">
        <w:rPr>
          <w:rFonts w:asciiTheme="minorHAnsi" w:hAnsiTheme="minorHAnsi"/>
          <w:b w:val="0"/>
          <w:highlight w:val="lightGray"/>
        </w:rPr>
        <w:t>,</w:t>
      </w:r>
      <w:r w:rsidR="00D938E3" w:rsidRPr="00DC1AD9">
        <w:rPr>
          <w:rFonts w:asciiTheme="minorHAnsi" w:hAnsiTheme="minorHAnsi"/>
          <w:b w:val="0"/>
          <w:highlight w:val="lightGray"/>
        </w:rPr>
        <w:t xml:space="preserve"> </w:t>
      </w:r>
      <w:r w:rsidR="00D938E3" w:rsidRPr="00AA6692">
        <w:rPr>
          <w:rFonts w:asciiTheme="minorHAnsi" w:hAnsiTheme="minorHAnsi"/>
          <w:b w:val="0"/>
          <w:highlight w:val="lightGray"/>
        </w:rPr>
        <w:t xml:space="preserve">nebo </w:t>
      </w:r>
      <w:r w:rsidR="00132684" w:rsidRPr="00AA6692">
        <w:rPr>
          <w:rFonts w:asciiTheme="minorHAnsi" w:hAnsiTheme="minorHAnsi"/>
          <w:b w:val="0"/>
          <w:highlight w:val="lightGray"/>
        </w:rPr>
        <w:t xml:space="preserve">do schválení závěrečné zprávy o </w:t>
      </w:r>
      <w:r w:rsidR="00D938E3" w:rsidRPr="00AA6692">
        <w:rPr>
          <w:rFonts w:asciiTheme="minorHAnsi" w:hAnsiTheme="minorHAnsi"/>
          <w:b w:val="0"/>
          <w:highlight w:val="lightGray"/>
        </w:rPr>
        <w:t>udržitelnosti</w:t>
      </w:r>
      <w:r w:rsidR="00132684" w:rsidRPr="00AA6692">
        <w:rPr>
          <w:rFonts w:asciiTheme="minorHAnsi" w:hAnsiTheme="minorHAnsi"/>
          <w:b w:val="0"/>
          <w:highlight w:val="lightGray"/>
        </w:rPr>
        <w:t xml:space="preserve"> projektu</w:t>
      </w:r>
      <w:r w:rsidR="00C54CD9" w:rsidRPr="00AA6692">
        <w:rPr>
          <w:rFonts w:asciiTheme="minorHAnsi" w:hAnsiTheme="minorHAnsi" w:cstheme="minorHAnsi"/>
          <w:b w:val="0"/>
          <w:color w:val="000000"/>
          <w:szCs w:val="22"/>
          <w:highlight w:val="lightGray"/>
        </w:rPr>
        <w:t>, podle toho, který okamžik nastane později</w:t>
      </w:r>
      <w:bookmarkStart w:id="40" w:name="_Hlk125274856"/>
      <w:r w:rsidR="00D938E3" w:rsidRPr="00AA6692">
        <w:rPr>
          <w:rStyle w:val="Znakapoznpodarou"/>
          <w:rFonts w:asciiTheme="minorHAnsi" w:hAnsiTheme="minorHAnsi" w:cstheme="minorHAnsi"/>
          <w:b w:val="0"/>
          <w:color w:val="000000"/>
          <w:szCs w:val="22"/>
          <w:highlight w:val="lightGray"/>
        </w:rPr>
        <w:footnoteReference w:id="31"/>
      </w:r>
      <w:bookmarkEnd w:id="40"/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01A0FF8D" w:rsidR="00495B2F" w:rsidRPr="00347CB3" w:rsidRDefault="00495B2F" w:rsidP="00FE0036">
      <w:pPr>
        <w:pStyle w:val="Headline1proTP"/>
        <w:keepNext/>
        <w:numPr>
          <w:ilvl w:val="0"/>
          <w:numId w:val="102"/>
        </w:numPr>
        <w:spacing w:before="240"/>
        <w:ind w:left="567" w:hanging="425"/>
      </w:pPr>
      <w:r w:rsidRPr="00347CB3">
        <w:t>Veřejná podpora</w:t>
      </w:r>
      <w:bookmarkStart w:id="41" w:name="_Hlk125274875"/>
      <w:r w:rsidR="000A0C4D" w:rsidRPr="00833CEF">
        <w:rPr>
          <w:rStyle w:val="Znakapoznpodarou"/>
          <w:b w:val="0"/>
          <w:bCs/>
        </w:rPr>
        <w:footnoteReference w:id="32"/>
      </w:r>
      <w:bookmarkEnd w:id="41"/>
    </w:p>
    <w:p w14:paraId="4F05E20D" w14:textId="7FA8A1E9" w:rsidR="008C2763" w:rsidRPr="008118B2" w:rsidRDefault="008C2763" w:rsidP="00656C25">
      <w:pPr>
        <w:pStyle w:val="Headline2proTP"/>
        <w:keepNext w:val="0"/>
        <w:numPr>
          <w:ilvl w:val="0"/>
          <w:numId w:val="103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17710964" w14:textId="09DEB298" w:rsidR="00FA55F6" w:rsidRPr="00FA55F6" w:rsidRDefault="00D977A6" w:rsidP="00656C25">
      <w:pPr>
        <w:pStyle w:val="Headline2proTP"/>
        <w:keepNext w:val="0"/>
        <w:numPr>
          <w:ilvl w:val="0"/>
          <w:numId w:val="103"/>
        </w:numPr>
        <w:ind w:left="567" w:hanging="567"/>
      </w:pPr>
      <w:r w:rsidRPr="00FA55F6">
        <w:rPr>
          <w:rFonts w:asciiTheme="minorHAnsi" w:hAnsiTheme="minorHAnsi"/>
          <w:b w:val="0"/>
        </w:rPr>
        <w:lastRenderedPageBreak/>
        <w:t>V případě, kdy</w:t>
      </w:r>
      <w:r w:rsidR="0067101D" w:rsidRPr="00FA55F6">
        <w:rPr>
          <w:rFonts w:asciiTheme="minorHAnsi" w:hAnsiTheme="minorHAnsi"/>
          <w:b w:val="0"/>
        </w:rPr>
        <w:t xml:space="preserve"> Evropská komise</w:t>
      </w:r>
      <w:r w:rsidRPr="00FA55F6">
        <w:rPr>
          <w:rFonts w:asciiTheme="minorHAnsi" w:hAnsiTheme="minorHAnsi"/>
          <w:b w:val="0"/>
        </w:rPr>
        <w:t xml:space="preserve"> přijme rozhodnutí</w:t>
      </w:r>
      <w:r w:rsidR="00292F7D" w:rsidRPr="00FA55F6">
        <w:rPr>
          <w:rFonts w:asciiTheme="minorHAnsi" w:hAnsiTheme="minorHAnsi"/>
          <w:b w:val="0"/>
        </w:rPr>
        <w:t>, že opatření představuje veřejnou podporu, která není slučitelná s</w:t>
      </w:r>
      <w:r w:rsidRPr="00FA55F6">
        <w:rPr>
          <w:rFonts w:asciiTheme="minorHAnsi" w:hAnsiTheme="minorHAnsi"/>
          <w:b w:val="0"/>
        </w:rPr>
        <w:t>e společným</w:t>
      </w:r>
      <w:r w:rsidR="00292F7D" w:rsidRPr="00FA55F6">
        <w:rPr>
          <w:rFonts w:asciiTheme="minorHAnsi" w:hAnsiTheme="minorHAnsi"/>
          <w:b w:val="0"/>
        </w:rPr>
        <w:t xml:space="preserve"> trhem, a rozhodne</w:t>
      </w:r>
      <w:r w:rsidR="0067101D" w:rsidRPr="00FA55F6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FA55F6">
        <w:rPr>
          <w:rFonts w:asciiTheme="minorHAnsi" w:hAnsiTheme="minorHAnsi"/>
          <w:b w:val="0"/>
        </w:rPr>
        <w:t>tuto</w:t>
      </w:r>
      <w:r w:rsidR="0067101D" w:rsidRPr="00FA55F6">
        <w:rPr>
          <w:rFonts w:asciiTheme="minorHAnsi" w:hAnsiTheme="minorHAnsi"/>
          <w:b w:val="0"/>
        </w:rPr>
        <w:t xml:space="preserve"> veřejnou podporu </w:t>
      </w:r>
      <w:r w:rsidR="00292F7D" w:rsidRPr="00FA55F6">
        <w:rPr>
          <w:rFonts w:asciiTheme="minorHAnsi" w:hAnsiTheme="minorHAnsi"/>
          <w:b w:val="0"/>
        </w:rPr>
        <w:t xml:space="preserve">ve výši </w:t>
      </w:r>
      <w:r w:rsidRPr="00FA55F6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FA55F6">
        <w:rPr>
          <w:rFonts w:asciiTheme="minorHAnsi" w:hAnsiTheme="minorHAnsi"/>
          <w:b w:val="0"/>
        </w:rPr>
        <w:t>vrátit Poskytovateli dotace.</w:t>
      </w:r>
    </w:p>
    <w:p w14:paraId="689FC5B1" w14:textId="14E45A83" w:rsidR="00396EA5" w:rsidRDefault="00495B2F" w:rsidP="00656C25">
      <w:pPr>
        <w:pStyle w:val="Odstavecseseznamem"/>
        <w:numPr>
          <w:ilvl w:val="0"/>
          <w:numId w:val="103"/>
        </w:numPr>
        <w:spacing w:after="120"/>
        <w:ind w:left="567" w:hanging="567"/>
        <w:contextualSpacing w:val="0"/>
      </w:pPr>
      <w:r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5602ED71" w:rsidR="00495B2F" w:rsidRPr="00347CB3" w:rsidRDefault="00495B2F" w:rsidP="00676F26">
      <w:pPr>
        <w:pStyle w:val="Odstavecseseznamem"/>
        <w:widowControl w:val="0"/>
        <w:spacing w:before="120" w:after="0"/>
        <w:ind w:left="567"/>
        <w:contextualSpacing w:val="0"/>
      </w:pPr>
      <w:r w:rsidRPr="00143369">
        <w:t>Příjemce</w:t>
      </w:r>
      <w:r w:rsidRPr="00396EA5">
        <w:t xml:space="preserve"> </w:t>
      </w:r>
      <w:r w:rsidRPr="004F08CF">
        <w:rPr>
          <w:spacing w:val="-4"/>
        </w:rPr>
        <w:t>musí splňovat všechny níže uvedené podmínky vycházející z definice 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33"/>
      </w:r>
      <w:r w:rsidRPr="00347CB3">
        <w:t xml:space="preserve"> (dále </w:t>
      </w:r>
      <w:r w:rsidR="00FB69D4">
        <w:t>jen</w:t>
      </w:r>
      <w:r w:rsidRPr="00347CB3">
        <w:t xml:space="preserve"> „Rámec</w:t>
      </w:r>
      <w:r w:rsidR="00F924BD">
        <w:t xml:space="preserve"> VaVaI</w:t>
      </w:r>
      <w:r w:rsidRPr="00347CB3">
        <w:t>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4F08CF">
        <w:rPr>
          <w:highlight w:val="lightGray"/>
        </w:rPr>
        <w:t>i po</w:t>
      </w:r>
      <w:r w:rsidR="00BF1A49" w:rsidRPr="004F08CF">
        <w:rPr>
          <w:highlight w:val="lightGray"/>
        </w:rPr>
        <w:t> </w:t>
      </w:r>
      <w:r w:rsidRPr="004F08CF">
        <w:rPr>
          <w:highlight w:val="lightGray"/>
        </w:rPr>
        <w:t>dobu jeho udržitelnosti</w:t>
      </w:r>
      <w:r w:rsidR="008A5B49" w:rsidRPr="00AA6692">
        <w:rPr>
          <w:rStyle w:val="Znakapoznpodarou"/>
          <w:highlight w:val="lightGray"/>
        </w:rPr>
        <w:footnoteReference w:id="34"/>
      </w:r>
      <w:r w:rsidRPr="00347CB3">
        <w:t>.</w:t>
      </w:r>
    </w:p>
    <w:p w14:paraId="4F05E213" w14:textId="6A8AF105" w:rsidR="00495B2F" w:rsidRPr="00347CB3" w:rsidRDefault="00495B2F" w:rsidP="00676F26">
      <w:pPr>
        <w:pStyle w:val="Odstavecseseznamem"/>
        <w:numPr>
          <w:ilvl w:val="0"/>
          <w:numId w:val="4"/>
        </w:numPr>
        <w:spacing w:before="120" w:after="120"/>
        <w:ind w:left="992" w:hanging="425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25166F6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68BBE594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AA6692">
        <w:rPr>
          <w:highlight w:val="lightGray"/>
        </w:rPr>
        <w:t>i udržitelnosti</w:t>
      </w:r>
      <w:r w:rsidR="00D15AD3" w:rsidRPr="00AA6692">
        <w:rPr>
          <w:highlight w:val="lightGray"/>
          <w:vertAlign w:val="superscript"/>
        </w:rPr>
        <w:footnoteReference w:id="35"/>
      </w:r>
      <w:r w:rsidR="00D15AD3" w:rsidRPr="00D15AD3">
        <w:t xml:space="preserve"> projektu.</w:t>
      </w:r>
    </w:p>
    <w:p w14:paraId="4F05E217" w14:textId="19B8259F" w:rsidR="00495B2F" w:rsidRPr="00347CB3" w:rsidRDefault="00495B2F" w:rsidP="00915860">
      <w:pPr>
        <w:widowControl w:val="0"/>
        <w:ind w:left="567"/>
      </w:pPr>
      <w:r w:rsidRPr="00347CB3">
        <w:t xml:space="preserve">Prostředky z dotace mohou být použity pro potřeby nehospodářské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36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</w:t>
      </w:r>
      <w:r w:rsidR="00F924BD">
        <w:t xml:space="preserve"> VaVaI</w:t>
      </w:r>
      <w:r w:rsidRPr="00347CB3">
        <w:t>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20A41505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</w:t>
      </w:r>
      <w:r w:rsidR="00F924BD">
        <w:rPr>
          <w:rFonts w:asciiTheme="minorHAnsi" w:hAnsiTheme="minorHAnsi" w:cstheme="majorHAnsi"/>
          <w:lang w:eastAsia="cs-CZ"/>
        </w:rPr>
        <w:t>VaVaI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7004E8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AA6692">
        <w:rPr>
          <w:rFonts w:asciiTheme="minorHAnsi" w:hAnsiTheme="minorHAnsi" w:cstheme="majorHAnsi"/>
          <w:highlight w:val="lightGray"/>
          <w:lang w:eastAsia="cs-CZ"/>
        </w:rPr>
        <w:t>/udržitelnosti</w:t>
      </w:r>
      <w:r w:rsidR="00D15AD3"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7"/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</w:p>
    <w:p w14:paraId="16A1446D" w14:textId="43EC9223" w:rsidR="006F67F5" w:rsidRDefault="006F67F5" w:rsidP="006F67F5">
      <w:pPr>
        <w:ind w:left="567"/>
      </w:pPr>
      <w:r w:rsidRPr="00347CB3">
        <w:t>Spolupráce s podniky musí probíhat v souladu s článkem 2.2.2 Rámce</w:t>
      </w:r>
      <w:r w:rsidR="00F924BD">
        <w:t xml:space="preserve"> VaVaI</w:t>
      </w:r>
      <w:r w:rsidRPr="00347CB3">
        <w:t>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F05E226" w14:textId="4115EAC6" w:rsidR="00495B2F" w:rsidRPr="00347CB3" w:rsidRDefault="00495B2F" w:rsidP="003910ED">
      <w:pPr>
        <w:pStyle w:val="Headline1proTP"/>
        <w:keepNext/>
        <w:numPr>
          <w:ilvl w:val="0"/>
          <w:numId w:val="102"/>
        </w:numPr>
        <w:spacing w:before="240"/>
        <w:ind w:left="567" w:hanging="425"/>
      </w:pPr>
      <w:bookmarkStart w:id="43" w:name="_Ref456361567"/>
      <w:r w:rsidRPr="00347CB3">
        <w:lastRenderedPageBreak/>
        <w:t>Evaluace</w:t>
      </w:r>
      <w:bookmarkEnd w:id="43"/>
    </w:p>
    <w:p w14:paraId="4F05E227" w14:textId="659F589E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při realizaci evaluačních aktivit v rámci OP </w:t>
      </w:r>
      <w:r w:rsidR="004159A6">
        <w:t>JAK</w:t>
      </w:r>
      <w:r w:rsidRPr="00347CB3">
        <w:t>, a to po celou dobu realizace projektu</w:t>
      </w:r>
      <w:r w:rsidRPr="00AA6692">
        <w:rPr>
          <w:highlight w:val="lightGray"/>
        </w:rPr>
        <w:t xml:space="preserve">, </w:t>
      </w:r>
      <w:r w:rsidRPr="00AA6692">
        <w:rPr>
          <w:rFonts w:asciiTheme="minorHAnsi" w:hAnsiTheme="minorHAnsi" w:cstheme="majorHAnsi"/>
          <w:highlight w:val="lightGray"/>
          <w:lang w:eastAsia="cs-CZ"/>
        </w:rPr>
        <w:t>po dobu jeho udržitelnosti</w:t>
      </w:r>
      <w:bookmarkStart w:id="44" w:name="_Hlk125275054"/>
      <w:r w:rsidR="00F6711B"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8"/>
      </w:r>
      <w:bookmarkEnd w:id="44"/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F05E228" w14:textId="77920738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4D07A7">
        <w:t xml:space="preserve"> 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4F08CF">
      <w:pPr>
        <w:pStyle w:val="Headline1proTP"/>
        <w:numPr>
          <w:ilvl w:val="0"/>
          <w:numId w:val="102"/>
        </w:numPr>
        <w:spacing w:before="240"/>
        <w:ind w:left="567" w:hanging="425"/>
      </w:pPr>
      <w:bookmarkStart w:id="45" w:name="_Ref456361678"/>
      <w:r>
        <w:t>Komunikace v MS20</w:t>
      </w:r>
      <w:r w:rsidR="00AC5322">
        <w:t>21</w:t>
      </w:r>
      <w:r>
        <w:t>+</w:t>
      </w:r>
      <w:bookmarkEnd w:id="45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4F08CF">
      <w:pPr>
        <w:pStyle w:val="Headline1proTP"/>
        <w:numPr>
          <w:ilvl w:val="0"/>
          <w:numId w:val="102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7FCC50A3" w14:textId="1800D764" w:rsidR="00F02998" w:rsidRDefault="00F02998" w:rsidP="00F02998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Poskytovatel dotace pověřuje příjemce jakožto zpracovatele v souladu s ust. § 34 odst. 1 zákona č. 110/2019 Sb., o zpracování osobních údajů, ve znění pozdějších předpisů a za níže uvedených podmínek ke zpracování osobních údajů osob podpořených v projektu za účelem prokázání řádného a efektivního nakládání s prostředky, které byly na realizaci projektu poskytnuty tímto Rozhodnutím.</w:t>
      </w:r>
    </w:p>
    <w:p w14:paraId="5C3E7074" w14:textId="08CDB2BA" w:rsidR="00F02998" w:rsidRDefault="00F02998" w:rsidP="00F02998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Osobní údaje podpořených osob </w:t>
      </w:r>
      <w:r w:rsidR="004D07A7">
        <w:t>definované v</w:t>
      </w:r>
      <w:r>
        <w:t xml:space="preserve"> čl. 4 odst. 1 Nařízení Evropského parlamentu a</w:t>
      </w:r>
      <w:r w:rsidR="004D07A7">
        <w:t> </w:t>
      </w:r>
      <w:r>
        <w:t>Rady (EU) 2016/679 ze dne 27. dubna 2016 o ochraně fyzických osob v souvislosti se</w:t>
      </w:r>
      <w:r w:rsidR="004D07A7">
        <w:t> </w:t>
      </w:r>
      <w:r>
        <w:t>zpracováním osobních údajů a o volném pohybu těchto údajů a o zrušení směrnice 95/46/ES (obecné nařízení o ochraně osobních údajů) (dále jen „GDPR“) je příjemce povinen zpracovávat v souladu s platnými právními předpisy, a to v rozsahu, způsobem a po dobu vymezenou v 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62E32F73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F02998">
        <w:t>GDPR</w:t>
      </w:r>
      <w:r>
        <w:t xml:space="preserve"> </w:t>
      </w:r>
      <w:r w:rsidRPr="00FE2EC4">
        <w:t>s</w:t>
      </w:r>
      <w:r w:rsidR="00417433" w:rsidRPr="00FE2EC4">
        <w:t> </w:t>
      </w:r>
      <w:r>
        <w:t>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</w:t>
      </w:r>
      <w:r w:rsidR="00F02998">
        <w:t> </w:t>
      </w:r>
      <w:r>
        <w:t xml:space="preserve">souvislosti s realizací projektu zpracovávat osobní údaje podpořených osob.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4F08CF">
      <w:pPr>
        <w:pStyle w:val="Headline1proTP"/>
        <w:keepNext/>
        <w:numPr>
          <w:ilvl w:val="0"/>
          <w:numId w:val="102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39"/>
      </w:r>
    </w:p>
    <w:p w14:paraId="099753B8" w14:textId="6DF12CF4" w:rsidR="00594475" w:rsidRPr="007F1DE9" w:rsidRDefault="00594475" w:rsidP="00F95BA2">
      <w:pPr>
        <w:pStyle w:val="Headline2proTP"/>
        <w:keepNext w:val="0"/>
        <w:numPr>
          <w:ilvl w:val="0"/>
          <w:numId w:val="0"/>
        </w:numPr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</w:t>
      </w:r>
      <w:r w:rsidR="003E33B9">
        <w:rPr>
          <w:rFonts w:eastAsia="Calibri"/>
          <w:b w:val="0"/>
          <w:spacing w:val="-4"/>
        </w:rPr>
        <w:t xml:space="preserve"> ve smyslu zákona č. 37/2021 Sb., o evidenci skutečných majitelů, ve znění pozdějších předpisů</w:t>
      </w:r>
      <w:r w:rsidR="002A2653">
        <w:rPr>
          <w:rFonts w:eastAsia="Calibri"/>
          <w:b w:val="0"/>
          <w:spacing w:val="-4"/>
        </w:rPr>
        <w:t>.</w:t>
      </w:r>
      <w:r w:rsidR="003E33B9">
        <w:rPr>
          <w:rFonts w:eastAsia="Calibri"/>
          <w:b w:val="0"/>
          <w:spacing w:val="-4"/>
        </w:rPr>
        <w:t xml:space="preserve"> </w:t>
      </w:r>
    </w:p>
    <w:p w14:paraId="1FC2B9A3" w14:textId="0152A260" w:rsidR="00594475" w:rsidRDefault="00594475" w:rsidP="004F08CF">
      <w:pPr>
        <w:pStyle w:val="Headline1proTP"/>
        <w:keepNext/>
        <w:numPr>
          <w:ilvl w:val="0"/>
          <w:numId w:val="102"/>
        </w:numPr>
        <w:spacing w:before="240"/>
        <w:ind w:left="567" w:hanging="425"/>
      </w:pPr>
      <w:r w:rsidRPr="00832D34">
        <w:t>Opatření proti střetu zájmů</w:t>
      </w:r>
      <w:r w:rsidR="003D5210" w:rsidRPr="00AA6692">
        <w:rPr>
          <w:b w:val="0"/>
          <w:bCs/>
          <w:highlight w:val="lightGray"/>
          <w:vertAlign w:val="superscript"/>
        </w:rPr>
        <w:footnoteReference w:id="40"/>
      </w:r>
    </w:p>
    <w:p w14:paraId="357FE618" w14:textId="52437EEE" w:rsidR="00594475" w:rsidRDefault="00594475" w:rsidP="006D7536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zajistit, aby </w:t>
      </w:r>
      <w:r w:rsidR="0026610B">
        <w:rPr>
          <w:rFonts w:eastAsia="Calibri"/>
          <w:b w:val="0"/>
        </w:rPr>
        <w:t>skutečným majitelem</w:t>
      </w:r>
      <w:r w:rsidR="0026610B" w:rsidRPr="003F4ECC">
        <w:rPr>
          <w:rFonts w:eastAsia="Calibri"/>
          <w:b w:val="0"/>
        </w:rPr>
        <w:t xml:space="preserve"> </w:t>
      </w:r>
      <w:r w:rsidRPr="00160FB9">
        <w:rPr>
          <w:rFonts w:eastAsia="Calibri"/>
          <w:b w:val="0"/>
        </w:rPr>
        <w:t xml:space="preserve">příjemce </w:t>
      </w:r>
      <w:r w:rsidRPr="003F4ECC">
        <w:rPr>
          <w:rFonts w:eastAsia="Calibri"/>
          <w:b w:val="0"/>
        </w:rPr>
        <w:t xml:space="preserve">nebyl </w:t>
      </w:r>
      <w:r w:rsidRPr="003F4ECC">
        <w:rPr>
          <w:b w:val="0"/>
          <w:color w:val="000000"/>
        </w:rPr>
        <w:t>člen vlády</w:t>
      </w:r>
      <w:r w:rsidR="004F6DC6"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ústředního správního úřadu, v</w:t>
      </w:r>
      <w:r w:rsidR="00306C6B">
        <w:rPr>
          <w:b w:val="0"/>
          <w:color w:val="000000"/>
        </w:rPr>
        <w:t> </w:t>
      </w:r>
      <w:r w:rsidRPr="003F4ECC">
        <w:rPr>
          <w:b w:val="0"/>
          <w:color w:val="000000"/>
        </w:rPr>
        <w:t>jehož čele není člen vlády (veřejný funkcionář)</w:t>
      </w:r>
      <w:r w:rsidRPr="003F4ECC">
        <w:rPr>
          <w:rFonts w:eastAsia="Calibri"/>
          <w:b w:val="0"/>
        </w:rPr>
        <w:t>,</w:t>
      </w:r>
      <w:r w:rsidR="002D58B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>ve smyslu § 4c zákona č. 159/2006 Sb., o střetu zájmů, ve znění pozdějších předpisů. Touto povinností je příjemce vázán po celou dobu realizace projektu.</w:t>
      </w:r>
    </w:p>
    <w:p w14:paraId="06AAE5E3" w14:textId="7FDE87FE" w:rsidR="00594475" w:rsidRPr="003F4ECC" w:rsidRDefault="00594475" w:rsidP="006D7536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lastRenderedPageBreak/>
        <w:t xml:space="preserve">Příjemce je povinen bezodkladně informovat Poskytovatele dotace o změně vlastnictví, která by vedla k porušení bodu </w:t>
      </w:r>
      <w:r w:rsidRPr="00974527">
        <w:rPr>
          <w:rFonts w:eastAsia="Calibri"/>
          <w:b w:val="0"/>
        </w:rPr>
        <w:t>24.1</w:t>
      </w:r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4F05E234" w14:textId="77777777" w:rsidR="007E09CC" w:rsidRPr="008F01FF" w:rsidRDefault="007E09CC" w:rsidP="00F95BA2">
      <w:pPr>
        <w:keepNext/>
        <w:spacing w:before="36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967BFD">
      <w:pPr>
        <w:keepNext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02695192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</w:t>
      </w:r>
      <w:r w:rsidR="000E4387">
        <w:rPr>
          <w:rFonts w:eastAsia="Calibri"/>
          <w:b w:val="0"/>
        </w:rPr>
        <w:t>odeslána</w:t>
      </w:r>
      <w:r w:rsidR="000E4387" w:rsidRPr="00917D34">
        <w:rPr>
          <w:rFonts w:eastAsia="Calibri"/>
          <w:b w:val="0"/>
        </w:rPr>
        <w:t xml:space="preserve">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DB8151B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 xml:space="preserve">dle bodu 1.2 této části </w:t>
      </w:r>
      <w:r w:rsidR="00C12165" w:rsidRPr="00974527">
        <w:t>Rozhodnutí</w:t>
      </w:r>
      <w:r w:rsidR="00974527" w:rsidRPr="00974527">
        <w:t>.</w:t>
      </w:r>
      <w:r w:rsidR="00EB701F" w:rsidRPr="00974527">
        <w:t xml:space="preserve"> </w:t>
      </w:r>
      <w:r w:rsidRPr="00974527">
        <w:t>Dnem</w:t>
      </w:r>
      <w:r w:rsidRPr="00347CB3">
        <w:t xml:space="preserve">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8937FF" w:rsidRDefault="007E09CC" w:rsidP="00FE0036">
      <w:pPr>
        <w:keepNext/>
        <w:spacing w:before="36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46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47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47"/>
      <w:r w:rsidR="00663155">
        <w:t xml:space="preserve">, </w:t>
      </w:r>
      <w:bookmarkEnd w:id="46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03C76607" w:rsidR="007E09CC" w:rsidRPr="00DC1AD9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DC1AD9">
        <w:rPr>
          <w:highlight w:val="lightGray"/>
        </w:rPr>
        <w:t>V případě, že dojde k porušení povinností stanovených v části II, bod</w:t>
      </w:r>
      <w:r w:rsidR="000C2E33" w:rsidRPr="00DC1AD9">
        <w:rPr>
          <w:highlight w:val="lightGray"/>
        </w:rPr>
        <w:t>ě</w:t>
      </w:r>
      <w:r w:rsidRPr="00DC1AD9">
        <w:rPr>
          <w:highlight w:val="lightGray"/>
        </w:rPr>
        <w:t xml:space="preserve"> </w:t>
      </w:r>
      <w:r w:rsidR="00AF3F6F" w:rsidRPr="00DC1AD9">
        <w:rPr>
          <w:highlight w:val="lightGray"/>
        </w:rPr>
        <w:t>4.</w:t>
      </w:r>
      <w:r w:rsidR="0022460C" w:rsidRPr="00DC1AD9">
        <w:rPr>
          <w:highlight w:val="lightGray"/>
        </w:rPr>
        <w:t xml:space="preserve">1 </w:t>
      </w:r>
      <w:r w:rsidRPr="00DC1AD9">
        <w:rPr>
          <w:highlight w:val="lightGray"/>
        </w:rPr>
        <w:t xml:space="preserve">tohoto Rozhodnutí, </w:t>
      </w:r>
      <w:r w:rsidR="00064602" w:rsidRPr="00DC1AD9">
        <w:rPr>
          <w:highlight w:val="lightGray"/>
        </w:rPr>
        <w:t xml:space="preserve">je </w:t>
      </w:r>
      <w:r w:rsidRPr="00DC1AD9">
        <w:rPr>
          <w:highlight w:val="lightGray"/>
        </w:rPr>
        <w:t>odvod za porušení rozpočtové kázně v souladu s</w:t>
      </w:r>
      <w:r w:rsidR="00BD383E" w:rsidRPr="00DC1AD9">
        <w:rPr>
          <w:highlight w:val="lightGray"/>
        </w:rPr>
        <w:t xml:space="preserve"> ustanovením </w:t>
      </w:r>
      <w:r w:rsidRPr="00DC1AD9">
        <w:rPr>
          <w:highlight w:val="lightGray"/>
        </w:rPr>
        <w:t>§ 44a odst. 4 písm. a) a</w:t>
      </w:r>
      <w:r w:rsidR="00290F53" w:rsidRPr="00DC1AD9">
        <w:rPr>
          <w:highlight w:val="lightGray"/>
        </w:rPr>
        <w:t> </w:t>
      </w:r>
      <w:r w:rsidRPr="00DC1AD9">
        <w:rPr>
          <w:highlight w:val="lightGray"/>
        </w:rPr>
        <w:t>v souladu s</w:t>
      </w:r>
      <w:r w:rsidR="00E76457" w:rsidRPr="00DC1AD9">
        <w:rPr>
          <w:highlight w:val="lightGray"/>
        </w:rPr>
        <w:t> </w:t>
      </w:r>
      <w:r w:rsidRPr="00DC1AD9">
        <w:rPr>
          <w:highlight w:val="lightGray"/>
        </w:rPr>
        <w:t xml:space="preserve">§ 14 odst. </w:t>
      </w:r>
      <w:r w:rsidR="009B5CA4" w:rsidRPr="00DC1AD9">
        <w:rPr>
          <w:highlight w:val="lightGray"/>
        </w:rPr>
        <w:t>5</w:t>
      </w:r>
      <w:r w:rsidRPr="00DC1AD9">
        <w:rPr>
          <w:highlight w:val="lightGray"/>
        </w:rPr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48" w:name="_Hlk103328195"/>
      <w:r w:rsidR="00160016" w:rsidRPr="00AA6692">
        <w:rPr>
          <w:rStyle w:val="Znakapoznpodarou"/>
          <w:spacing w:val="-4"/>
          <w:highlight w:val="lightGray"/>
        </w:rPr>
        <w:footnoteReference w:id="41"/>
      </w:r>
      <w:bookmarkEnd w:id="48"/>
      <w:r w:rsidR="00C35C5A" w:rsidRPr="00DC1AD9">
        <w:rPr>
          <w:spacing w:val="-4"/>
          <w:highlight w:val="lightGray"/>
        </w:rPr>
        <w:t xml:space="preserve"> za</w:t>
      </w:r>
      <w:r w:rsidR="00004436" w:rsidRPr="00DC1AD9">
        <w:rPr>
          <w:spacing w:val="-4"/>
          <w:highlight w:val="lightGray"/>
        </w:rPr>
        <w:t> </w:t>
      </w:r>
      <w:r w:rsidR="00C35C5A" w:rsidRPr="00DC1AD9">
        <w:rPr>
          <w:spacing w:val="-4"/>
          <w:highlight w:val="lightGray"/>
        </w:rPr>
        <w:t>každý nesplněný finanční milník</w:t>
      </w:r>
      <w:r w:rsidRPr="00DC1AD9">
        <w:rPr>
          <w:spacing w:val="-4"/>
          <w:highlight w:val="lightGray"/>
        </w:rPr>
        <w:t>.</w:t>
      </w:r>
      <w:r w:rsidR="00C46115" w:rsidRPr="00DC1AD9">
        <w:rPr>
          <w:spacing w:val="-4"/>
          <w:highlight w:val="lightGray"/>
        </w:rPr>
        <w:t xml:space="preserve"> Za porušení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se nepovažují případy, při nichž</w:t>
      </w:r>
      <w:r w:rsidR="001A5859" w:rsidRPr="00DC1AD9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došlo k </w:t>
      </w:r>
      <w:r w:rsidR="001A5859" w:rsidRPr="00DC1AD9">
        <w:rPr>
          <w:spacing w:val="-4"/>
          <w:highlight w:val="lightGray"/>
        </w:rPr>
        <w:t>nesplnění</w:t>
      </w:r>
      <w:r w:rsidR="00C46115" w:rsidRPr="00DC1AD9">
        <w:rPr>
          <w:spacing w:val="-4"/>
          <w:highlight w:val="lightGray"/>
        </w:rPr>
        <w:t xml:space="preserve">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z důvodu porušení, za které již byl stanoven odvod.</w:t>
      </w:r>
      <w:bookmarkStart w:id="49" w:name="_Hlk124849267"/>
      <w:bookmarkStart w:id="50" w:name="_Hlk125038537"/>
      <w:r w:rsidR="00B53F1F" w:rsidRPr="00AA6692">
        <w:rPr>
          <w:rStyle w:val="Znakapoznpodarou"/>
          <w:highlight w:val="lightGray"/>
        </w:rPr>
        <w:footnoteReference w:id="42"/>
      </w:r>
      <w:bookmarkEnd w:id="49"/>
      <w:r w:rsidR="00C46115" w:rsidRPr="00DC1AD9">
        <w:rPr>
          <w:spacing w:val="-4"/>
          <w:highlight w:val="lightGray"/>
        </w:rPr>
        <w:t xml:space="preserve"> </w:t>
      </w:r>
      <w:bookmarkEnd w:id="50"/>
    </w:p>
    <w:p w14:paraId="4F05E243" w14:textId="09A9FED0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F95BA2">
        <w:rPr>
          <w:highlight w:val="lightGray"/>
        </w:rPr>
        <w:t xml:space="preserve">a </w:t>
      </w:r>
      <w:r w:rsidR="005E190C" w:rsidRPr="00F95BA2">
        <w:rPr>
          <w:highlight w:val="lightGray"/>
        </w:rPr>
        <w:t>23</w:t>
      </w:r>
      <w:r w:rsidR="00974EB3">
        <w:rPr>
          <w:rStyle w:val="Znakapoznpodarou"/>
          <w:highlight w:val="lightGray"/>
        </w:rPr>
        <w:footnoteReference w:id="43"/>
      </w:r>
      <w:r w:rsidR="009D4994" w:rsidRPr="00F95BA2">
        <w:rPr>
          <w:highlight w:val="lightGray"/>
        </w:rPr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</w:t>
      </w:r>
      <w:r>
        <w:lastRenderedPageBreak/>
        <w:t xml:space="preserve">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A035B30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1DCE3C26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0727B3DB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A745E7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A745E7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51" w:name="_Hlk94014998"/>
    </w:p>
    <w:bookmarkEnd w:id="51"/>
    <w:p w14:paraId="3E73423F" w14:textId="732F7A1B" w:rsidR="00132281" w:rsidRPr="00B028CD" w:rsidRDefault="003228C6" w:rsidP="00710227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="007D260B">
        <w:rPr>
          <w:rFonts w:asciiTheme="minorHAnsi" w:hAnsiTheme="minorHAnsi" w:cstheme="minorHAnsi"/>
          <w:b w:val="0"/>
          <w:szCs w:val="22"/>
        </w:rPr>
        <w:t xml:space="preserve"> 9.1</w:t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44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52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45"/>
      </w:r>
      <w:bookmarkEnd w:id="52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378B1CBA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="00AF7841">
        <w:t xml:space="preserve"> 12</w:t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3D425E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53" w:name="_Toc405814473"/>
      <w:r w:rsidR="0008595B" w:rsidRPr="001B102B">
        <w:rPr>
          <w:vertAlign w:val="superscript"/>
        </w:rPr>
        <w:footnoteReference w:id="46"/>
      </w:r>
      <w:bookmarkEnd w:id="53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23197A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2D5FC181" w:rsidR="00495B2F" w:rsidRPr="00347CB3" w:rsidRDefault="00495B2F" w:rsidP="00FE0036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</w:t>
            </w:r>
            <w:r w:rsidRPr="00347CB3">
              <w:lastRenderedPageBreak/>
              <w:t xml:space="preserve">nástroje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lastRenderedPageBreak/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23197A">
        <w:trPr>
          <w:trHeight w:val="922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7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23197A">
        <w:trPr>
          <w:trHeight w:val="119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54" w:name="_Toc405814474"/>
      <w:bookmarkEnd w:id="54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2FCB7081" w:rsidR="00A017FA" w:rsidRPr="00D75ECC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</w:pPr>
      <w:r w:rsidRPr="00D75ECC">
        <w:t>V případě, že dojde k porušení povinnosti předložit za každý rok realizace</w:t>
      </w:r>
      <w:r w:rsidR="00CC63E8" w:rsidRPr="00D75ECC">
        <w:t>/udržitelnosti</w:t>
      </w:r>
      <w:r w:rsidRPr="00D75ECC">
        <w:t xml:space="preserve"> projektu do 31.</w:t>
      </w:r>
      <w:r w:rsidR="00CC63E8" w:rsidRPr="00D75ECC">
        <w:t xml:space="preserve"> </w:t>
      </w:r>
      <w:r w:rsidRPr="00D75ECC">
        <w:t>7. Přehled hospodářského využití podpořených kapacit stanovené v části II, bod</w:t>
      </w:r>
      <w:r w:rsidR="00E57170" w:rsidRPr="00D75ECC">
        <w:t>ě</w:t>
      </w:r>
      <w:r w:rsidR="006909D2" w:rsidRPr="00D75ECC">
        <w:t xml:space="preserve"> 19.3 </w:t>
      </w:r>
      <w:r w:rsidRPr="00D75ECC">
        <w:t>tohoto Rozhodnutí, je odvod za porušení rozpočtové kázně v</w:t>
      </w:r>
      <w:r w:rsidR="006D47B0" w:rsidRPr="00D75ECC">
        <w:t xml:space="preserve"> </w:t>
      </w:r>
      <w:r w:rsidRPr="00D75ECC">
        <w:t>souladu s</w:t>
      </w:r>
      <w:r w:rsidR="006D47B0" w:rsidRPr="00D75ECC">
        <w:t xml:space="preserve"> </w:t>
      </w:r>
      <w:r w:rsidRPr="00D75ECC">
        <w:t>ustanovením §</w:t>
      </w:r>
      <w:r w:rsidR="006D47B0" w:rsidRPr="00D75ECC">
        <w:t xml:space="preserve"> </w:t>
      </w:r>
      <w:r w:rsidRPr="00D75ECC">
        <w:t>44a odst.</w:t>
      </w:r>
      <w:r w:rsidR="006D47B0" w:rsidRPr="00D75ECC">
        <w:t> </w:t>
      </w:r>
      <w:r w:rsidRPr="00D75ECC">
        <w:t>4 písm. a) a</w:t>
      </w:r>
      <w:r w:rsidR="006D47B0" w:rsidRPr="00D75ECC">
        <w:t xml:space="preserve"> </w:t>
      </w:r>
      <w:r w:rsidRPr="00D75ECC">
        <w:t>v</w:t>
      </w:r>
      <w:r w:rsidR="006D47B0" w:rsidRPr="00D75ECC">
        <w:t xml:space="preserve"> </w:t>
      </w:r>
      <w:r w:rsidRPr="00D75ECC">
        <w:t>souladu s ustanovením § 14 odst. 5 rozpočtových pravidel stanoven za každý jednotlivý případ ve výši 10 000 Kč.</w:t>
      </w:r>
    </w:p>
    <w:p w14:paraId="06DC8BAC" w14:textId="4809EAEB" w:rsidR="003D5210" w:rsidRDefault="003D5210" w:rsidP="008937FF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974527">
        <w:t>24.2</w:t>
      </w:r>
      <w:bookmarkStart w:id="55" w:name="_Hlk118996151"/>
      <w:r w:rsidRPr="00C5535E">
        <w:t xml:space="preserve"> </w:t>
      </w:r>
      <w:bookmarkEnd w:id="55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48"/>
      </w:r>
      <w:r w:rsidRPr="00C5535E">
        <w:t>.</w:t>
      </w:r>
      <w:bookmarkStart w:id="56" w:name="_Hlk118996267"/>
      <w:r w:rsidR="00461B13" w:rsidRPr="00AA6692">
        <w:rPr>
          <w:rStyle w:val="Znakapoznpodarou"/>
          <w:highlight w:val="lightGray"/>
        </w:rPr>
        <w:footnoteReference w:id="49"/>
      </w:r>
      <w:bookmarkEnd w:id="56"/>
    </w:p>
    <w:p w14:paraId="4CC632CB" w14:textId="7E603B86" w:rsidR="00F02353" w:rsidRPr="00B47BD9" w:rsidRDefault="00113C3B" w:rsidP="00B47BD9">
      <w:pPr>
        <w:pStyle w:val="Odstavecseseznamem"/>
        <w:numPr>
          <w:ilvl w:val="0"/>
          <w:numId w:val="6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</w:rPr>
      </w:pPr>
      <w:bookmarkStart w:id="57" w:name="_Hlk163567949"/>
      <w:r w:rsidRPr="00B47BD9">
        <w:rPr>
          <w:rFonts w:asciiTheme="minorHAnsi" w:hAnsiTheme="minorHAnsi" w:cstheme="minorHAnsi"/>
        </w:rPr>
        <w:t xml:space="preserve">V případě, že dojde k porušení povinnosti </w:t>
      </w:r>
      <w:r w:rsidR="0052261E" w:rsidRPr="00B47BD9">
        <w:rPr>
          <w:rFonts w:asciiTheme="minorHAnsi" w:hAnsiTheme="minorHAnsi" w:cstheme="minorHAnsi"/>
        </w:rPr>
        <w:t>stanovené v části II, bodě 2.4</w:t>
      </w:r>
      <w:r w:rsidRPr="00B47BD9">
        <w:rPr>
          <w:rFonts w:asciiTheme="minorHAnsi" w:hAnsiTheme="minorHAnsi" w:cstheme="minorHAnsi"/>
        </w:rPr>
        <w:t>, je odvod za porušení rozpočtové kázně v souladu s ustanovením § 44a odst. 4 písm. a) a</w:t>
      </w:r>
      <w:r w:rsidR="0052261E" w:rsidRPr="00B47BD9">
        <w:rPr>
          <w:rFonts w:asciiTheme="minorHAnsi" w:hAnsiTheme="minorHAnsi" w:cstheme="minorHAnsi"/>
        </w:rPr>
        <w:t xml:space="preserve"> </w:t>
      </w:r>
      <w:r w:rsidRPr="00B47BD9">
        <w:rPr>
          <w:rFonts w:asciiTheme="minorHAnsi" w:hAnsiTheme="minorHAnsi" w:cstheme="minorHAnsi"/>
        </w:rPr>
        <w:t>v</w:t>
      </w:r>
      <w:r w:rsidR="0052261E" w:rsidRPr="00B47BD9">
        <w:rPr>
          <w:rFonts w:asciiTheme="minorHAnsi" w:hAnsiTheme="minorHAnsi" w:cstheme="minorHAnsi"/>
        </w:rPr>
        <w:t xml:space="preserve"> </w:t>
      </w:r>
      <w:r w:rsidRPr="00B47BD9">
        <w:rPr>
          <w:rFonts w:asciiTheme="minorHAnsi" w:hAnsiTheme="minorHAnsi" w:cstheme="minorHAnsi"/>
        </w:rPr>
        <w:t xml:space="preserve">souladu s ustanovením § 14 odst. 5 rozpočtových pravidel stanoven ve výši </w:t>
      </w:r>
      <w:r w:rsidR="00DB06D5">
        <w:rPr>
          <w:rFonts w:asciiTheme="minorHAnsi" w:hAnsiTheme="minorHAnsi" w:cstheme="minorHAnsi"/>
        </w:rPr>
        <w:t>10 000</w:t>
      </w:r>
      <w:r w:rsidR="00F32A32" w:rsidRPr="00B47BD9">
        <w:rPr>
          <w:rFonts w:asciiTheme="minorHAnsi" w:hAnsiTheme="minorHAnsi" w:cstheme="minorHAnsi"/>
        </w:rPr>
        <w:t xml:space="preserve"> </w:t>
      </w:r>
      <w:r w:rsidR="00F02353" w:rsidRPr="00B47BD9">
        <w:rPr>
          <w:rFonts w:asciiTheme="minorHAnsi" w:hAnsiTheme="minorHAnsi" w:cstheme="minorHAnsi"/>
        </w:rPr>
        <w:t>Kč za</w:t>
      </w:r>
      <w:r w:rsidR="00F32A32" w:rsidRPr="00B47BD9">
        <w:rPr>
          <w:rFonts w:asciiTheme="minorHAnsi" w:hAnsiTheme="minorHAnsi" w:cstheme="minorHAnsi"/>
        </w:rPr>
        <w:t xml:space="preserve"> každou zvolenou povinně volitelnou </w:t>
      </w:r>
      <w:r w:rsidR="00DF4EEE">
        <w:rPr>
          <w:rFonts w:asciiTheme="minorHAnsi" w:hAnsiTheme="minorHAnsi" w:cstheme="minorHAnsi"/>
        </w:rPr>
        <w:t>nebo</w:t>
      </w:r>
      <w:r w:rsidR="002C0A1F">
        <w:rPr>
          <w:rFonts w:asciiTheme="minorHAnsi" w:hAnsiTheme="minorHAnsi" w:cstheme="minorHAnsi"/>
        </w:rPr>
        <w:t xml:space="preserve"> volitelnou </w:t>
      </w:r>
      <w:r w:rsidR="00F32A32" w:rsidRPr="00B47BD9">
        <w:rPr>
          <w:rFonts w:asciiTheme="minorHAnsi" w:hAnsiTheme="minorHAnsi" w:cstheme="minorHAnsi"/>
        </w:rPr>
        <w:t xml:space="preserve">aktivitu, </w:t>
      </w:r>
      <w:r w:rsidR="00AB4F89" w:rsidRPr="00B47BD9">
        <w:rPr>
          <w:rFonts w:asciiTheme="minorHAnsi" w:hAnsiTheme="minorHAnsi" w:cstheme="minorHAnsi"/>
        </w:rPr>
        <w:t>pro kterou</w:t>
      </w:r>
      <w:r w:rsidR="00F32A32" w:rsidRPr="00B47BD9">
        <w:rPr>
          <w:rFonts w:asciiTheme="minorHAnsi" w:hAnsiTheme="minorHAnsi" w:cstheme="minorHAnsi"/>
        </w:rPr>
        <w:t xml:space="preserve"> nebylo realizováno vzdělávání zaměstnanců výzkumné organizace</w:t>
      </w:r>
      <w:r w:rsidR="00F02353" w:rsidRPr="00B47BD9">
        <w:rPr>
          <w:rFonts w:asciiTheme="minorHAnsi" w:hAnsiTheme="minorHAnsi" w:cstheme="minorHAnsi"/>
        </w:rPr>
        <w:t>.</w:t>
      </w:r>
    </w:p>
    <w:p w14:paraId="53175CCF" w14:textId="436FC3B0" w:rsidR="005D4371" w:rsidRPr="00B47BD9" w:rsidRDefault="005D4371" w:rsidP="00F02353">
      <w:pPr>
        <w:pStyle w:val="Odstavecseseznamem"/>
        <w:numPr>
          <w:ilvl w:val="0"/>
          <w:numId w:val="6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highlight w:val="lightGray"/>
        </w:rPr>
      </w:pPr>
      <w:r w:rsidRPr="00B47BD9">
        <w:rPr>
          <w:rFonts w:asciiTheme="minorHAnsi" w:hAnsiTheme="minorHAnsi" w:cstheme="minorHAnsi"/>
          <w:highlight w:val="lightGray"/>
        </w:rPr>
        <w:t>V případě, že dojde k porušení povinnosti stanovené v </w:t>
      </w:r>
      <w:r w:rsidR="008F6331" w:rsidRPr="00B47BD9">
        <w:rPr>
          <w:rFonts w:asciiTheme="minorHAnsi" w:hAnsiTheme="minorHAnsi" w:cstheme="minorHAnsi"/>
          <w:highlight w:val="lightGray"/>
        </w:rPr>
        <w:t xml:space="preserve">části II, bodě </w:t>
      </w:r>
      <w:r w:rsidR="00815215">
        <w:rPr>
          <w:rFonts w:asciiTheme="minorHAnsi" w:hAnsiTheme="minorHAnsi" w:cstheme="minorHAnsi"/>
          <w:highlight w:val="lightGray"/>
        </w:rPr>
        <w:t>3</w:t>
      </w:r>
      <w:r w:rsidR="00733BAD" w:rsidRPr="00B47BD9">
        <w:rPr>
          <w:rFonts w:asciiTheme="minorHAnsi" w:hAnsiTheme="minorHAnsi" w:cstheme="minorHAnsi"/>
          <w:highlight w:val="lightGray"/>
        </w:rPr>
        <w:t xml:space="preserve">, je odvod za porušení rozpočtové kázně v souladu s ustanovením § 44a odst. 4 písm. a) a v souladu s ustanovením § 14 odst. 5 rozpočtových pravidel stanoven pevným procentním podílem z celkové částky dotace </w:t>
      </w:r>
      <w:r w:rsidR="008F6331" w:rsidRPr="00B47BD9">
        <w:rPr>
          <w:rFonts w:asciiTheme="minorHAnsi" w:hAnsiTheme="minorHAnsi" w:cstheme="minorHAnsi"/>
          <w:highlight w:val="lightGray"/>
        </w:rPr>
        <w:t>takto</w:t>
      </w:r>
      <w:r w:rsidRPr="00B47BD9">
        <w:rPr>
          <w:rFonts w:asciiTheme="minorHAnsi" w:hAnsiTheme="minorHAnsi" w:cstheme="minorHAnsi"/>
          <w:highlight w:val="lightGray"/>
        </w:rPr>
        <w:t>:</w:t>
      </w:r>
      <w:r w:rsidR="00AB4F89" w:rsidRPr="00B47BD9">
        <w:rPr>
          <w:rStyle w:val="Znakapoznpodarou"/>
          <w:rFonts w:asciiTheme="minorHAnsi" w:hAnsiTheme="minorHAnsi" w:cstheme="minorHAnsi"/>
          <w:highlight w:val="lightGray"/>
        </w:rPr>
        <w:footnoteReference w:id="50"/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1417"/>
      </w:tblGrid>
      <w:tr w:rsidR="0086724D" w:rsidRPr="00B47BD9" w14:paraId="3DE81904" w14:textId="77777777" w:rsidTr="0086724D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F042D" w14:textId="6673B12F" w:rsidR="008F6331" w:rsidRPr="00B47BD9" w:rsidRDefault="008F6331" w:rsidP="00561DDD">
            <w:pPr>
              <w:pStyle w:val="Default"/>
              <w:spacing w:before="20" w:after="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Stav </w:t>
            </w:r>
            <w:r w:rsidR="00AB4F89"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k datu ukončení období udržitelnosti dle kap. 7.10 SPpŽP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21339" w14:textId="17791D77" w:rsidR="00733BAD" w:rsidRPr="00B47BD9" w:rsidRDefault="00733BAD" w:rsidP="00561DDD">
            <w:pPr>
              <w:pStyle w:val="Default"/>
              <w:spacing w:before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Podíl z celkové </w:t>
            </w:r>
          </w:p>
          <w:p w14:paraId="50E6B62F" w14:textId="5CC2FD73" w:rsidR="008F6331" w:rsidRPr="00B47BD9" w:rsidRDefault="00733BAD" w:rsidP="00561DDD">
            <w:pPr>
              <w:pStyle w:val="Default"/>
              <w:spacing w:after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částky dotace</w:t>
            </w:r>
          </w:p>
        </w:tc>
      </w:tr>
      <w:tr w:rsidR="008F6331" w:rsidRPr="00B47BD9" w14:paraId="79CA85FC" w14:textId="77777777" w:rsidTr="00561DDD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9688" w14:textId="45925F45" w:rsidR="008F6331" w:rsidRPr="00B47BD9" w:rsidRDefault="008F6331" w:rsidP="00561DDD">
            <w:pPr>
              <w:pStyle w:val="Default"/>
              <w:spacing w:before="20" w:after="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Výzkumné orga</w:t>
            </w:r>
            <w:r w:rsidR="00733BAD"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n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izaci </w:t>
            </w:r>
            <w:r w:rsidR="002C0A1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j</w:t>
            </w:r>
            <w:r w:rsidR="002C0A1F" w:rsidRPr="0097452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ako celku</w:t>
            </w:r>
            <w:r w:rsidR="002C0A1F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bylo v období udržitelnosti</w:t>
            </w:r>
            <w:r w:rsidR="00AB4F89"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, tj. 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ve fázi znovuudělení ocenění „HR Award“</w:t>
            </w:r>
            <w:r w:rsidR="00AB4F89"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,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B16CB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ocenění</w:t>
            </w:r>
            <w:r w:rsidR="009F07C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„HR Award“</w:t>
            </w:r>
            <w:r w:rsidR="00B16CB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odňato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9E59" w14:textId="732C86EF" w:rsidR="008F6331" w:rsidRPr="00B47BD9" w:rsidRDefault="00733BAD" w:rsidP="00561DDD">
            <w:pPr>
              <w:pStyle w:val="Default"/>
              <w:spacing w:before="20" w:after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2 %</w:t>
            </w:r>
          </w:p>
        </w:tc>
      </w:tr>
      <w:tr w:rsidR="0086724D" w:rsidRPr="00B47BD9" w14:paraId="0A5A9E68" w14:textId="77777777" w:rsidTr="0086724D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0397" w14:textId="4DDEF089" w:rsidR="008F6331" w:rsidRPr="00B47BD9" w:rsidRDefault="00733BAD" w:rsidP="00561DDD">
            <w:pPr>
              <w:pStyle w:val="Default"/>
              <w:spacing w:before="20" w:after="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V případě, že výzkumná organizace žádala o ocenění „HR Award“ pro více svých součást</w:t>
            </w:r>
            <w:r w:rsidR="00B47BD9"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í</w:t>
            </w:r>
            <w:r w:rsidR="00B41C8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a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v období udržitelnosti</w:t>
            </w:r>
            <w:r w:rsidR="00AB4F89" w:rsidRPr="00B47BD9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51"/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do</w:t>
            </w:r>
            <w:r w:rsidR="00B41C8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šlo</w:t>
            </w: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k odnětí ocenění „HR Award“ pro některou z těchto součástí</w:t>
            </w:r>
            <w:r w:rsidR="00B41C8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, </w:t>
            </w:r>
            <w:r w:rsidR="004C14A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přičemž</w:t>
            </w:r>
            <w:r w:rsidR="00B41C8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platí</w:t>
            </w:r>
            <w:r w:rsidR="00F32A32"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, že: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9930" w14:textId="2CCFC2F0" w:rsidR="008F6331" w:rsidRPr="00B47BD9" w:rsidRDefault="00F32A32" w:rsidP="00561DDD">
            <w:pPr>
              <w:pStyle w:val="Default"/>
              <w:spacing w:before="20" w:after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-</w:t>
            </w:r>
          </w:p>
        </w:tc>
      </w:tr>
      <w:tr w:rsidR="00B47BD9" w:rsidRPr="00B47BD9" w14:paraId="733AFFEA" w14:textId="77777777" w:rsidTr="00561DDD">
        <w:trPr>
          <w:trHeight w:val="54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BB8B2" w14:textId="6FF3A2B2" w:rsidR="00B47BD9" w:rsidRPr="00B47BD9" w:rsidRDefault="00F32A32" w:rsidP="00561DDD">
            <w:pPr>
              <w:pStyle w:val="Odstavecseseznamem"/>
              <w:numPr>
                <w:ilvl w:val="0"/>
                <w:numId w:val="96"/>
              </w:numPr>
              <w:spacing w:before="20" w:after="20"/>
              <w:ind w:left="314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B47BD9">
              <w:rPr>
                <w:rFonts w:asciiTheme="minorHAnsi" w:hAnsiTheme="minorHAnsi" w:cstheme="minorHAnsi"/>
              </w:rPr>
              <w:t>ocenění „HR Award“ bylo obhájeno pro méně než 50 % součástí.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785B" w14:textId="6C454A70" w:rsidR="008F6331" w:rsidRPr="00B47BD9" w:rsidRDefault="00F32A32" w:rsidP="00561DDD">
            <w:pPr>
              <w:pStyle w:val="Default"/>
              <w:spacing w:before="20" w:after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vertAlign w:val="subscript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2 %</w:t>
            </w:r>
          </w:p>
        </w:tc>
      </w:tr>
      <w:tr w:rsidR="0086724D" w:rsidRPr="00B47BD9" w14:paraId="24C85B10" w14:textId="77777777" w:rsidTr="0086724D">
        <w:trPr>
          <w:trHeight w:val="54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B170" w14:textId="29CF85BD" w:rsidR="008F6331" w:rsidRPr="00B47BD9" w:rsidRDefault="00F32A32" w:rsidP="00561DDD">
            <w:pPr>
              <w:pStyle w:val="Odstavecseseznamem"/>
              <w:numPr>
                <w:ilvl w:val="0"/>
                <w:numId w:val="96"/>
              </w:numPr>
              <w:spacing w:before="20" w:after="20"/>
              <w:ind w:left="314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B47BD9">
              <w:rPr>
                <w:rFonts w:asciiTheme="minorHAnsi" w:hAnsiTheme="minorHAnsi" w:cstheme="minorHAnsi"/>
              </w:rPr>
              <w:t>ocenění „HR Award“ bylo obhájeno pro 50 % součástí</w:t>
            </w:r>
            <w:r w:rsidR="00B47BD9" w:rsidRPr="00B47BD9">
              <w:rPr>
                <w:rFonts w:asciiTheme="minorHAnsi" w:hAnsiTheme="minorHAnsi" w:cstheme="minorHAnsi"/>
              </w:rPr>
              <w:t>,</w:t>
            </w:r>
            <w:r w:rsidRPr="00B47BD9">
              <w:rPr>
                <w:rFonts w:asciiTheme="minorHAnsi" w:hAnsiTheme="minorHAnsi" w:cstheme="minorHAnsi"/>
              </w:rPr>
              <w:t xml:space="preserve"> nebo pro větší podíl součástí, ale zároveň nedošlo k obhájení pro 100 % součástí.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F239" w14:textId="404DA82F" w:rsidR="008F6331" w:rsidRPr="00B47BD9" w:rsidRDefault="00F32A32" w:rsidP="00561DDD">
            <w:pPr>
              <w:pStyle w:val="Default"/>
              <w:spacing w:before="20" w:after="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B47BD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1 %</w:t>
            </w:r>
          </w:p>
        </w:tc>
      </w:tr>
    </w:tbl>
    <w:bookmarkEnd w:id="57"/>
    <w:p w14:paraId="4F05E2C3" w14:textId="619F6AF0" w:rsidR="00495B2F" w:rsidRPr="008937FF" w:rsidRDefault="00495B2F" w:rsidP="00967BFD">
      <w:pPr>
        <w:keepNext/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967BFD">
      <w:pPr>
        <w:pStyle w:val="Odstavecseseznamem"/>
        <w:keepNext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52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53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641C6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A689E" w14:textId="77777777" w:rsidR="00592565" w:rsidRDefault="00592565" w:rsidP="003365BA">
      <w:pPr>
        <w:spacing w:after="0"/>
      </w:pPr>
      <w:r>
        <w:separator/>
      </w:r>
    </w:p>
  </w:endnote>
  <w:endnote w:type="continuationSeparator" w:id="0">
    <w:p w14:paraId="7BF034BA" w14:textId="77777777" w:rsidR="00592565" w:rsidRDefault="00592565" w:rsidP="003365BA">
      <w:pPr>
        <w:spacing w:after="0"/>
      </w:pPr>
      <w:r>
        <w:continuationSeparator/>
      </w:r>
    </w:p>
  </w:endnote>
  <w:endnote w:type="continuationNotice" w:id="1">
    <w:p w14:paraId="7B5C9D35" w14:textId="77777777" w:rsidR="00592565" w:rsidRDefault="005925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C68A" w14:textId="77777777" w:rsidR="00B348B1" w:rsidRDefault="006658F8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4C377" w14:textId="77777777" w:rsidR="00592565" w:rsidRDefault="00592565" w:rsidP="003365BA">
      <w:pPr>
        <w:spacing w:after="0"/>
      </w:pPr>
      <w:r>
        <w:separator/>
      </w:r>
    </w:p>
  </w:footnote>
  <w:footnote w:type="continuationSeparator" w:id="0">
    <w:p w14:paraId="071E6B3B" w14:textId="77777777" w:rsidR="00592565" w:rsidRDefault="00592565" w:rsidP="003365BA">
      <w:pPr>
        <w:spacing w:after="0"/>
      </w:pPr>
      <w:r>
        <w:continuationSeparator/>
      </w:r>
    </w:p>
  </w:footnote>
  <w:footnote w:type="continuationNotice" w:id="1">
    <w:p w14:paraId="0673D4E8" w14:textId="77777777" w:rsidR="00592565" w:rsidRDefault="00592565">
      <w:pPr>
        <w:spacing w:after="0"/>
      </w:pPr>
    </w:p>
  </w:footnote>
  <w:footnote w:id="2">
    <w:p w14:paraId="3428F6E5" w14:textId="20B1F1DA" w:rsidR="000A1BD7" w:rsidRPr="00617DF2" w:rsidRDefault="000A1BD7" w:rsidP="00F25FFC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1E5A6A" w:rsidRPr="00A64072">
        <w:rPr>
          <w:highlight w:val="lightGray"/>
        </w:rPr>
        <w:tab/>
      </w:r>
      <w:r w:rsidRPr="00A64072">
        <w:rPr>
          <w:highlight w:val="lightGray"/>
        </w:rPr>
        <w:t>Odstraňte, pokud se nejedná o tzv. „nové rozhodnutí“ (RoPD vydané po předchozím vydání Rozhodnutí o zamítnutí žádosti o podporu).</w:t>
      </w:r>
    </w:p>
  </w:footnote>
  <w:footnote w:id="3">
    <w:p w14:paraId="2A9DEC86" w14:textId="555C51A5" w:rsidR="00B348B1" w:rsidRPr="00617DF2" w:rsidRDefault="00B348B1" w:rsidP="001E5A6A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EB2071" w:rsidRPr="00A64072">
        <w:rPr>
          <w:highlight w:val="lightGray"/>
        </w:rPr>
        <w:tab/>
      </w:r>
      <w:r w:rsidRPr="00A6407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18599034" w:rsidR="00B348B1" w:rsidRPr="00E87FA1" w:rsidRDefault="00B348B1" w:rsidP="001E5A6A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80746">
        <w:rPr>
          <w:rStyle w:val="Znakapoznpodarou"/>
        </w:rPr>
        <w:footnoteRef/>
      </w:r>
      <w:r w:rsidRPr="00580746">
        <w:t xml:space="preserve"> </w:t>
      </w:r>
      <w:r w:rsidR="00EB2071" w:rsidRPr="00580746">
        <w:tab/>
      </w:r>
      <w:r w:rsidRPr="00580746">
        <w:t xml:space="preserve">Informační systém sloužící k monitorování, řízení, hodnocení a reportování implementace </w:t>
      </w:r>
      <w:r w:rsidR="00DF2FFC" w:rsidRPr="00580746">
        <w:t>fondů</w:t>
      </w:r>
      <w:r w:rsidR="009F2334" w:rsidRPr="00580746">
        <w:t xml:space="preserve"> EU</w:t>
      </w:r>
      <w:r w:rsidR="00DF2FFC" w:rsidRPr="00580746">
        <w:t xml:space="preserve"> </w:t>
      </w:r>
      <w:r w:rsidRPr="00580746">
        <w:t>v České republice v programovém období 2021–2027, a to na všech úrovních implementace (projekt, program, Dohoda o partnerství).</w:t>
      </w:r>
      <w:r w:rsidR="00774982" w:rsidRPr="00580746">
        <w:t xml:space="preserve"> Informační systém konečného příjemce (ISKP21+) </w:t>
      </w:r>
      <w:r w:rsidR="002D47F0" w:rsidRPr="00580746">
        <w:t xml:space="preserve">je </w:t>
      </w:r>
      <w:r w:rsidR="00774982" w:rsidRPr="00580746">
        <w:t>modul</w:t>
      </w:r>
      <w:r w:rsidR="007C2E77" w:rsidRPr="00580746">
        <w:t>em</w:t>
      </w:r>
      <w:r w:rsidR="00774982" w:rsidRPr="00580746">
        <w:t xml:space="preserve"> MS202</w:t>
      </w:r>
      <w:r w:rsidR="002D47F0" w:rsidRPr="00580746">
        <w:t>1+</w:t>
      </w:r>
      <w:r w:rsidR="007D6015" w:rsidRPr="00580746">
        <w:t>.</w:t>
      </w:r>
    </w:p>
  </w:footnote>
  <w:footnote w:id="5">
    <w:p w14:paraId="4F05E2EB" w14:textId="5A20B6F3" w:rsidR="00B348B1" w:rsidRPr="00E87FA1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80746">
        <w:rPr>
          <w:rStyle w:val="Znakapoznpodarou"/>
        </w:rPr>
        <w:footnoteRef/>
      </w:r>
      <w:r w:rsidRPr="00580746">
        <w:t xml:space="preserve"> </w:t>
      </w:r>
      <w:r w:rsidR="00EB2071" w:rsidRPr="00580746">
        <w:tab/>
      </w:r>
      <w:r w:rsidRPr="00580746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 w:rsidRPr="00580746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169E610C" w:rsidR="00B348B1" w:rsidRPr="00E87FA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80746">
        <w:rPr>
          <w:rStyle w:val="Znakapoznpodarou"/>
        </w:rPr>
        <w:footnoteRef/>
      </w:r>
      <w:r w:rsidRPr="00580746">
        <w:t xml:space="preserve"> </w:t>
      </w:r>
      <w:r w:rsidR="00EB2071" w:rsidRPr="00580746">
        <w:tab/>
      </w:r>
      <w:r w:rsidRPr="00580746">
        <w:t xml:space="preserve">Specifikace pro veřejné rozpočty: účelový znak OP JAK </w:t>
      </w:r>
      <w:r w:rsidR="0020326C" w:rsidRPr="00580746">
        <w:t>P1 – neinvestice 33091</w:t>
      </w:r>
    </w:p>
  </w:footnote>
  <w:footnote w:id="7">
    <w:p w14:paraId="05760466" w14:textId="141D9B60" w:rsidR="00B5238B" w:rsidRPr="00A6407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EB2071" w:rsidRPr="00A64072">
        <w:rPr>
          <w:highlight w:val="lightGray"/>
        </w:rPr>
        <w:tab/>
      </w:r>
      <w:r w:rsidR="001E76C4" w:rsidRPr="00A64072">
        <w:rPr>
          <w:highlight w:val="lightGray"/>
        </w:rPr>
        <w:t>Do další</w:t>
      </w:r>
      <w:r w:rsidR="00685D2E" w:rsidRPr="00A64072">
        <w:rPr>
          <w:highlight w:val="lightGray"/>
        </w:rPr>
        <w:t>ho</w:t>
      </w:r>
      <w:r w:rsidR="001E76C4" w:rsidRPr="00A64072">
        <w:rPr>
          <w:highlight w:val="lightGray"/>
        </w:rPr>
        <w:t xml:space="preserve"> sloupc</w:t>
      </w:r>
      <w:r w:rsidR="00685D2E" w:rsidRPr="00A64072">
        <w:rPr>
          <w:highlight w:val="lightGray"/>
        </w:rPr>
        <w:t>e</w:t>
      </w:r>
      <w:r w:rsidR="001E76C4" w:rsidRPr="00A64072">
        <w:rPr>
          <w:highlight w:val="lightGray"/>
        </w:rPr>
        <w:t xml:space="preserve"> uveďte částku dle MS2021+.</w:t>
      </w:r>
    </w:p>
  </w:footnote>
  <w:footnote w:id="8">
    <w:p w14:paraId="43B8BA57" w14:textId="08468E73" w:rsidR="004B7B61" w:rsidRPr="00E87FA1" w:rsidRDefault="004B7B6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EB2071" w:rsidRPr="00A64072">
        <w:rPr>
          <w:highlight w:val="lightGray"/>
        </w:rPr>
        <w:tab/>
      </w:r>
      <w:r w:rsidRPr="00A64072">
        <w:rPr>
          <w:highlight w:val="lightGray"/>
        </w:rPr>
        <w:t>Do dalšího sloupce uveďte částku dle MS2021+.</w:t>
      </w:r>
    </w:p>
  </w:footnote>
  <w:footnote w:id="9">
    <w:p w14:paraId="0185D5E5" w14:textId="095D39EB" w:rsidR="00D73E6F" w:rsidRDefault="00D73E6F" w:rsidP="00C81B34">
      <w:pPr>
        <w:pStyle w:val="Textpoznpodarou"/>
        <w:tabs>
          <w:tab w:val="clear" w:pos="227"/>
        </w:tabs>
        <w:spacing w:after="0"/>
        <w:ind w:left="142" w:hanging="142"/>
      </w:pPr>
      <w:r w:rsidRPr="00177C02">
        <w:rPr>
          <w:rStyle w:val="Znakapoznpodarou"/>
          <w:shd w:val="clear" w:color="auto" w:fill="D0CECE" w:themeFill="background2" w:themeFillShade="E6"/>
        </w:rPr>
        <w:footnoteRef/>
      </w:r>
      <w:r w:rsidRPr="00177C02">
        <w:rPr>
          <w:shd w:val="clear" w:color="auto" w:fill="D0CECE" w:themeFill="background2" w:themeFillShade="E6"/>
        </w:rPr>
        <w:t xml:space="preserve"> </w:t>
      </w:r>
      <w:r w:rsidR="00C81B34">
        <w:rPr>
          <w:shd w:val="clear" w:color="auto" w:fill="D0CECE" w:themeFill="background2" w:themeFillShade="E6"/>
        </w:rPr>
        <w:tab/>
      </w:r>
      <w:r w:rsidRPr="00177C02">
        <w:rPr>
          <w:shd w:val="clear" w:color="auto" w:fill="D0CECE" w:themeFill="background2" w:themeFillShade="E6"/>
        </w:rPr>
        <w:t>Upravte dle konkrétního čísla kategorie uvedené v rozpočtu v</w:t>
      </w:r>
      <w:r>
        <w:rPr>
          <w:shd w:val="clear" w:color="auto" w:fill="D0CECE" w:themeFill="background2" w:themeFillShade="E6"/>
        </w:rPr>
        <w:t> </w:t>
      </w:r>
      <w:r w:rsidRPr="00177C02">
        <w:rPr>
          <w:shd w:val="clear" w:color="auto" w:fill="D0CECE" w:themeFill="background2" w:themeFillShade="E6"/>
        </w:rPr>
        <w:t>SPpŽP</w:t>
      </w:r>
      <w:r>
        <w:rPr>
          <w:shd w:val="clear" w:color="auto" w:fill="D0CECE" w:themeFill="background2" w:themeFillShade="E6"/>
        </w:rPr>
        <w:t>.</w:t>
      </w:r>
    </w:p>
  </w:footnote>
  <w:footnote w:id="10">
    <w:p w14:paraId="718B6B1C" w14:textId="003BADF3" w:rsidR="00A64072" w:rsidRPr="00E87FA1" w:rsidRDefault="00A64072" w:rsidP="00E87FA1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E87FA1">
        <w:rPr>
          <w:rStyle w:val="Znakapoznpodarou"/>
          <w:highlight w:val="lightGray"/>
        </w:rPr>
        <w:footnoteRef/>
      </w:r>
      <w:r w:rsidR="00F76013">
        <w:rPr>
          <w:highlight w:val="lightGray"/>
        </w:rPr>
        <w:t xml:space="preserve"> </w:t>
      </w:r>
      <w:r w:rsidR="00E87FA1">
        <w:rPr>
          <w:highlight w:val="lightGray"/>
        </w:rPr>
        <w:tab/>
      </w:r>
      <w:r w:rsidRPr="00E87FA1">
        <w:rPr>
          <w:highlight w:val="lightGray"/>
        </w:rPr>
        <w:t>Platí pouze</w:t>
      </w:r>
      <w:r>
        <w:rPr>
          <w:highlight w:val="lightGray"/>
        </w:rPr>
        <w:t xml:space="preserve"> pro projekty obsahující Aktivitu 2. Pokud projekt Aktivitu 2 neo</w:t>
      </w:r>
      <w:r w:rsidR="00F76013">
        <w:rPr>
          <w:highlight w:val="lightGray"/>
        </w:rPr>
        <w:t>b</w:t>
      </w:r>
      <w:r>
        <w:rPr>
          <w:highlight w:val="lightGray"/>
        </w:rPr>
        <w:t xml:space="preserve">sahuje, větu odstraňte. </w:t>
      </w:r>
    </w:p>
  </w:footnote>
  <w:footnote w:id="11">
    <w:p w14:paraId="310B3372" w14:textId="643CC109" w:rsidR="00145833" w:rsidRPr="00A64072" w:rsidRDefault="00145833" w:rsidP="00E4176E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Pr="00A64072">
        <w:rPr>
          <w:highlight w:val="lightGray"/>
        </w:rPr>
        <w:tab/>
      </w:r>
      <w:r w:rsidR="00295947" w:rsidRPr="00A64072">
        <w:rPr>
          <w:highlight w:val="lightGray"/>
        </w:rPr>
        <w:t>U</w:t>
      </w:r>
      <w:r w:rsidRPr="00A64072">
        <w:rPr>
          <w:highlight w:val="lightGray"/>
        </w:rPr>
        <w:t xml:space="preserve"> projektů s dobou realizace </w:t>
      </w:r>
      <w:r w:rsidR="000308E6" w:rsidRPr="00A64072">
        <w:rPr>
          <w:highlight w:val="lightGray"/>
        </w:rPr>
        <w:t xml:space="preserve">do </w:t>
      </w:r>
      <w:r w:rsidRPr="00A64072">
        <w:rPr>
          <w:highlight w:val="lightGray"/>
        </w:rPr>
        <w:t>30 měsíců</w:t>
      </w:r>
      <w:r w:rsidR="000308E6" w:rsidRPr="00A64072">
        <w:rPr>
          <w:highlight w:val="lightGray"/>
        </w:rPr>
        <w:t xml:space="preserve"> (včetně)</w:t>
      </w:r>
      <w:r w:rsidRPr="00A64072">
        <w:rPr>
          <w:highlight w:val="lightGray"/>
        </w:rPr>
        <w:t xml:space="preserve"> odstraňte</w:t>
      </w:r>
      <w:r w:rsidR="00865454" w:rsidRPr="00A64072">
        <w:rPr>
          <w:highlight w:val="lightGray"/>
        </w:rPr>
        <w:t xml:space="preserve"> </w:t>
      </w:r>
      <w:r w:rsidR="00295947" w:rsidRPr="00A64072">
        <w:rPr>
          <w:highlight w:val="lightGray"/>
        </w:rPr>
        <w:t xml:space="preserve">bod 4.1 </w:t>
      </w:r>
      <w:r w:rsidR="00865454" w:rsidRPr="00A64072">
        <w:rPr>
          <w:highlight w:val="lightGray"/>
        </w:rPr>
        <w:t>i s</w:t>
      </w:r>
      <w:r w:rsidR="00295947" w:rsidRPr="00A64072">
        <w:rPr>
          <w:highlight w:val="lightGray"/>
        </w:rPr>
        <w:t> </w:t>
      </w:r>
      <w:r w:rsidR="00865454" w:rsidRPr="00A64072">
        <w:rPr>
          <w:highlight w:val="lightGray"/>
        </w:rPr>
        <w:t>tabulkou</w:t>
      </w:r>
      <w:r w:rsidR="00295947" w:rsidRPr="00A64072">
        <w:rPr>
          <w:highlight w:val="lightGray"/>
        </w:rPr>
        <w:t>,</w:t>
      </w:r>
      <w:r w:rsidRPr="00A64072">
        <w:rPr>
          <w:highlight w:val="lightGray"/>
        </w:rPr>
        <w:t xml:space="preserve"> </w:t>
      </w:r>
      <w:r w:rsidR="00707751" w:rsidRPr="00A64072">
        <w:rPr>
          <w:highlight w:val="lightGray"/>
        </w:rPr>
        <w:t>další body</w:t>
      </w:r>
      <w:r w:rsidRPr="00A64072">
        <w:rPr>
          <w:highlight w:val="lightGray"/>
        </w:rPr>
        <w:t xml:space="preserve"> přečíslujte</w:t>
      </w:r>
      <w:r w:rsidR="00295947" w:rsidRPr="00A64072">
        <w:rPr>
          <w:highlight w:val="lightGray"/>
        </w:rPr>
        <w:t xml:space="preserve"> a</w:t>
      </w:r>
      <w:r w:rsidRPr="00A64072">
        <w:rPr>
          <w:highlight w:val="lightGray"/>
        </w:rPr>
        <w:t xml:space="preserve"> v části IV odstraňte bod 3.</w:t>
      </w:r>
    </w:p>
  </w:footnote>
  <w:footnote w:id="12">
    <w:p w14:paraId="431AD1E4" w14:textId="2490D782" w:rsidR="0036437D" w:rsidRPr="00A64072" w:rsidRDefault="0036437D" w:rsidP="00617DF2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EB2071" w:rsidRPr="00A64072">
        <w:rPr>
          <w:highlight w:val="lightGray"/>
        </w:rPr>
        <w:tab/>
      </w:r>
      <w:r w:rsidRPr="00A64072">
        <w:rPr>
          <w:highlight w:val="lightGray"/>
        </w:rPr>
        <w:t>Dle potřeby přidejte řádky.</w:t>
      </w:r>
    </w:p>
  </w:footnote>
  <w:footnote w:id="13">
    <w:p w14:paraId="16A5917A" w14:textId="665E713B" w:rsidR="002C1E3D" w:rsidRPr="00A64072" w:rsidRDefault="002C1E3D" w:rsidP="00617DF2">
      <w:pPr>
        <w:pStyle w:val="Textpoznpodarou"/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Upravte podle délky sledovaného období.</w:t>
      </w:r>
    </w:p>
  </w:footnote>
  <w:footnote w:id="14">
    <w:p w14:paraId="7081BA35" w14:textId="1D90EBB2" w:rsidR="00A4320E" w:rsidRPr="00A64072" w:rsidRDefault="00A4320E" w:rsidP="00617DF2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EB2071" w:rsidRPr="00A64072">
        <w:rPr>
          <w:highlight w:val="lightGray"/>
        </w:rPr>
        <w:tab/>
      </w:r>
      <w:r w:rsidRPr="00A64072">
        <w:rPr>
          <w:highlight w:val="lightGray"/>
        </w:rPr>
        <w:t xml:space="preserve">Nahraďte údaji </w:t>
      </w:r>
      <w:r w:rsidR="006A5C84" w:rsidRPr="00A64072">
        <w:rPr>
          <w:highlight w:val="lightGray"/>
        </w:rPr>
        <w:t xml:space="preserve">vypočtenými </w:t>
      </w:r>
      <w:r w:rsidRPr="00A64072">
        <w:rPr>
          <w:highlight w:val="lightGray"/>
        </w:rPr>
        <w:t>z finančního plánu projektu</w:t>
      </w:r>
      <w:r w:rsidR="0078028D" w:rsidRPr="00A64072">
        <w:rPr>
          <w:highlight w:val="lightGray"/>
        </w:rPr>
        <w:t xml:space="preserve"> (postup pro výpočty milníků je uveden v PpŽP)</w:t>
      </w:r>
      <w:r w:rsidRPr="00A64072">
        <w:rPr>
          <w:highlight w:val="lightGray"/>
        </w:rPr>
        <w:t>.</w:t>
      </w:r>
    </w:p>
  </w:footnote>
  <w:footnote w:id="15">
    <w:p w14:paraId="4F05E2FA" w14:textId="45B7B5CC" w:rsidR="00B348B1" w:rsidRPr="00A64072" w:rsidRDefault="00B348B1" w:rsidP="00E87FA1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EB2071" w:rsidRPr="00A64072">
        <w:rPr>
          <w:highlight w:val="lightGray"/>
        </w:rPr>
        <w:tab/>
      </w:r>
      <w:r w:rsidR="009A0B9B"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 odstraňte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796D7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16">
    <w:p w14:paraId="3856706A" w14:textId="3DDDFB2D" w:rsidR="00D6258E" w:rsidRPr="00E87FA1" w:rsidRDefault="00D6258E" w:rsidP="00617DF2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580746">
        <w:rPr>
          <w:rStyle w:val="Znakapoznpodarou"/>
        </w:rPr>
        <w:footnoteRef/>
      </w:r>
      <w:r w:rsidRPr="00580746">
        <w:t xml:space="preserve"> </w:t>
      </w:r>
      <w:r w:rsidR="00A919AD" w:rsidRPr="00580746">
        <w:t>Zjednodušenými metodami vykazování se rozumí p</w:t>
      </w:r>
      <w:r w:rsidRPr="00580746">
        <w:t>aušální výdaj</w:t>
      </w:r>
      <w:r w:rsidR="00A919AD" w:rsidRPr="00580746">
        <w:t>e</w:t>
      </w:r>
      <w:r w:rsidRPr="00580746">
        <w:t xml:space="preserve"> podle § 14 odst. 6 písm. a), b) a c) rozpočtových pravidel.</w:t>
      </w:r>
    </w:p>
  </w:footnote>
  <w:footnote w:id="17">
    <w:p w14:paraId="09E3DA47" w14:textId="09C650F0" w:rsidR="00145833" w:rsidRPr="00617DF2" w:rsidRDefault="00145833" w:rsidP="00617DF2">
      <w:pPr>
        <w:pStyle w:val="Textpoznpodarou"/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Změňte „7“ na „6“, pokud byl vypuštěn bod 4.1 části II, tj. pokud projekt trvá </w:t>
      </w:r>
      <w:r w:rsidR="00306A5C" w:rsidRPr="00A64072">
        <w:rPr>
          <w:highlight w:val="lightGray"/>
        </w:rPr>
        <w:t>do</w:t>
      </w:r>
      <w:r w:rsidRPr="00A64072">
        <w:rPr>
          <w:highlight w:val="lightGray"/>
        </w:rPr>
        <w:t xml:space="preserve"> 30 měsíců </w:t>
      </w:r>
      <w:r w:rsidR="00306A5C" w:rsidRPr="00A64072">
        <w:rPr>
          <w:highlight w:val="lightGray"/>
        </w:rPr>
        <w:t xml:space="preserve">(včetně) </w:t>
      </w:r>
      <w:r w:rsidRPr="00A64072">
        <w:rPr>
          <w:highlight w:val="lightGray"/>
        </w:rPr>
        <w:t>a nemá milníky.</w:t>
      </w:r>
    </w:p>
  </w:footnote>
  <w:footnote w:id="18">
    <w:p w14:paraId="4F05E2FD" w14:textId="0FC4618F" w:rsidR="00B348B1" w:rsidRPr="00974527" w:rsidRDefault="00B348B1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580746">
        <w:rPr>
          <w:rStyle w:val="Znakapoznpodarou"/>
        </w:rPr>
        <w:footnoteRef/>
      </w:r>
      <w:r w:rsidRPr="00580746">
        <w:rPr>
          <w:rStyle w:val="Znakapoznpodarou"/>
          <w:vertAlign w:val="baseline"/>
        </w:rPr>
        <w:t xml:space="preserve"> </w:t>
      </w:r>
      <w:r w:rsidR="00741B3F" w:rsidRPr="00580746">
        <w:tab/>
      </w:r>
      <w:r w:rsidRPr="00580746">
        <w:t>Zejména zákonem č. 134/2016 Sb., o zadávání veřejných zakázek, ve znění pozdějších předpisů.</w:t>
      </w:r>
    </w:p>
  </w:footnote>
  <w:footnote w:id="19">
    <w:p w14:paraId="4F05E2FE" w14:textId="54FDD15D" w:rsidR="00B348B1" w:rsidRPr="00E87FA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  <w:highlight w:val="lightGray"/>
        </w:rPr>
      </w:pPr>
      <w:r w:rsidRPr="00580746">
        <w:rPr>
          <w:rStyle w:val="Znakapoznpodarou"/>
          <w:szCs w:val="16"/>
        </w:rPr>
        <w:footnoteRef/>
      </w:r>
      <w:r w:rsidRPr="00580746">
        <w:rPr>
          <w:szCs w:val="16"/>
        </w:rPr>
        <w:t xml:space="preserve"> </w:t>
      </w:r>
      <w:r w:rsidR="003E4775" w:rsidRPr="00580746">
        <w:rPr>
          <w:szCs w:val="16"/>
        </w:rPr>
        <w:tab/>
      </w:r>
      <w:r w:rsidRPr="00580746">
        <w:rPr>
          <w:szCs w:val="16"/>
        </w:rPr>
        <w:t>Zejména zákon č. 255/2012 Sb., o kontrole (kontrolní řád), ve znění pozdějších předpisů, a zákon č. 320/2001 Sb., o finanční kontrole ve</w:t>
      </w:r>
      <w:r w:rsidR="004D07A7">
        <w:rPr>
          <w:szCs w:val="16"/>
        </w:rPr>
        <w:t> </w:t>
      </w:r>
      <w:r w:rsidRPr="00580746">
        <w:rPr>
          <w:szCs w:val="16"/>
        </w:rPr>
        <w:t xml:space="preserve">veřejné správě, ve znění pozdějších předpisů. </w:t>
      </w:r>
    </w:p>
  </w:footnote>
  <w:footnote w:id="20">
    <w:p w14:paraId="4F05E2FF" w14:textId="33C62E73" w:rsidR="00B348B1" w:rsidRPr="00A64072" w:rsidRDefault="00B348B1" w:rsidP="00DC1AD9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64072">
        <w:rPr>
          <w:rStyle w:val="Znakapoznpodarou"/>
          <w:szCs w:val="16"/>
          <w:highlight w:val="lightGray"/>
        </w:rPr>
        <w:footnoteRef/>
      </w:r>
      <w:r w:rsidRPr="00A64072">
        <w:rPr>
          <w:szCs w:val="16"/>
          <w:highlight w:val="lightGray"/>
        </w:rPr>
        <w:t xml:space="preserve"> </w:t>
      </w:r>
      <w:r w:rsidR="003E4775" w:rsidRPr="00A64072">
        <w:rPr>
          <w:szCs w:val="16"/>
          <w:highlight w:val="lightGray"/>
        </w:rPr>
        <w:tab/>
      </w:r>
      <w:r w:rsidR="00F70181"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F760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1">
    <w:p w14:paraId="4F05E300" w14:textId="7FDCA666" w:rsidR="00B348B1" w:rsidRPr="00E87FA1" w:rsidRDefault="00B348B1" w:rsidP="00967BFD">
      <w:pPr>
        <w:pStyle w:val="Textpoznpodarou"/>
        <w:keepLines w:val="0"/>
        <w:tabs>
          <w:tab w:val="clear" w:pos="227"/>
          <w:tab w:val="left" w:pos="142"/>
        </w:tabs>
        <w:spacing w:after="0"/>
        <w:rPr>
          <w:highlight w:val="lightGray"/>
        </w:rPr>
      </w:pPr>
      <w:r w:rsidRPr="00580746">
        <w:rPr>
          <w:rStyle w:val="Znakapoznpodarou"/>
        </w:rPr>
        <w:footnoteRef/>
      </w:r>
      <w:r w:rsidRPr="00580746">
        <w:t xml:space="preserve"> </w:t>
      </w:r>
      <w:r w:rsidR="003E4775" w:rsidRPr="00580746">
        <w:tab/>
      </w:r>
      <w:r w:rsidRPr="00580746">
        <w:t xml:space="preserve">Zejména s ustanovením § 75 rozpočtových pravidel a platnou vyhláškou vydanou Ministerstvem financí. </w:t>
      </w:r>
    </w:p>
  </w:footnote>
  <w:footnote w:id="22">
    <w:p w14:paraId="1FEE69D7" w14:textId="742A4E25" w:rsidR="00B348B1" w:rsidRPr="00580746" w:rsidRDefault="00B348B1" w:rsidP="00967BFD">
      <w:pPr>
        <w:pStyle w:val="Textpoznpodarou"/>
        <w:keepLines w:val="0"/>
        <w:tabs>
          <w:tab w:val="clear" w:pos="227"/>
          <w:tab w:val="left" w:pos="142"/>
        </w:tabs>
        <w:spacing w:after="0"/>
      </w:pPr>
      <w:r w:rsidRPr="00580746">
        <w:rPr>
          <w:rStyle w:val="Znakapoznpodarou"/>
        </w:rPr>
        <w:footnoteRef/>
      </w:r>
      <w:r w:rsidRPr="00580746">
        <w:t xml:space="preserve"> </w:t>
      </w:r>
      <w:r w:rsidR="003E4775" w:rsidRPr="00580746">
        <w:tab/>
      </w:r>
      <w:r w:rsidRPr="00580746">
        <w:t>Na výdajový účet vrací příjemce nevyužité prostředky přijaté v daném kalendářním roce.</w:t>
      </w:r>
    </w:p>
  </w:footnote>
  <w:footnote w:id="23">
    <w:p w14:paraId="76800CFD" w14:textId="7EA063BF" w:rsidR="00196073" w:rsidRPr="00580746" w:rsidRDefault="00B348B1" w:rsidP="00967BFD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</w:pPr>
      <w:r w:rsidRPr="00580746">
        <w:rPr>
          <w:rStyle w:val="Znakapoznpodarou"/>
        </w:rPr>
        <w:footnoteRef/>
      </w:r>
      <w:r w:rsidRPr="00580746">
        <w:t xml:space="preserve"> </w:t>
      </w:r>
      <w:r w:rsidR="003E4775" w:rsidRPr="00580746">
        <w:tab/>
      </w:r>
      <w:r w:rsidRPr="00580746">
        <w:t>Na účet cizích prostředků vrací příjemce nevyužité prostředky přijaté v předchozích letech.</w:t>
      </w:r>
    </w:p>
  </w:footnote>
  <w:footnote w:id="24">
    <w:p w14:paraId="7D078EE4" w14:textId="54F0B55D" w:rsidR="00656B23" w:rsidRPr="00A64072" w:rsidRDefault="00656B23" w:rsidP="00967BFD">
      <w:pPr>
        <w:pStyle w:val="Textpoznpodarou"/>
        <w:keepLines w:val="0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3E4775" w:rsidRPr="00A64072">
        <w:rPr>
          <w:highlight w:val="lightGray"/>
        </w:rPr>
        <w:tab/>
      </w:r>
      <w:r w:rsidR="009A0B9B" w:rsidRPr="00A64072">
        <w:rPr>
          <w:highlight w:val="lightGray"/>
        </w:rPr>
        <w:t>Označený t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ext odstraňte, pokud </w:t>
      </w:r>
      <w:r w:rsidR="00F760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5">
    <w:p w14:paraId="179F8E18" w14:textId="316A847B" w:rsidR="006B0308" w:rsidRPr="00A64072" w:rsidRDefault="006B0308" w:rsidP="00964191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3E4775" w:rsidRPr="00A64072">
        <w:rPr>
          <w:highlight w:val="lightGray"/>
        </w:rPr>
        <w:tab/>
      </w:r>
      <w:r w:rsidR="009A0B9B" w:rsidRPr="00A64072">
        <w:rPr>
          <w:highlight w:val="lightGray"/>
        </w:rPr>
        <w:t>Označený t</w:t>
      </w:r>
      <w:r w:rsidRPr="00A64072">
        <w:rPr>
          <w:highlight w:val="lightGray"/>
        </w:rPr>
        <w:t xml:space="preserve">ext odstraňte, pokud </w:t>
      </w:r>
      <w:r w:rsidR="00F760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A64072">
        <w:rPr>
          <w:highlight w:val="lightGray"/>
        </w:rPr>
        <w:t>.</w:t>
      </w:r>
    </w:p>
  </w:footnote>
  <w:footnote w:id="26">
    <w:p w14:paraId="6C75AEE2" w14:textId="5E693866" w:rsidR="00B348B1" w:rsidRPr="00E87FA1" w:rsidRDefault="00B348B1" w:rsidP="00964191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3E4775" w:rsidRPr="00A64072">
        <w:rPr>
          <w:highlight w:val="lightGray"/>
        </w:rPr>
        <w:tab/>
      </w:r>
      <w:r w:rsidR="009A0B9B" w:rsidRPr="00A64072">
        <w:rPr>
          <w:rFonts w:eastAsiaTheme="minorHAnsi" w:cstheme="minorBidi"/>
          <w:color w:val="080808"/>
          <w:szCs w:val="16"/>
          <w:highlight w:val="lightGray"/>
          <w:lang w:eastAsia="en-US"/>
        </w:rPr>
        <w:t>Označený text</w:t>
      </w:r>
      <w:r w:rsidRPr="00A64072">
        <w:rPr>
          <w:rFonts w:eastAsiaTheme="minorHAnsi" w:cstheme="minorBidi"/>
          <w:color w:val="080808"/>
          <w:szCs w:val="16"/>
          <w:highlight w:val="lightGray"/>
          <w:lang w:eastAsia="en-US"/>
        </w:rPr>
        <w:t xml:space="preserve"> odstraňte, </w:t>
      </w:r>
      <w:bookmarkStart w:id="34" w:name="_Hlk163564980"/>
      <w:r w:rsidRPr="00A64072">
        <w:rPr>
          <w:rFonts w:eastAsiaTheme="minorHAnsi" w:cstheme="minorBidi"/>
          <w:color w:val="080808"/>
          <w:szCs w:val="16"/>
          <w:highlight w:val="lightGray"/>
          <w:lang w:eastAsia="en-US"/>
        </w:rPr>
        <w:t xml:space="preserve">pokud </w:t>
      </w:r>
      <w:r w:rsidR="00F760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A64072">
        <w:rPr>
          <w:highlight w:val="lightGray"/>
        </w:rPr>
        <w:t>.</w:t>
      </w:r>
    </w:p>
    <w:bookmarkEnd w:id="34"/>
  </w:footnote>
  <w:footnote w:id="27">
    <w:p w14:paraId="79C30FF4" w14:textId="3F581628" w:rsidR="00B348B1" w:rsidRPr="00E87FA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80746">
        <w:rPr>
          <w:rStyle w:val="Znakapoznpodarou"/>
        </w:rPr>
        <w:footnoteRef/>
      </w:r>
      <w:r w:rsidRPr="00580746">
        <w:t xml:space="preserve"> </w:t>
      </w:r>
      <w:r w:rsidR="003E4775" w:rsidRPr="00580746">
        <w:tab/>
      </w:r>
      <w:r w:rsidRPr="00580746">
        <w:t>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  <w:r w:rsidR="00B67A31" w:rsidRPr="00580746">
        <w:t xml:space="preserve"> </w:t>
      </w:r>
      <w:bookmarkStart w:id="36" w:name="_Hlk138346319"/>
      <w:r w:rsidR="00B67A31" w:rsidRPr="00580746">
        <w:t>Pronájem pouze po část dne se započítává jako celý kalendářní den.</w:t>
      </w:r>
      <w:bookmarkEnd w:id="36"/>
    </w:p>
  </w:footnote>
  <w:footnote w:id="28">
    <w:p w14:paraId="790C5F37" w14:textId="1079356A" w:rsidR="00B348B1" w:rsidRPr="00E87FA1" w:rsidRDefault="00B348B1" w:rsidP="00AE5652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80746">
        <w:rPr>
          <w:rStyle w:val="Znakapoznpodarou"/>
        </w:rPr>
        <w:footnoteRef/>
      </w:r>
      <w:r w:rsidRPr="00580746">
        <w:t xml:space="preserve"> </w:t>
      </w:r>
      <w:r w:rsidR="003E4775" w:rsidRPr="00580746">
        <w:tab/>
      </w:r>
      <w:r w:rsidRPr="00580746">
        <w:t xml:space="preserve">Přístrojový deník / deník plochy může být nahrazen jiným typem evidence, pokud tato evidence obsahuje obdobné údaje umožňující kontrolu využití přístroje/nemovitosti vč. rozlišení hospodářských a nehospodářských činností. </w:t>
      </w:r>
    </w:p>
  </w:footnote>
  <w:footnote w:id="29">
    <w:p w14:paraId="750DB031" w14:textId="58DA328C" w:rsidR="00696BC2" w:rsidRPr="00E87FA1" w:rsidRDefault="00696BC2" w:rsidP="0042610B">
      <w:pPr>
        <w:pStyle w:val="Textpoznpodarou"/>
        <w:spacing w:after="0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Odstraňte </w:t>
      </w:r>
      <w:r w:rsidR="003B1EC1" w:rsidRPr="00A64072">
        <w:rPr>
          <w:highlight w:val="lightGray"/>
        </w:rPr>
        <w:t xml:space="preserve">text </w:t>
      </w:r>
      <w:r w:rsidRPr="00A64072">
        <w:rPr>
          <w:highlight w:val="lightGray"/>
        </w:rPr>
        <w:t>„</w:t>
      </w:r>
      <w:r w:rsidR="003B1EC1" w:rsidRPr="00A64072">
        <w:rPr>
          <w:highlight w:val="lightGray"/>
        </w:rPr>
        <w:t xml:space="preserve">a </w:t>
      </w:r>
      <w:r w:rsidRPr="00A64072">
        <w:rPr>
          <w:highlight w:val="lightGray"/>
        </w:rPr>
        <w:t>udržitelnosti“, pokud</w:t>
      </w:r>
      <w:r w:rsidR="00C80B9B" w:rsidRPr="00A64072">
        <w:rPr>
          <w:highlight w:val="lightGray"/>
        </w:rPr>
        <w:t xml:space="preserve"> </w:t>
      </w:r>
      <w:r w:rsidR="00F760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="00C80B9B" w:rsidRPr="00A64072">
        <w:rPr>
          <w:highlight w:val="lightGray"/>
        </w:rPr>
        <w:t>.</w:t>
      </w:r>
    </w:p>
  </w:footnote>
  <w:footnote w:id="30">
    <w:p w14:paraId="3B435AEF" w14:textId="7E7F24EF" w:rsidR="00B348B1" w:rsidRPr="00E87FA1" w:rsidDel="00880235" w:rsidRDefault="00B348B1" w:rsidP="00AD23E5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  <w:highlight w:val="lightGray"/>
        </w:rPr>
      </w:pPr>
      <w:r w:rsidRPr="00580746" w:rsidDel="00880235">
        <w:rPr>
          <w:rStyle w:val="Znakapoznpodarou"/>
          <w:szCs w:val="16"/>
        </w:rPr>
        <w:footnoteRef/>
      </w:r>
      <w:r w:rsidRPr="00580746" w:rsidDel="00880235">
        <w:rPr>
          <w:szCs w:val="16"/>
        </w:rPr>
        <w:t xml:space="preserve"> </w:t>
      </w:r>
      <w:r w:rsidR="003E4775" w:rsidRPr="00580746">
        <w:rPr>
          <w:szCs w:val="16"/>
        </w:rPr>
        <w:tab/>
      </w:r>
      <w:r w:rsidRPr="00580746" w:rsidDel="00880235">
        <w:rPr>
          <w:szCs w:val="16"/>
        </w:rPr>
        <w:t xml:space="preserve">Zejména v souladu s § 16 zákona č. 130/2002 Sb., o podpoře </w:t>
      </w:r>
      <w:r w:rsidR="00316826" w:rsidRPr="00580746">
        <w:t xml:space="preserve">o podpoře výzkumu, experimentálního vývoje a inovací z veřejných prostředků a o změně některých souvisejících zákonů (zákon o podpoře výzkumu, experimentálního vývoje a inovací), ve znění pozdějších předpisů </w:t>
      </w:r>
      <w:r w:rsidRPr="00580746">
        <w:rPr>
          <w:szCs w:val="16"/>
        </w:rPr>
        <w:t>a</w:t>
      </w:r>
      <w:r w:rsidR="004D07A7">
        <w:rPr>
          <w:szCs w:val="16"/>
        </w:rPr>
        <w:t> </w:t>
      </w:r>
      <w:r w:rsidRPr="00580746">
        <w:rPr>
          <w:szCs w:val="16"/>
        </w:rPr>
        <w:t xml:space="preserve">Směrnicí Evropského parlamentu a Rady (EU) 2019/1024 ze dne </w:t>
      </w:r>
      <w:r w:rsidRPr="00580746">
        <w:rPr>
          <w:rFonts w:cstheme="minorHAnsi"/>
        </w:rPr>
        <w:t>20. června 2019 o otevřených</w:t>
      </w:r>
      <w:r w:rsidRPr="00580746">
        <w:rPr>
          <w:szCs w:val="16"/>
        </w:rPr>
        <w:t xml:space="preserve"> datech a opakovaném použití informací veřejného sektoru</w:t>
      </w:r>
      <w:r w:rsidRPr="00580746" w:rsidDel="00880235">
        <w:rPr>
          <w:szCs w:val="16"/>
        </w:rPr>
        <w:t xml:space="preserve">. </w:t>
      </w:r>
    </w:p>
  </w:footnote>
  <w:footnote w:id="31">
    <w:p w14:paraId="75D56D7D" w14:textId="2869398F" w:rsidR="00B348B1" w:rsidRPr="00E87FA1" w:rsidRDefault="00B348B1" w:rsidP="00AD23E5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D23E5">
        <w:rPr>
          <w:rStyle w:val="Znakapoznpodarou"/>
          <w:highlight w:val="lightGray"/>
        </w:rPr>
        <w:footnoteRef/>
      </w:r>
      <w:r w:rsidRPr="00AD23E5">
        <w:rPr>
          <w:highlight w:val="lightGray"/>
        </w:rPr>
        <w:t xml:space="preserve"> </w:t>
      </w:r>
      <w:r w:rsidR="007E0991" w:rsidRPr="00AD23E5">
        <w:rPr>
          <w:highlight w:val="lightGray"/>
        </w:rPr>
        <w:tab/>
      </w:r>
      <w:r w:rsidR="009A0B9B" w:rsidRPr="00AD23E5">
        <w:rPr>
          <w:highlight w:val="lightGray"/>
        </w:rPr>
        <w:t>Označený</w:t>
      </w:r>
      <w:r w:rsidRPr="00AD23E5">
        <w:rPr>
          <w:highlight w:val="lightGray"/>
        </w:rPr>
        <w:t xml:space="preserve"> text odstraňte, </w:t>
      </w:r>
      <w:r w:rsidR="009A0B9B" w:rsidRPr="00AD23E5">
        <w:rPr>
          <w:highlight w:val="lightGray"/>
        </w:rPr>
        <w:t>pokud</w:t>
      </w:r>
      <w:r w:rsidRPr="00AD23E5">
        <w:rPr>
          <w:highlight w:val="lightGray"/>
        </w:rPr>
        <w:t xml:space="preserve"> </w:t>
      </w:r>
      <w:r w:rsidR="00685E40" w:rsidRPr="00AD23E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AD23E5">
        <w:rPr>
          <w:highlight w:val="lightGray"/>
        </w:rPr>
        <w:t>.</w:t>
      </w:r>
    </w:p>
  </w:footnote>
  <w:footnote w:id="32">
    <w:p w14:paraId="4F05E306" w14:textId="780D35D7" w:rsidR="00B348B1" w:rsidRPr="00580746" w:rsidRDefault="00B348B1" w:rsidP="00AD23E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580746">
        <w:rPr>
          <w:rStyle w:val="Znakapoznpodarou"/>
        </w:rPr>
        <w:footnoteRef/>
      </w:r>
      <w:r w:rsidRPr="00580746">
        <w:t xml:space="preserve"> </w:t>
      </w:r>
      <w:r w:rsidR="007E0991" w:rsidRPr="00580746">
        <w:tab/>
      </w:r>
      <w:r w:rsidRPr="00580746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33">
    <w:p w14:paraId="02B2C4A7" w14:textId="3A1E6932" w:rsidR="00B348B1" w:rsidRPr="00E87FA1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80746">
        <w:rPr>
          <w:rStyle w:val="Znakapoznpodarou"/>
        </w:rPr>
        <w:footnoteRef/>
      </w:r>
      <w:r w:rsidRPr="00580746">
        <w:t xml:space="preserve"> </w:t>
      </w:r>
      <w:r w:rsidR="007E0991" w:rsidRPr="00580746">
        <w:tab/>
      </w:r>
      <w:r w:rsidRPr="00580746">
        <w:t>Sdělení Komise Rámec pro státní podporu výzkumu, vývoje a inovací č. 20</w:t>
      </w:r>
      <w:r w:rsidR="005F332C" w:rsidRPr="00580746">
        <w:t>22</w:t>
      </w:r>
      <w:r w:rsidRPr="00580746">
        <w:t xml:space="preserve">/C </w:t>
      </w:r>
      <w:r w:rsidR="005F332C" w:rsidRPr="00580746">
        <w:t>414</w:t>
      </w:r>
      <w:r w:rsidRPr="00580746">
        <w:t>/01.</w:t>
      </w:r>
    </w:p>
  </w:footnote>
  <w:footnote w:id="34">
    <w:p w14:paraId="639B629C" w14:textId="67D1DCDE" w:rsidR="008A5B49" w:rsidRPr="00A64072" w:rsidRDefault="008A5B49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7E0991" w:rsidRPr="00A64072">
        <w:rPr>
          <w:highlight w:val="lightGray"/>
        </w:rPr>
        <w:tab/>
      </w:r>
      <w:r w:rsidR="009A0B9B" w:rsidRPr="00A64072">
        <w:rPr>
          <w:highlight w:val="lightGray"/>
        </w:rPr>
        <w:t>Označený text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F760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5">
    <w:p w14:paraId="4F05E30B" w14:textId="79131A25" w:rsidR="00B348B1" w:rsidRPr="00A6407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7E0991" w:rsidRPr="00A64072">
        <w:rPr>
          <w:highlight w:val="lightGray"/>
        </w:rPr>
        <w:tab/>
      </w:r>
      <w:r w:rsidR="009A0B9B" w:rsidRPr="00A64072">
        <w:rPr>
          <w:highlight w:val="lightGray"/>
        </w:rPr>
        <w:t>Označený text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F760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36">
    <w:p w14:paraId="4F05E30C" w14:textId="4CAE1130" w:rsidR="00B348B1" w:rsidRPr="00E87FA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  <w:highlight w:val="lightGray"/>
        </w:rPr>
      </w:pPr>
      <w:r w:rsidRPr="00580746">
        <w:rPr>
          <w:rStyle w:val="Znakapoznpodarou"/>
        </w:rPr>
        <w:footnoteRef/>
      </w:r>
      <w:r w:rsidRPr="00580746">
        <w:t xml:space="preserve"> </w:t>
      </w:r>
      <w:r w:rsidR="0090335C" w:rsidRPr="00580746">
        <w:tab/>
      </w:r>
      <w:r w:rsidRPr="00580746">
        <w:t>Vedlejší hospodářské využití – bude se jednat o takovou činnost, která přímo souvisí s provozem výzkumné organizace</w:t>
      </w:r>
      <w:r w:rsidR="00046778" w:rsidRPr="00580746">
        <w:t xml:space="preserve"> </w:t>
      </w:r>
      <w:r w:rsidRPr="00580746">
        <w:t>/</w:t>
      </w:r>
      <w:r w:rsidR="00046778" w:rsidRPr="00580746">
        <w:t xml:space="preserve"> </w:t>
      </w:r>
      <w:r w:rsidRPr="00580746">
        <w:t xml:space="preserve">výzkumné infrastruktury a je pro její provoz nezbytná či je neoddělitelně spojena s jejím hlavním nehospodářským využitím a je omezena co do rozsahu. Pro účely Rámce </w:t>
      </w:r>
      <w:r w:rsidR="00D75ECC" w:rsidRPr="00580746">
        <w:t>VaVaI</w:t>
      </w:r>
      <w:r w:rsidRPr="00580746">
        <w:t xml:space="preserve"> bude podle Komise tato podmínka splněna v případě, že pro hospodářské činnosti budou využívány naprosto stejné vstupy (např. materiál, zařízení, pracovní síla a fixní kapitál) jako u nehospodářských činností a kapacita přidělená každý rok na tyto hospodářské činnosti nepřesáhne 20 % celkové roční kapacity.</w:t>
      </w:r>
    </w:p>
  </w:footnote>
  <w:footnote w:id="37">
    <w:p w14:paraId="4F05E30D" w14:textId="3FD147A1" w:rsidR="00B348B1" w:rsidRPr="00A64072" w:rsidRDefault="00B348B1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90335C" w:rsidRPr="00A64072">
        <w:rPr>
          <w:highlight w:val="lightGray"/>
        </w:rPr>
        <w:tab/>
      </w:r>
      <w:r w:rsidR="009A0B9B"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bookmarkStart w:id="42" w:name="_Hlk163567409"/>
      <w:r w:rsidR="00F760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bookmarkEnd w:id="42"/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64072">
        <w:rPr>
          <w:highlight w:val="lightGray"/>
        </w:rPr>
        <w:t xml:space="preserve"> </w:t>
      </w:r>
    </w:p>
  </w:footnote>
  <w:footnote w:id="38">
    <w:p w14:paraId="15F57D5E" w14:textId="030FE3DE" w:rsidR="00F6711B" w:rsidRPr="00E87FA1" w:rsidRDefault="00F6711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B57A59" w:rsidRPr="00A64072">
        <w:rPr>
          <w:highlight w:val="lightGray"/>
        </w:rPr>
        <w:tab/>
      </w:r>
      <w:r w:rsidR="00FB225C" w:rsidRPr="00A64072">
        <w:rPr>
          <w:highlight w:val="lightGray"/>
        </w:rPr>
        <w:t>Označený text odstraňte</w:t>
      </w:r>
      <w:r w:rsidRPr="00A64072">
        <w:rPr>
          <w:highlight w:val="lightGray"/>
        </w:rPr>
        <w:t xml:space="preserve">, pokud </w:t>
      </w:r>
      <w:r w:rsidR="00F760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neobsahuje Aktivitu 2</w:t>
      </w:r>
      <w:r w:rsidRPr="00A64072">
        <w:rPr>
          <w:highlight w:val="lightGray"/>
        </w:rPr>
        <w:t>.</w:t>
      </w:r>
    </w:p>
  </w:footnote>
  <w:footnote w:id="39">
    <w:p w14:paraId="4CCD918E" w14:textId="177935A1" w:rsidR="003D5210" w:rsidRPr="00A6407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CA116F" w:rsidRPr="00A64072">
        <w:rPr>
          <w:highlight w:val="lightGray"/>
        </w:rPr>
        <w:tab/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Celý bod odstraňte, pokud </w:t>
      </w:r>
      <w:r w:rsidR="0016635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žadatel je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osobou </w:t>
      </w:r>
      <w:r w:rsidR="0075468C"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uvedenou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160FB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v 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§ 7 zákona č. 37/2021 Sb., o evidenci skutečných majitelů, ve znění pozdějších předpisů</w:t>
      </w:r>
      <w:r w:rsidR="008F01FF"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A64072">
        <w:rPr>
          <w:highlight w:val="lightGray"/>
        </w:rPr>
        <w:t xml:space="preserve">. </w:t>
      </w:r>
    </w:p>
  </w:footnote>
  <w:footnote w:id="40">
    <w:p w14:paraId="5A2BE470" w14:textId="1308FAE3" w:rsidR="003D5210" w:rsidRPr="00E87FA1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CA116F" w:rsidRPr="00A64072">
        <w:rPr>
          <w:highlight w:val="lightGray"/>
        </w:rPr>
        <w:tab/>
      </w:r>
      <w:r w:rsidRPr="00A64072">
        <w:rPr>
          <w:highlight w:val="lightGray"/>
        </w:rPr>
        <w:t xml:space="preserve">Celý bod odstraňte, pokud </w:t>
      </w:r>
      <w:r w:rsidR="0016635B">
        <w:rPr>
          <w:highlight w:val="lightGray"/>
        </w:rPr>
        <w:t>žadatel je</w:t>
      </w:r>
      <w:r w:rsidRPr="00A64072">
        <w:rPr>
          <w:highlight w:val="lightGray"/>
        </w:rPr>
        <w:t xml:space="preserve"> </w:t>
      </w:r>
      <w:r w:rsidR="009607A3"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osobou </w:t>
      </w:r>
      <w:r w:rsidR="0075468C"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uvedenou v</w:t>
      </w:r>
      <w:r w:rsidR="009607A3"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§ 7 zákona č. 37/2021 Sb., o evidenci skutečných majitelů, ve znění pozdějších předpisů</w:t>
      </w:r>
      <w:r w:rsidR="008F01FF" w:rsidRPr="00A64072">
        <w:rPr>
          <w:highlight w:val="lightGray"/>
        </w:rPr>
        <w:t>.</w:t>
      </w:r>
      <w:r w:rsidRPr="00A64072">
        <w:rPr>
          <w:highlight w:val="lightGray"/>
        </w:rPr>
        <w:t xml:space="preserve"> </w:t>
      </w:r>
      <w:r w:rsidR="008F01FF" w:rsidRPr="00A64072">
        <w:rPr>
          <w:highlight w:val="lightGray"/>
        </w:rPr>
        <w:t>Z</w:t>
      </w:r>
      <w:r w:rsidRPr="00A64072">
        <w:rPr>
          <w:highlight w:val="lightGray"/>
        </w:rPr>
        <w:t xml:space="preserve">ároveň </w:t>
      </w:r>
      <w:r w:rsidR="00F87E2A" w:rsidRPr="00A64072">
        <w:rPr>
          <w:highlight w:val="lightGray"/>
        </w:rPr>
        <w:t xml:space="preserve">odstraňte </w:t>
      </w:r>
      <w:r w:rsidRPr="00A64072">
        <w:rPr>
          <w:highlight w:val="lightGray"/>
        </w:rPr>
        <w:t>bod 11 v části IV</w:t>
      </w:r>
      <w:r w:rsidR="00B53F1F" w:rsidRPr="00A64072">
        <w:rPr>
          <w:highlight w:val="lightGray"/>
        </w:rPr>
        <w:t xml:space="preserve"> (při odstranění bodu 3 části IV se jedná o bod 10)</w:t>
      </w:r>
      <w:r w:rsidRPr="00A64072">
        <w:rPr>
          <w:highlight w:val="lightGray"/>
        </w:rPr>
        <w:t>.</w:t>
      </w:r>
    </w:p>
  </w:footnote>
  <w:footnote w:id="41">
    <w:p w14:paraId="25CC8B35" w14:textId="75714A44" w:rsidR="00B348B1" w:rsidRPr="00A6407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DD39BC" w:rsidRPr="00A64072">
        <w:rPr>
          <w:highlight w:val="lightGray"/>
        </w:rPr>
        <w:tab/>
      </w:r>
      <w:r w:rsidRPr="00A64072">
        <w:rPr>
          <w:highlight w:val="lightGray"/>
        </w:rPr>
        <w:t xml:space="preserve">Pro projekty s celkovou částkou dotace menší než nebo rovno 100 000 000 Kč ponechte variantu 0,05 % </w:t>
      </w:r>
      <w:r w:rsidRPr="00A64072">
        <w:rPr>
          <w:spacing w:val="-4"/>
          <w:highlight w:val="lightGray"/>
        </w:rPr>
        <w:t xml:space="preserve">z celkové částky dotace, pro </w:t>
      </w:r>
      <w:r w:rsidRPr="00A64072">
        <w:rPr>
          <w:highlight w:val="lightGray"/>
        </w:rPr>
        <w:t>projekty s celkovou částkou dotace vyšší než 100 000 000 Kč ponechte variantu 50 000 Kč.</w:t>
      </w:r>
    </w:p>
  </w:footnote>
  <w:footnote w:id="42">
    <w:p w14:paraId="2E962A3E" w14:textId="211358DB" w:rsidR="00B53F1F" w:rsidRPr="00974527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V případě, že jste v části II odstranili bod 4.1, odstraňte i tento bod a </w:t>
      </w:r>
      <w:r w:rsidR="00C96A8B" w:rsidRPr="00A64072">
        <w:rPr>
          <w:highlight w:val="lightGray"/>
        </w:rPr>
        <w:t>následující</w:t>
      </w:r>
      <w:r w:rsidRPr="00A64072">
        <w:rPr>
          <w:highlight w:val="lightGray"/>
        </w:rPr>
        <w:t xml:space="preserve"> body části</w:t>
      </w:r>
      <w:r w:rsidR="00C96A8B" w:rsidRPr="00A64072">
        <w:rPr>
          <w:highlight w:val="lightGray"/>
        </w:rPr>
        <w:t xml:space="preserve"> IV</w:t>
      </w:r>
      <w:r w:rsidRPr="00A64072">
        <w:rPr>
          <w:highlight w:val="lightGray"/>
        </w:rPr>
        <w:t xml:space="preserve"> přečíslujte.</w:t>
      </w:r>
      <w:r w:rsidRPr="00974527">
        <w:rPr>
          <w:highlight w:val="lightGray"/>
        </w:rPr>
        <w:t xml:space="preserve"> </w:t>
      </w:r>
    </w:p>
  </w:footnote>
  <w:footnote w:id="43">
    <w:p w14:paraId="59A12BB5" w14:textId="4429DB7E" w:rsidR="00974EB3" w:rsidRDefault="00974EB3" w:rsidP="00F95BA2">
      <w:pPr>
        <w:pStyle w:val="Textpoznpodarou"/>
        <w:tabs>
          <w:tab w:val="clear" w:pos="227"/>
        </w:tabs>
        <w:spacing w:after="0"/>
        <w:ind w:left="284" w:hanging="284"/>
      </w:pPr>
      <w:r w:rsidRPr="00F95BA2">
        <w:rPr>
          <w:rStyle w:val="Znakapoznpodarou"/>
          <w:highlight w:val="lightGray"/>
        </w:rPr>
        <w:footnoteRef/>
      </w:r>
      <w:r w:rsidRPr="00F95BA2">
        <w:rPr>
          <w:highlight w:val="lightGray"/>
        </w:rPr>
        <w:t xml:space="preserve"> </w:t>
      </w:r>
      <w:r w:rsidRPr="00974EB3">
        <w:rPr>
          <w:highlight w:val="lightGray"/>
        </w:rPr>
        <w:t xml:space="preserve">Odstraňte označený text, pokud byl vypuštěn bod 23 části II jako </w:t>
      </w:r>
      <w:r w:rsidRPr="00B607E9">
        <w:rPr>
          <w:highlight w:val="lightGray"/>
        </w:rPr>
        <w:t>nerelevantní</w:t>
      </w:r>
      <w:r w:rsidR="00B607E9" w:rsidRPr="00D26800">
        <w:rPr>
          <w:highlight w:val="lightGray"/>
        </w:rPr>
        <w:t>.</w:t>
      </w:r>
    </w:p>
  </w:footnote>
  <w:footnote w:id="44">
    <w:p w14:paraId="134B93BB" w14:textId="073B1D7E" w:rsidR="00F170B8" w:rsidRPr="006E6B52" w:rsidRDefault="00F170B8" w:rsidP="00974527">
      <w:pPr>
        <w:widowControl w:val="0"/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6E6B52">
        <w:rPr>
          <w:rStyle w:val="Znakapoznpodarou"/>
          <w:sz w:val="16"/>
          <w:szCs w:val="16"/>
        </w:rPr>
        <w:footnoteRef/>
      </w:r>
      <w:r w:rsidRPr="006E6B52">
        <w:rPr>
          <w:sz w:val="16"/>
          <w:szCs w:val="16"/>
        </w:rPr>
        <w:t xml:space="preserve"> </w:t>
      </w:r>
      <w:r w:rsidR="006C02B6" w:rsidRPr="006E6B52">
        <w:rPr>
          <w:sz w:val="16"/>
          <w:szCs w:val="16"/>
        </w:rPr>
        <w:tab/>
      </w:r>
      <w:r w:rsidRPr="006E6B52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5">
    <w:p w14:paraId="2702E3F0" w14:textId="16642384" w:rsidR="00BA0200" w:rsidRPr="00974527" w:rsidRDefault="00BA0200" w:rsidP="00974527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6E6B52">
        <w:rPr>
          <w:rStyle w:val="Znakapoznpodarou"/>
        </w:rPr>
        <w:footnoteRef/>
      </w:r>
      <w:r w:rsidR="002A77EA" w:rsidRPr="006E6B52">
        <w:t xml:space="preserve"> </w:t>
      </w:r>
      <w:r w:rsidR="006C02B6" w:rsidRPr="006E6B52">
        <w:tab/>
      </w:r>
      <w:r w:rsidR="002A77EA" w:rsidRPr="006E6B52">
        <w:t>Odkaz na Pravidla pro zadávání a kontrolu veřejných zakázek je k dispozici v kap. 7.5 PpŽP – obecná část.</w:t>
      </w:r>
    </w:p>
  </w:footnote>
  <w:footnote w:id="46">
    <w:p w14:paraId="4F05E31F" w14:textId="3B1463D5" w:rsidR="00B348B1" w:rsidRPr="00974527" w:rsidRDefault="00B348B1" w:rsidP="00974527">
      <w:pPr>
        <w:pStyle w:val="Textpoznpodarou"/>
        <w:keepLines w:val="0"/>
        <w:widowControl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6E6B52">
        <w:rPr>
          <w:rStyle w:val="Znakapoznpodarou"/>
        </w:rPr>
        <w:footnoteRef/>
      </w:r>
      <w:r w:rsidRPr="006E6B52">
        <w:t xml:space="preserve"> </w:t>
      </w:r>
      <w:r w:rsidR="006C02B6" w:rsidRPr="006E6B52">
        <w:tab/>
      </w:r>
      <w:r w:rsidRPr="006E6B52">
        <w:t xml:space="preserve">Výše odvodu za porušení rozpočtové kázně se stanovuje dle sazeb </w:t>
      </w:r>
      <w:r w:rsidR="005C3955" w:rsidRPr="006E6B52">
        <w:t>uvedených v</w:t>
      </w:r>
      <w:r w:rsidRPr="006E6B52">
        <w:t> Metodické</w:t>
      </w:r>
      <w:r w:rsidR="005C3955" w:rsidRPr="006E6B52">
        <w:t>m</w:t>
      </w:r>
      <w:r w:rsidRPr="006E6B52">
        <w:t xml:space="preserve"> pokynu Indikátory, evaluace, publicita v</w:t>
      </w:r>
      <w:r w:rsidR="00384146">
        <w:t> </w:t>
      </w:r>
      <w:r w:rsidRPr="006E6B52">
        <w:t>období 2021</w:t>
      </w:r>
      <w:r w:rsidR="0007506A" w:rsidRPr="006E6B52">
        <w:t>–2</w:t>
      </w:r>
      <w:r w:rsidRPr="006E6B52">
        <w:t>027, v</w:t>
      </w:r>
      <w:r w:rsidR="00384146">
        <w:t xml:space="preserve">e </w:t>
      </w:r>
      <w:r w:rsidRPr="006E6B52">
        <w:t>znění</w:t>
      </w:r>
      <w:r w:rsidR="00384146">
        <w:t xml:space="preserve"> účinném</w:t>
      </w:r>
      <w:r w:rsidRPr="006E6B52">
        <w:t xml:space="preserve"> ke dni vydání tohoto Rozhodnutí. </w:t>
      </w:r>
    </w:p>
  </w:footnote>
  <w:footnote w:id="47">
    <w:p w14:paraId="3E8EC401" w14:textId="4C723181" w:rsidR="00B348B1" w:rsidRPr="00E87FA1" w:rsidRDefault="00B348B1" w:rsidP="00974527">
      <w:pPr>
        <w:pStyle w:val="Textpoznpodarou"/>
        <w:keepLines w:val="0"/>
        <w:widowControl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6E6B52">
        <w:rPr>
          <w:rStyle w:val="Znakapoznpodarou"/>
        </w:rPr>
        <w:footnoteRef/>
      </w:r>
      <w:r w:rsidRPr="006E6B52">
        <w:t xml:space="preserve"> </w:t>
      </w:r>
      <w:r w:rsidR="006C02B6" w:rsidRPr="006E6B52">
        <w:tab/>
      </w:r>
      <w:r w:rsidRPr="006E6B52">
        <w:t>Týká se pouze plakátu A3 a jeho obdob.</w:t>
      </w:r>
    </w:p>
  </w:footnote>
  <w:footnote w:id="48">
    <w:p w14:paraId="0FA7DF35" w14:textId="217AE7D9" w:rsidR="003D5210" w:rsidRPr="00A64072" w:rsidRDefault="003D5210" w:rsidP="00E87FA1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D86DC1" w:rsidRPr="00A64072">
        <w:rPr>
          <w:highlight w:val="lightGray"/>
        </w:rPr>
        <w:tab/>
      </w:r>
      <w:r w:rsidRPr="00A64072">
        <w:rPr>
          <w:highlight w:val="lightGray"/>
        </w:rPr>
        <w:t xml:space="preserve">Pro projekty s celkovou částkou dotace menší než nebo rovno 100 000 000 Kč ponechte variantu 0,1 % </w:t>
      </w:r>
      <w:r w:rsidRPr="00A64072">
        <w:rPr>
          <w:spacing w:val="-4"/>
          <w:highlight w:val="lightGray"/>
        </w:rPr>
        <w:t xml:space="preserve">z celkové částky dotace, pro </w:t>
      </w:r>
      <w:r w:rsidRPr="00A64072">
        <w:rPr>
          <w:highlight w:val="lightGray"/>
        </w:rPr>
        <w:t>projekty</w:t>
      </w:r>
      <w:r w:rsidR="00481053" w:rsidRPr="00A64072">
        <w:rPr>
          <w:highlight w:val="lightGray"/>
        </w:rPr>
        <w:t xml:space="preserve">   </w:t>
      </w:r>
      <w:r w:rsidR="00D86DC1" w:rsidRPr="00A64072">
        <w:rPr>
          <w:highlight w:val="lightGray"/>
        </w:rPr>
        <w:t xml:space="preserve">  </w:t>
      </w:r>
      <w:r w:rsidRPr="00A64072">
        <w:rPr>
          <w:highlight w:val="lightGray"/>
        </w:rPr>
        <w:t>s celkovou částkou dotace vyšší než 100 000 000 Kč ponechte variantu 100 000 Kč.</w:t>
      </w:r>
    </w:p>
  </w:footnote>
  <w:footnote w:id="49">
    <w:p w14:paraId="40DFC8CD" w14:textId="72D05F31" w:rsidR="00461B13" w:rsidRPr="00A64072" w:rsidRDefault="00461B13" w:rsidP="00E87FA1">
      <w:pPr>
        <w:pStyle w:val="Textpoznpodarou"/>
        <w:tabs>
          <w:tab w:val="clear" w:pos="227"/>
          <w:tab w:val="left" w:pos="284"/>
        </w:tabs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="00D86DC1" w:rsidRPr="00A64072">
        <w:rPr>
          <w:highlight w:val="lightGray"/>
        </w:rPr>
        <w:tab/>
      </w:r>
      <w:r w:rsidR="00F87E2A" w:rsidRPr="00A64072">
        <w:rPr>
          <w:highlight w:val="lightGray"/>
        </w:rPr>
        <w:t xml:space="preserve">Odstraňte </w:t>
      </w:r>
      <w:r w:rsidRPr="00A64072">
        <w:rPr>
          <w:highlight w:val="lightGray"/>
        </w:rPr>
        <w:t>bod 1</w:t>
      </w:r>
      <w:r w:rsidR="008659D3" w:rsidRPr="00A64072">
        <w:rPr>
          <w:highlight w:val="lightGray"/>
        </w:rPr>
        <w:t>1</w:t>
      </w:r>
      <w:r w:rsidRPr="00A64072">
        <w:rPr>
          <w:highlight w:val="lightGray"/>
        </w:rPr>
        <w:t xml:space="preserve"> části IV, pokud byl smazán bod 24 části II jako nerelevantní. </w:t>
      </w:r>
      <w:r w:rsidR="001A04D2" w:rsidRPr="00A64072">
        <w:rPr>
          <w:highlight w:val="lightGray"/>
        </w:rPr>
        <w:t>Při vypuštění bodu 3 se jedná o bod 10.</w:t>
      </w:r>
    </w:p>
  </w:footnote>
  <w:footnote w:id="50">
    <w:p w14:paraId="1794C107" w14:textId="5D8D809E" w:rsidR="00AB4F89" w:rsidRDefault="00AB4F89" w:rsidP="00E87FA1">
      <w:pPr>
        <w:pStyle w:val="Textpoznpodarou"/>
        <w:tabs>
          <w:tab w:val="clear" w:pos="227"/>
        </w:tabs>
        <w:spacing w:after="0"/>
        <w:ind w:left="142" w:hanging="142"/>
      </w:pPr>
      <w:r w:rsidRPr="00E87FA1">
        <w:rPr>
          <w:rStyle w:val="Znakapoznpodarou"/>
          <w:highlight w:val="lightGray"/>
        </w:rPr>
        <w:footnoteRef/>
      </w:r>
      <w:r w:rsidRPr="00E87FA1">
        <w:rPr>
          <w:highlight w:val="lightGray"/>
        </w:rPr>
        <w:t xml:space="preserve"> </w:t>
      </w:r>
      <w:r w:rsidRPr="00E87FA1">
        <w:rPr>
          <w:highlight w:val="lightGray"/>
        </w:rPr>
        <w:tab/>
        <w:t xml:space="preserve">Odstraňte bod 13 včetně tabulky, pokud </w:t>
      </w:r>
      <w:r w:rsidR="00384146">
        <w:rPr>
          <w:highlight w:val="lightGray"/>
        </w:rPr>
        <w:t>projekt neobsahuje</w:t>
      </w:r>
      <w:r w:rsidRPr="00E87FA1">
        <w:rPr>
          <w:highlight w:val="lightGray"/>
        </w:rPr>
        <w:t xml:space="preserve"> Aktivit</w:t>
      </w:r>
      <w:r w:rsidR="00384146">
        <w:rPr>
          <w:highlight w:val="lightGray"/>
        </w:rPr>
        <w:t>u</w:t>
      </w:r>
      <w:r w:rsidRPr="00E87FA1">
        <w:rPr>
          <w:highlight w:val="lightGray"/>
        </w:rPr>
        <w:t xml:space="preserve"> 2.</w:t>
      </w:r>
    </w:p>
  </w:footnote>
  <w:footnote w:id="51">
    <w:p w14:paraId="3389F0AF" w14:textId="0B8DCF15" w:rsidR="00AB4F89" w:rsidRPr="008F51A6" w:rsidRDefault="00AB4F89" w:rsidP="00E87FA1">
      <w:pPr>
        <w:pStyle w:val="Textpoznpodarou"/>
        <w:tabs>
          <w:tab w:val="clear" w:pos="227"/>
        </w:tabs>
        <w:spacing w:after="0"/>
        <w:ind w:left="142" w:hanging="142"/>
        <w:rPr>
          <w:rFonts w:cstheme="minorHAnsi"/>
        </w:rPr>
      </w:pPr>
      <w:r w:rsidRPr="001C4F54">
        <w:rPr>
          <w:rStyle w:val="Znakapoznpodarou"/>
        </w:rPr>
        <w:footnoteRef/>
      </w:r>
      <w:r w:rsidRPr="001C4F54">
        <w:rPr>
          <w:rStyle w:val="Znakapoznpodarou"/>
        </w:rPr>
        <w:t xml:space="preserve"> </w:t>
      </w:r>
      <w:r>
        <w:tab/>
      </w:r>
      <w:r w:rsidRPr="008F51A6">
        <w:rPr>
          <w:rFonts w:cstheme="minorHAnsi"/>
        </w:rPr>
        <w:t>Vztahuje se na ty součásti, které získaly ocenění „HR Award“</w:t>
      </w:r>
      <w:r w:rsidR="00255FD4">
        <w:rPr>
          <w:rFonts w:cstheme="minorHAnsi"/>
        </w:rPr>
        <w:t>,</w:t>
      </w:r>
      <w:r w:rsidRPr="008F51A6">
        <w:rPr>
          <w:rFonts w:cstheme="minorHAnsi"/>
        </w:rPr>
        <w:t xml:space="preserve"> a toto ocenění jim nebylo odňato v průběhu realizace projektu.</w:t>
      </w:r>
    </w:p>
  </w:footnote>
  <w:footnote w:id="52">
    <w:p w14:paraId="4F05E321" w14:textId="4D5A0827" w:rsidR="00B348B1" w:rsidRPr="00E87FA1" w:rsidRDefault="00B348B1" w:rsidP="00E87FA1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</w:t>
      </w:r>
      <w:r w:rsidRPr="00A640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3">
    <w:p w14:paraId="17EB938B" w14:textId="11D66088" w:rsidR="00B348B1" w:rsidRDefault="00B348B1" w:rsidP="00E87FA1">
      <w:pPr>
        <w:pStyle w:val="Textpoznpodarou"/>
        <w:tabs>
          <w:tab w:val="clear" w:pos="227"/>
          <w:tab w:val="left" w:pos="142"/>
        </w:tabs>
        <w:spacing w:after="0"/>
        <w:ind w:left="284" w:hanging="284"/>
      </w:pPr>
      <w:r w:rsidRPr="00A64072">
        <w:rPr>
          <w:rStyle w:val="Znakapoznpodarou"/>
          <w:highlight w:val="lightGray"/>
        </w:rPr>
        <w:footnoteRef/>
      </w:r>
      <w:r w:rsidRPr="00A64072">
        <w:rPr>
          <w:highlight w:val="lightGray"/>
        </w:rPr>
        <w:t xml:space="preserve"> Případně ředitel pověřený v organizačním řádu</w:t>
      </w:r>
      <w:r w:rsidR="006F0F03" w:rsidRPr="00A64072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E" w14:textId="77777777" w:rsidR="00B348B1" w:rsidRDefault="006658F8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F" w14:textId="715EE357" w:rsidR="00B348B1" w:rsidRDefault="006658F8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8F8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480620"/>
    <w:multiLevelType w:val="hybridMultilevel"/>
    <w:tmpl w:val="41ACF0EE"/>
    <w:lvl w:ilvl="0" w:tplc="6DB8C428">
      <w:start w:val="1"/>
      <w:numFmt w:val="decimal"/>
      <w:lvlText w:val="%1)"/>
      <w:lvlJc w:val="left"/>
      <w:pPr>
        <w:ind w:left="1020" w:hanging="360"/>
      </w:pPr>
    </w:lvl>
    <w:lvl w:ilvl="1" w:tplc="B160583A">
      <w:start w:val="1"/>
      <w:numFmt w:val="decimal"/>
      <w:lvlText w:val="%2)"/>
      <w:lvlJc w:val="left"/>
      <w:pPr>
        <w:ind w:left="1020" w:hanging="360"/>
      </w:pPr>
    </w:lvl>
    <w:lvl w:ilvl="2" w:tplc="262840CE">
      <w:start w:val="1"/>
      <w:numFmt w:val="decimal"/>
      <w:lvlText w:val="%3)"/>
      <w:lvlJc w:val="left"/>
      <w:pPr>
        <w:ind w:left="1020" w:hanging="360"/>
      </w:pPr>
    </w:lvl>
    <w:lvl w:ilvl="3" w:tplc="B0AA18F8">
      <w:start w:val="1"/>
      <w:numFmt w:val="decimal"/>
      <w:lvlText w:val="%4)"/>
      <w:lvlJc w:val="left"/>
      <w:pPr>
        <w:ind w:left="1020" w:hanging="360"/>
      </w:pPr>
    </w:lvl>
    <w:lvl w:ilvl="4" w:tplc="200E06B6">
      <w:start w:val="1"/>
      <w:numFmt w:val="decimal"/>
      <w:lvlText w:val="%5)"/>
      <w:lvlJc w:val="left"/>
      <w:pPr>
        <w:ind w:left="1020" w:hanging="360"/>
      </w:pPr>
    </w:lvl>
    <w:lvl w:ilvl="5" w:tplc="D8CE0724">
      <w:start w:val="1"/>
      <w:numFmt w:val="decimal"/>
      <w:lvlText w:val="%6)"/>
      <w:lvlJc w:val="left"/>
      <w:pPr>
        <w:ind w:left="1020" w:hanging="360"/>
      </w:pPr>
    </w:lvl>
    <w:lvl w:ilvl="6" w:tplc="433CBFE2">
      <w:start w:val="1"/>
      <w:numFmt w:val="decimal"/>
      <w:lvlText w:val="%7)"/>
      <w:lvlJc w:val="left"/>
      <w:pPr>
        <w:ind w:left="1020" w:hanging="360"/>
      </w:pPr>
    </w:lvl>
    <w:lvl w:ilvl="7" w:tplc="F92CD210">
      <w:start w:val="1"/>
      <w:numFmt w:val="decimal"/>
      <w:lvlText w:val="%8)"/>
      <w:lvlJc w:val="left"/>
      <w:pPr>
        <w:ind w:left="1020" w:hanging="360"/>
      </w:pPr>
    </w:lvl>
    <w:lvl w:ilvl="8" w:tplc="6B46CFC2">
      <w:start w:val="1"/>
      <w:numFmt w:val="decimal"/>
      <w:lvlText w:val="%9)"/>
      <w:lvlJc w:val="left"/>
      <w:pPr>
        <w:ind w:left="1020" w:hanging="360"/>
      </w:pPr>
    </w:lvl>
  </w:abstractNum>
  <w:abstractNum w:abstractNumId="2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4313A"/>
    <w:multiLevelType w:val="hybridMultilevel"/>
    <w:tmpl w:val="6DF49FC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1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3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C16DC"/>
    <w:multiLevelType w:val="hybridMultilevel"/>
    <w:tmpl w:val="45426B70"/>
    <w:lvl w:ilvl="0" w:tplc="1706AC32">
      <w:start w:val="1"/>
      <w:numFmt w:val="decimal"/>
      <w:lvlText w:val="19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26080"/>
    <w:multiLevelType w:val="hybridMultilevel"/>
    <w:tmpl w:val="CC9E74C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2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6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059A4"/>
    <w:multiLevelType w:val="hybridMultilevel"/>
    <w:tmpl w:val="680885C2"/>
    <w:lvl w:ilvl="0" w:tplc="FFFFFFFF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D60A8"/>
    <w:multiLevelType w:val="hybridMultilevel"/>
    <w:tmpl w:val="A490CFA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2" w15:restartNumberingAfterBreak="0">
    <w:nsid w:val="54D36016"/>
    <w:multiLevelType w:val="hybridMultilevel"/>
    <w:tmpl w:val="CB3C5E6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7A46F6"/>
    <w:multiLevelType w:val="hybridMultilevel"/>
    <w:tmpl w:val="0B7865E2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2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82135A"/>
    <w:multiLevelType w:val="hybridMultilevel"/>
    <w:tmpl w:val="42E81E96"/>
    <w:lvl w:ilvl="0" w:tplc="481A5EE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7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7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8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0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6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71"/>
  </w:num>
  <w:num w:numId="2" w16cid:durableId="1151094566">
    <w:abstractNumId w:val="53"/>
  </w:num>
  <w:num w:numId="3" w16cid:durableId="261452904">
    <w:abstractNumId w:val="53"/>
  </w:num>
  <w:num w:numId="4" w16cid:durableId="708795492">
    <w:abstractNumId w:val="45"/>
  </w:num>
  <w:num w:numId="5" w16cid:durableId="1070351032">
    <w:abstractNumId w:val="53"/>
  </w:num>
  <w:num w:numId="6" w16cid:durableId="2052147311">
    <w:abstractNumId w:val="40"/>
  </w:num>
  <w:num w:numId="7" w16cid:durableId="926769162">
    <w:abstractNumId w:val="11"/>
  </w:num>
  <w:num w:numId="8" w16cid:durableId="1242257190">
    <w:abstractNumId w:val="43"/>
  </w:num>
  <w:num w:numId="9" w16cid:durableId="282544319">
    <w:abstractNumId w:val="53"/>
  </w:num>
  <w:num w:numId="10" w16cid:durableId="1435901774">
    <w:abstractNumId w:val="33"/>
  </w:num>
  <w:num w:numId="11" w16cid:durableId="775179741">
    <w:abstractNumId w:val="87"/>
  </w:num>
  <w:num w:numId="12" w16cid:durableId="1284850428">
    <w:abstractNumId w:val="60"/>
  </w:num>
  <w:num w:numId="13" w16cid:durableId="30347103">
    <w:abstractNumId w:val="59"/>
  </w:num>
  <w:num w:numId="14" w16cid:durableId="1546067896">
    <w:abstractNumId w:val="41"/>
  </w:num>
  <w:num w:numId="15" w16cid:durableId="1184632603">
    <w:abstractNumId w:val="74"/>
  </w:num>
  <w:num w:numId="16" w16cid:durableId="1372729404">
    <w:abstractNumId w:val="44"/>
  </w:num>
  <w:num w:numId="17" w16cid:durableId="1976640693">
    <w:abstractNumId w:val="79"/>
  </w:num>
  <w:num w:numId="18" w16cid:durableId="142410968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62"/>
  </w:num>
  <w:num w:numId="25" w16cid:durableId="1338581790">
    <w:abstractNumId w:val="22"/>
  </w:num>
  <w:num w:numId="26" w16cid:durableId="3025871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2"/>
  </w:num>
  <w:num w:numId="28" w16cid:durableId="1705208026">
    <w:abstractNumId w:val="23"/>
  </w:num>
  <w:num w:numId="29" w16cid:durableId="111874438">
    <w:abstractNumId w:val="75"/>
  </w:num>
  <w:num w:numId="30" w16cid:durableId="317272424">
    <w:abstractNumId w:val="25"/>
  </w:num>
  <w:num w:numId="31" w16cid:durableId="1356686786">
    <w:abstractNumId w:val="0"/>
  </w:num>
  <w:num w:numId="32" w16cid:durableId="451284479">
    <w:abstractNumId w:val="81"/>
  </w:num>
  <w:num w:numId="33" w16cid:durableId="830486301">
    <w:abstractNumId w:val="66"/>
  </w:num>
  <w:num w:numId="34" w16cid:durableId="690649398">
    <w:abstractNumId w:val="73"/>
  </w:num>
  <w:num w:numId="35" w16cid:durableId="111680200">
    <w:abstractNumId w:val="21"/>
  </w:num>
  <w:num w:numId="36" w16cid:durableId="259027590">
    <w:abstractNumId w:val="51"/>
  </w:num>
  <w:num w:numId="37" w16cid:durableId="1466972327">
    <w:abstractNumId w:val="53"/>
    <w:lvlOverride w:ilvl="0">
      <w:startOverride w:val="1"/>
    </w:lvlOverride>
    <w:lvlOverride w:ilvl="1">
      <w:startOverride w:val="1"/>
    </w:lvlOverride>
  </w:num>
  <w:num w:numId="38" w16cid:durableId="1864704548">
    <w:abstractNumId w:val="5"/>
  </w:num>
  <w:num w:numId="39" w16cid:durableId="539557904">
    <w:abstractNumId w:val="61"/>
  </w:num>
  <w:num w:numId="40" w16cid:durableId="1097945873">
    <w:abstractNumId w:val="42"/>
  </w:num>
  <w:num w:numId="41" w16cid:durableId="937637883">
    <w:abstractNumId w:val="24"/>
  </w:num>
  <w:num w:numId="42" w16cid:durableId="1102795901">
    <w:abstractNumId w:val="31"/>
  </w:num>
  <w:num w:numId="43" w16cid:durableId="702440801">
    <w:abstractNumId w:val="20"/>
  </w:num>
  <w:num w:numId="44" w16cid:durableId="586772159">
    <w:abstractNumId w:val="85"/>
  </w:num>
  <w:num w:numId="45" w16cid:durableId="1424570172">
    <w:abstractNumId w:val="17"/>
  </w:num>
  <w:num w:numId="46" w16cid:durableId="1698702623">
    <w:abstractNumId w:val="77"/>
  </w:num>
  <w:num w:numId="47" w16cid:durableId="1670282421">
    <w:abstractNumId w:val="70"/>
  </w:num>
  <w:num w:numId="48" w16cid:durableId="689844475">
    <w:abstractNumId w:val="80"/>
  </w:num>
  <w:num w:numId="49" w16cid:durableId="804156987">
    <w:abstractNumId w:val="65"/>
  </w:num>
  <w:num w:numId="50" w16cid:durableId="1435633263">
    <w:abstractNumId w:val="34"/>
  </w:num>
  <w:num w:numId="51" w16cid:durableId="1956060877">
    <w:abstractNumId w:val="76"/>
  </w:num>
  <w:num w:numId="52" w16cid:durableId="1459639525">
    <w:abstractNumId w:val="2"/>
  </w:num>
  <w:num w:numId="53" w16cid:durableId="1877503071">
    <w:abstractNumId w:val="10"/>
  </w:num>
  <w:num w:numId="54" w16cid:durableId="1511792343">
    <w:abstractNumId w:val="53"/>
    <w:lvlOverride w:ilvl="0">
      <w:startOverride w:val="1"/>
    </w:lvlOverride>
    <w:lvlOverride w:ilvl="1">
      <w:startOverride w:val="1"/>
    </w:lvlOverride>
  </w:num>
  <w:num w:numId="55" w16cid:durableId="1971743884">
    <w:abstractNumId w:val="29"/>
  </w:num>
  <w:num w:numId="56" w16cid:durableId="859659183">
    <w:abstractNumId w:val="53"/>
  </w:num>
  <w:num w:numId="57" w16cid:durableId="541211707">
    <w:abstractNumId w:val="83"/>
  </w:num>
  <w:num w:numId="58" w16cid:durableId="80109024">
    <w:abstractNumId w:val="53"/>
  </w:num>
  <w:num w:numId="59" w16cid:durableId="295599964">
    <w:abstractNumId w:val="46"/>
  </w:num>
  <w:num w:numId="60" w16cid:durableId="1749303949">
    <w:abstractNumId w:val="68"/>
  </w:num>
  <w:num w:numId="61" w16cid:durableId="309360097">
    <w:abstractNumId w:val="9"/>
  </w:num>
  <w:num w:numId="62" w16cid:durableId="938562828">
    <w:abstractNumId w:val="69"/>
  </w:num>
  <w:num w:numId="63" w16cid:durableId="355467525">
    <w:abstractNumId w:val="54"/>
  </w:num>
  <w:num w:numId="64" w16cid:durableId="1500347034">
    <w:abstractNumId w:val="48"/>
  </w:num>
  <w:num w:numId="65" w16cid:durableId="757410255">
    <w:abstractNumId w:val="32"/>
  </w:num>
  <w:num w:numId="66" w16cid:durableId="14429939">
    <w:abstractNumId w:val="50"/>
  </w:num>
  <w:num w:numId="67" w16cid:durableId="1471702814">
    <w:abstractNumId w:val="26"/>
  </w:num>
  <w:num w:numId="68" w16cid:durableId="1931621095">
    <w:abstractNumId w:val="84"/>
  </w:num>
  <w:num w:numId="69" w16cid:durableId="869420292">
    <w:abstractNumId w:val="55"/>
  </w:num>
  <w:num w:numId="70" w16cid:durableId="71435776">
    <w:abstractNumId w:val="49"/>
  </w:num>
  <w:num w:numId="71" w16cid:durableId="249049034">
    <w:abstractNumId w:val="19"/>
  </w:num>
  <w:num w:numId="72" w16cid:durableId="461196014">
    <w:abstractNumId w:val="47"/>
  </w:num>
  <w:num w:numId="73" w16cid:durableId="1956017066">
    <w:abstractNumId w:val="14"/>
  </w:num>
  <w:num w:numId="74" w16cid:durableId="2060006351">
    <w:abstractNumId w:val="39"/>
  </w:num>
  <w:num w:numId="75" w16cid:durableId="200016141">
    <w:abstractNumId w:val="4"/>
  </w:num>
  <w:num w:numId="76" w16cid:durableId="18863295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7"/>
  </w:num>
  <w:num w:numId="78" w16cid:durableId="1907371456">
    <w:abstractNumId w:val="67"/>
  </w:num>
  <w:num w:numId="79" w16cid:durableId="1846284508">
    <w:abstractNumId w:val="7"/>
  </w:num>
  <w:num w:numId="80" w16cid:durableId="923032838">
    <w:abstractNumId w:val="88"/>
  </w:num>
  <w:num w:numId="81" w16cid:durableId="480272103">
    <w:abstractNumId w:val="13"/>
  </w:num>
  <w:num w:numId="82" w16cid:durableId="358891413">
    <w:abstractNumId w:val="78"/>
  </w:num>
  <w:num w:numId="83" w16cid:durableId="2045788031">
    <w:abstractNumId w:val="27"/>
  </w:num>
  <w:num w:numId="84" w16cid:durableId="690381739">
    <w:abstractNumId w:val="72"/>
  </w:num>
  <w:num w:numId="85" w16cid:durableId="599993559">
    <w:abstractNumId w:val="82"/>
  </w:num>
  <w:num w:numId="86" w16cid:durableId="1391728836">
    <w:abstractNumId w:val="56"/>
  </w:num>
  <w:num w:numId="87" w16cid:durableId="1037512618">
    <w:abstractNumId w:val="57"/>
  </w:num>
  <w:num w:numId="88" w16cid:durableId="570774481">
    <w:abstractNumId w:val="28"/>
  </w:num>
  <w:num w:numId="89" w16cid:durableId="1773549032">
    <w:abstractNumId w:val="35"/>
  </w:num>
  <w:num w:numId="90" w16cid:durableId="1221285487">
    <w:abstractNumId w:val="15"/>
  </w:num>
  <w:num w:numId="91" w16cid:durableId="199589847">
    <w:abstractNumId w:val="38"/>
  </w:num>
  <w:num w:numId="92" w16cid:durableId="1862742552">
    <w:abstractNumId w:val="8"/>
  </w:num>
  <w:num w:numId="93" w16cid:durableId="814376012">
    <w:abstractNumId w:val="64"/>
  </w:num>
  <w:num w:numId="94" w16cid:durableId="1871648355">
    <w:abstractNumId w:val="86"/>
  </w:num>
  <w:num w:numId="95" w16cid:durableId="1019166453">
    <w:abstractNumId w:val="3"/>
  </w:num>
  <w:num w:numId="96" w16cid:durableId="1889759148">
    <w:abstractNumId w:val="18"/>
  </w:num>
  <w:num w:numId="97" w16cid:durableId="609817770">
    <w:abstractNumId w:val="30"/>
  </w:num>
  <w:num w:numId="98" w16cid:durableId="480315313">
    <w:abstractNumId w:val="36"/>
  </w:num>
  <w:num w:numId="99" w16cid:durableId="2042583079">
    <w:abstractNumId w:val="6"/>
  </w:num>
  <w:num w:numId="100" w16cid:durableId="1410805196">
    <w:abstractNumId w:val="16"/>
  </w:num>
  <w:num w:numId="101" w16cid:durableId="2113471556">
    <w:abstractNumId w:val="52"/>
  </w:num>
  <w:num w:numId="102" w16cid:durableId="778137542">
    <w:abstractNumId w:val="63"/>
  </w:num>
  <w:num w:numId="103" w16cid:durableId="1546483888">
    <w:abstractNumId w:val="58"/>
  </w:num>
  <w:num w:numId="104" w16cid:durableId="1677226404">
    <w:abstractNumId w:val="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0C3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1B0F"/>
    <w:rsid w:val="000124B7"/>
    <w:rsid w:val="00012802"/>
    <w:rsid w:val="000129D8"/>
    <w:rsid w:val="00012F1A"/>
    <w:rsid w:val="000131A5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082"/>
    <w:rsid w:val="0002134E"/>
    <w:rsid w:val="000215DE"/>
    <w:rsid w:val="000217F1"/>
    <w:rsid w:val="0002230B"/>
    <w:rsid w:val="000224F8"/>
    <w:rsid w:val="000229F4"/>
    <w:rsid w:val="00022B5B"/>
    <w:rsid w:val="00022C32"/>
    <w:rsid w:val="0002395F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2DD"/>
    <w:rsid w:val="0003055D"/>
    <w:rsid w:val="00030703"/>
    <w:rsid w:val="000308E6"/>
    <w:rsid w:val="000309DE"/>
    <w:rsid w:val="00030CA2"/>
    <w:rsid w:val="00030E04"/>
    <w:rsid w:val="00030EEE"/>
    <w:rsid w:val="00033397"/>
    <w:rsid w:val="0003372A"/>
    <w:rsid w:val="00033D99"/>
    <w:rsid w:val="00034AF2"/>
    <w:rsid w:val="000350E6"/>
    <w:rsid w:val="00035108"/>
    <w:rsid w:val="00035493"/>
    <w:rsid w:val="0003569B"/>
    <w:rsid w:val="00035AA2"/>
    <w:rsid w:val="000368C3"/>
    <w:rsid w:val="00036CA0"/>
    <w:rsid w:val="00036F21"/>
    <w:rsid w:val="000371DA"/>
    <w:rsid w:val="000377AE"/>
    <w:rsid w:val="00037D1D"/>
    <w:rsid w:val="0004002E"/>
    <w:rsid w:val="0004096E"/>
    <w:rsid w:val="00040FC1"/>
    <w:rsid w:val="000410DD"/>
    <w:rsid w:val="00041329"/>
    <w:rsid w:val="00041718"/>
    <w:rsid w:val="000418FE"/>
    <w:rsid w:val="00041935"/>
    <w:rsid w:val="00041D8D"/>
    <w:rsid w:val="00041EF1"/>
    <w:rsid w:val="000423D8"/>
    <w:rsid w:val="00043669"/>
    <w:rsid w:val="000443C5"/>
    <w:rsid w:val="000449BC"/>
    <w:rsid w:val="000465DC"/>
    <w:rsid w:val="00046778"/>
    <w:rsid w:val="000469FB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598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6D96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06B"/>
    <w:rsid w:val="00072726"/>
    <w:rsid w:val="00072A07"/>
    <w:rsid w:val="00072E14"/>
    <w:rsid w:val="00072EF5"/>
    <w:rsid w:val="000733C2"/>
    <w:rsid w:val="00073590"/>
    <w:rsid w:val="00073A62"/>
    <w:rsid w:val="00073DD9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0C94"/>
    <w:rsid w:val="0008120C"/>
    <w:rsid w:val="0008171F"/>
    <w:rsid w:val="00082339"/>
    <w:rsid w:val="00082C1C"/>
    <w:rsid w:val="00082CE7"/>
    <w:rsid w:val="00083653"/>
    <w:rsid w:val="00083759"/>
    <w:rsid w:val="000839FA"/>
    <w:rsid w:val="00083A56"/>
    <w:rsid w:val="00083B8E"/>
    <w:rsid w:val="00083F10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4AFB"/>
    <w:rsid w:val="0009624D"/>
    <w:rsid w:val="0009626D"/>
    <w:rsid w:val="0009660F"/>
    <w:rsid w:val="00096E70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1BD7"/>
    <w:rsid w:val="000A2843"/>
    <w:rsid w:val="000A28CE"/>
    <w:rsid w:val="000A2D97"/>
    <w:rsid w:val="000A45D4"/>
    <w:rsid w:val="000A48A3"/>
    <w:rsid w:val="000A4A58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3BA7"/>
    <w:rsid w:val="000B4258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6A0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C7782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A73"/>
    <w:rsid w:val="000E3D1D"/>
    <w:rsid w:val="000E4387"/>
    <w:rsid w:val="000E47CE"/>
    <w:rsid w:val="000E593E"/>
    <w:rsid w:val="000E649D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593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3B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5B08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61E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4B5"/>
    <w:rsid w:val="001506A6"/>
    <w:rsid w:val="00150D28"/>
    <w:rsid w:val="001515BB"/>
    <w:rsid w:val="0015204E"/>
    <w:rsid w:val="00152C3F"/>
    <w:rsid w:val="00153178"/>
    <w:rsid w:val="001531C9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134"/>
    <w:rsid w:val="00160721"/>
    <w:rsid w:val="00160FB9"/>
    <w:rsid w:val="001610FC"/>
    <w:rsid w:val="00161167"/>
    <w:rsid w:val="001613D6"/>
    <w:rsid w:val="001616AF"/>
    <w:rsid w:val="00161E75"/>
    <w:rsid w:val="00162236"/>
    <w:rsid w:val="00162280"/>
    <w:rsid w:val="0016274B"/>
    <w:rsid w:val="00162807"/>
    <w:rsid w:val="00163A97"/>
    <w:rsid w:val="00163D0C"/>
    <w:rsid w:val="00164AAC"/>
    <w:rsid w:val="00164F96"/>
    <w:rsid w:val="00165F89"/>
    <w:rsid w:val="0016635B"/>
    <w:rsid w:val="0016683C"/>
    <w:rsid w:val="0016730F"/>
    <w:rsid w:val="00167A30"/>
    <w:rsid w:val="001707E0"/>
    <w:rsid w:val="001707E7"/>
    <w:rsid w:val="00170CD3"/>
    <w:rsid w:val="00171F02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520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1D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145"/>
    <w:rsid w:val="001C6C57"/>
    <w:rsid w:val="001C7D33"/>
    <w:rsid w:val="001C7EEC"/>
    <w:rsid w:val="001D077B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1E3C"/>
    <w:rsid w:val="001E260F"/>
    <w:rsid w:val="001E26BF"/>
    <w:rsid w:val="001E289E"/>
    <w:rsid w:val="001E2BF6"/>
    <w:rsid w:val="001E2D4F"/>
    <w:rsid w:val="001E421F"/>
    <w:rsid w:val="001E464A"/>
    <w:rsid w:val="001E4DDC"/>
    <w:rsid w:val="001E55F6"/>
    <w:rsid w:val="001E565B"/>
    <w:rsid w:val="001E5A6A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4796"/>
    <w:rsid w:val="001F5629"/>
    <w:rsid w:val="001F575D"/>
    <w:rsid w:val="001F59F6"/>
    <w:rsid w:val="001F5D00"/>
    <w:rsid w:val="001F607A"/>
    <w:rsid w:val="001F65CA"/>
    <w:rsid w:val="001F6FDD"/>
    <w:rsid w:val="001F74A8"/>
    <w:rsid w:val="0020022B"/>
    <w:rsid w:val="00200787"/>
    <w:rsid w:val="00200DA0"/>
    <w:rsid w:val="00201600"/>
    <w:rsid w:val="0020167D"/>
    <w:rsid w:val="00202E7A"/>
    <w:rsid w:val="0020326C"/>
    <w:rsid w:val="00203B6D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EDE"/>
    <w:rsid w:val="00211F7D"/>
    <w:rsid w:val="00211FDD"/>
    <w:rsid w:val="002121AD"/>
    <w:rsid w:val="00212446"/>
    <w:rsid w:val="00212AEA"/>
    <w:rsid w:val="00212F99"/>
    <w:rsid w:val="002133C8"/>
    <w:rsid w:val="00214310"/>
    <w:rsid w:val="0021431C"/>
    <w:rsid w:val="002147C6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4F1F"/>
    <w:rsid w:val="00235906"/>
    <w:rsid w:val="00235FD3"/>
    <w:rsid w:val="00236B46"/>
    <w:rsid w:val="00236BFE"/>
    <w:rsid w:val="0023718C"/>
    <w:rsid w:val="00237C56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5FD4"/>
    <w:rsid w:val="00256494"/>
    <w:rsid w:val="002573F2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937"/>
    <w:rsid w:val="00263F82"/>
    <w:rsid w:val="002646DA"/>
    <w:rsid w:val="00264AD3"/>
    <w:rsid w:val="002651AD"/>
    <w:rsid w:val="0026610B"/>
    <w:rsid w:val="00266163"/>
    <w:rsid w:val="00266A13"/>
    <w:rsid w:val="00266E22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236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1C3B"/>
    <w:rsid w:val="002A2653"/>
    <w:rsid w:val="002A26EF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3E9"/>
    <w:rsid w:val="002B2816"/>
    <w:rsid w:val="002B2DCD"/>
    <w:rsid w:val="002B32D9"/>
    <w:rsid w:val="002B3308"/>
    <w:rsid w:val="002B330E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C010B"/>
    <w:rsid w:val="002C0A1F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3CC"/>
    <w:rsid w:val="002C7CEF"/>
    <w:rsid w:val="002C7F2A"/>
    <w:rsid w:val="002D0534"/>
    <w:rsid w:val="002D07D8"/>
    <w:rsid w:val="002D09FB"/>
    <w:rsid w:val="002D0F7E"/>
    <w:rsid w:val="002D100A"/>
    <w:rsid w:val="002D1FCA"/>
    <w:rsid w:val="002D2656"/>
    <w:rsid w:val="002D2877"/>
    <w:rsid w:val="002D2EDD"/>
    <w:rsid w:val="002D4010"/>
    <w:rsid w:val="002D47F0"/>
    <w:rsid w:val="002D52CE"/>
    <w:rsid w:val="002D56BA"/>
    <w:rsid w:val="002D58BC"/>
    <w:rsid w:val="002D5C44"/>
    <w:rsid w:val="002D62F3"/>
    <w:rsid w:val="002D6535"/>
    <w:rsid w:val="002D6FD7"/>
    <w:rsid w:val="002D7EDC"/>
    <w:rsid w:val="002E0483"/>
    <w:rsid w:val="002E0539"/>
    <w:rsid w:val="002E0681"/>
    <w:rsid w:val="002E099A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40"/>
    <w:rsid w:val="0030195A"/>
    <w:rsid w:val="00301A7D"/>
    <w:rsid w:val="00301EDE"/>
    <w:rsid w:val="003021FB"/>
    <w:rsid w:val="003029F3"/>
    <w:rsid w:val="00302A93"/>
    <w:rsid w:val="00303A54"/>
    <w:rsid w:val="00304118"/>
    <w:rsid w:val="00304F58"/>
    <w:rsid w:val="003058D0"/>
    <w:rsid w:val="00305E40"/>
    <w:rsid w:val="00305EBF"/>
    <w:rsid w:val="00306A5C"/>
    <w:rsid w:val="00306C6B"/>
    <w:rsid w:val="00307016"/>
    <w:rsid w:val="00307E87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07A"/>
    <w:rsid w:val="00340289"/>
    <w:rsid w:val="00340CFF"/>
    <w:rsid w:val="00340D25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AC8"/>
    <w:rsid w:val="00347C47"/>
    <w:rsid w:val="00347CB3"/>
    <w:rsid w:val="00347FBE"/>
    <w:rsid w:val="0035054B"/>
    <w:rsid w:val="003509F2"/>
    <w:rsid w:val="003521A9"/>
    <w:rsid w:val="0035343E"/>
    <w:rsid w:val="0035374F"/>
    <w:rsid w:val="003546BC"/>
    <w:rsid w:val="00354A63"/>
    <w:rsid w:val="00354B9B"/>
    <w:rsid w:val="00354C32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6FD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205F"/>
    <w:rsid w:val="003824BC"/>
    <w:rsid w:val="00383180"/>
    <w:rsid w:val="00383ADF"/>
    <w:rsid w:val="0038410F"/>
    <w:rsid w:val="00384146"/>
    <w:rsid w:val="00384326"/>
    <w:rsid w:val="003853C4"/>
    <w:rsid w:val="00385690"/>
    <w:rsid w:val="00385BBD"/>
    <w:rsid w:val="00386AFE"/>
    <w:rsid w:val="00386D0E"/>
    <w:rsid w:val="00386DDA"/>
    <w:rsid w:val="003873AC"/>
    <w:rsid w:val="003875B2"/>
    <w:rsid w:val="003879C8"/>
    <w:rsid w:val="00387C7E"/>
    <w:rsid w:val="00387E19"/>
    <w:rsid w:val="0039076B"/>
    <w:rsid w:val="00390A5C"/>
    <w:rsid w:val="00390C95"/>
    <w:rsid w:val="00391077"/>
    <w:rsid w:val="003910ED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D30"/>
    <w:rsid w:val="003A4E53"/>
    <w:rsid w:val="003A55EE"/>
    <w:rsid w:val="003A600E"/>
    <w:rsid w:val="003A65FB"/>
    <w:rsid w:val="003A68D2"/>
    <w:rsid w:val="003A6907"/>
    <w:rsid w:val="003A6DDA"/>
    <w:rsid w:val="003A76E9"/>
    <w:rsid w:val="003A791B"/>
    <w:rsid w:val="003A7AB3"/>
    <w:rsid w:val="003A7C1A"/>
    <w:rsid w:val="003B0B25"/>
    <w:rsid w:val="003B1D8F"/>
    <w:rsid w:val="003B1EC1"/>
    <w:rsid w:val="003B23EA"/>
    <w:rsid w:val="003B243B"/>
    <w:rsid w:val="003B246E"/>
    <w:rsid w:val="003B3926"/>
    <w:rsid w:val="003B3B7D"/>
    <w:rsid w:val="003B408E"/>
    <w:rsid w:val="003B44EE"/>
    <w:rsid w:val="003B5501"/>
    <w:rsid w:val="003B5702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25E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33B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8D1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4E4"/>
    <w:rsid w:val="00403633"/>
    <w:rsid w:val="00403696"/>
    <w:rsid w:val="00404281"/>
    <w:rsid w:val="0040431B"/>
    <w:rsid w:val="004043CD"/>
    <w:rsid w:val="00404540"/>
    <w:rsid w:val="00404D26"/>
    <w:rsid w:val="004057BF"/>
    <w:rsid w:val="00405CF8"/>
    <w:rsid w:val="00405E20"/>
    <w:rsid w:val="00406823"/>
    <w:rsid w:val="00406D11"/>
    <w:rsid w:val="004079FF"/>
    <w:rsid w:val="00407C4E"/>
    <w:rsid w:val="00407CB4"/>
    <w:rsid w:val="00407D1B"/>
    <w:rsid w:val="0041083C"/>
    <w:rsid w:val="00410E8C"/>
    <w:rsid w:val="00411171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10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3244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3784E"/>
    <w:rsid w:val="004406E7"/>
    <w:rsid w:val="00440CAD"/>
    <w:rsid w:val="00440D33"/>
    <w:rsid w:val="004410B6"/>
    <w:rsid w:val="0044230A"/>
    <w:rsid w:val="0044293B"/>
    <w:rsid w:val="00442B92"/>
    <w:rsid w:val="00442D2D"/>
    <w:rsid w:val="00443219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4DAA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5D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AD3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5F19"/>
    <w:rsid w:val="0047695A"/>
    <w:rsid w:val="00476A72"/>
    <w:rsid w:val="00476F1D"/>
    <w:rsid w:val="00477BE9"/>
    <w:rsid w:val="00477EAC"/>
    <w:rsid w:val="004801D2"/>
    <w:rsid w:val="00480809"/>
    <w:rsid w:val="0048093B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6E42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0CC5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820"/>
    <w:rsid w:val="004A2FCF"/>
    <w:rsid w:val="004A4013"/>
    <w:rsid w:val="004A484A"/>
    <w:rsid w:val="004A498C"/>
    <w:rsid w:val="004A4AA1"/>
    <w:rsid w:val="004A4D70"/>
    <w:rsid w:val="004A548B"/>
    <w:rsid w:val="004A56FF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0FE2"/>
    <w:rsid w:val="004B11C8"/>
    <w:rsid w:val="004B1292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4A3"/>
    <w:rsid w:val="004C1FD9"/>
    <w:rsid w:val="004C2188"/>
    <w:rsid w:val="004C241F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7A7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4DB3"/>
    <w:rsid w:val="004E50F5"/>
    <w:rsid w:val="004E5412"/>
    <w:rsid w:val="004E5F41"/>
    <w:rsid w:val="004E638D"/>
    <w:rsid w:val="004E63E9"/>
    <w:rsid w:val="004E6A95"/>
    <w:rsid w:val="004E7276"/>
    <w:rsid w:val="004E7C61"/>
    <w:rsid w:val="004F0714"/>
    <w:rsid w:val="004F08CF"/>
    <w:rsid w:val="004F11C7"/>
    <w:rsid w:val="004F1E61"/>
    <w:rsid w:val="004F208A"/>
    <w:rsid w:val="004F216E"/>
    <w:rsid w:val="004F21D2"/>
    <w:rsid w:val="004F2D3F"/>
    <w:rsid w:val="004F2ED9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6DC6"/>
    <w:rsid w:val="004F714A"/>
    <w:rsid w:val="004F7165"/>
    <w:rsid w:val="004F728D"/>
    <w:rsid w:val="004F72B6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679"/>
    <w:rsid w:val="00504AED"/>
    <w:rsid w:val="00504D91"/>
    <w:rsid w:val="0050505F"/>
    <w:rsid w:val="005062E2"/>
    <w:rsid w:val="00506DBA"/>
    <w:rsid w:val="00506E38"/>
    <w:rsid w:val="00507333"/>
    <w:rsid w:val="005075AE"/>
    <w:rsid w:val="00507702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40C"/>
    <w:rsid w:val="00517A7D"/>
    <w:rsid w:val="00517B75"/>
    <w:rsid w:val="005207E0"/>
    <w:rsid w:val="00520C43"/>
    <w:rsid w:val="00520F17"/>
    <w:rsid w:val="00521707"/>
    <w:rsid w:val="005221FB"/>
    <w:rsid w:val="00522614"/>
    <w:rsid w:val="0052261E"/>
    <w:rsid w:val="005227C3"/>
    <w:rsid w:val="00522DA0"/>
    <w:rsid w:val="00523A6C"/>
    <w:rsid w:val="00524CDB"/>
    <w:rsid w:val="00525B2C"/>
    <w:rsid w:val="00526762"/>
    <w:rsid w:val="0052678F"/>
    <w:rsid w:val="005300A6"/>
    <w:rsid w:val="00530210"/>
    <w:rsid w:val="005304E0"/>
    <w:rsid w:val="00531084"/>
    <w:rsid w:val="0053121E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35D75"/>
    <w:rsid w:val="00540002"/>
    <w:rsid w:val="00540168"/>
    <w:rsid w:val="0054056C"/>
    <w:rsid w:val="00540A17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6C11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1DDD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4A79"/>
    <w:rsid w:val="00574DE4"/>
    <w:rsid w:val="005751F1"/>
    <w:rsid w:val="0057541C"/>
    <w:rsid w:val="005759CC"/>
    <w:rsid w:val="005759FF"/>
    <w:rsid w:val="005764B7"/>
    <w:rsid w:val="00576A24"/>
    <w:rsid w:val="00577143"/>
    <w:rsid w:val="0057759E"/>
    <w:rsid w:val="0058002C"/>
    <w:rsid w:val="005803BD"/>
    <w:rsid w:val="00580746"/>
    <w:rsid w:val="00581107"/>
    <w:rsid w:val="00581DD9"/>
    <w:rsid w:val="00581ECB"/>
    <w:rsid w:val="00582359"/>
    <w:rsid w:val="005832AB"/>
    <w:rsid w:val="0058404C"/>
    <w:rsid w:val="0058425A"/>
    <w:rsid w:val="0058440A"/>
    <w:rsid w:val="00584DDA"/>
    <w:rsid w:val="00584E88"/>
    <w:rsid w:val="0058527A"/>
    <w:rsid w:val="005857BF"/>
    <w:rsid w:val="00585991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565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3FA2"/>
    <w:rsid w:val="005A47B1"/>
    <w:rsid w:val="005A4BD0"/>
    <w:rsid w:val="005A4E89"/>
    <w:rsid w:val="005A50A3"/>
    <w:rsid w:val="005A5940"/>
    <w:rsid w:val="005A5C86"/>
    <w:rsid w:val="005A5FC8"/>
    <w:rsid w:val="005A6905"/>
    <w:rsid w:val="005A72C9"/>
    <w:rsid w:val="005A7A55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974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4C2C"/>
    <w:rsid w:val="005C5614"/>
    <w:rsid w:val="005C5F93"/>
    <w:rsid w:val="005C5FBE"/>
    <w:rsid w:val="005C61D9"/>
    <w:rsid w:val="005C6E2C"/>
    <w:rsid w:val="005C709B"/>
    <w:rsid w:val="005C73A1"/>
    <w:rsid w:val="005D008C"/>
    <w:rsid w:val="005D0127"/>
    <w:rsid w:val="005D0431"/>
    <w:rsid w:val="005D0859"/>
    <w:rsid w:val="005D0D48"/>
    <w:rsid w:val="005D1B51"/>
    <w:rsid w:val="005D20C6"/>
    <w:rsid w:val="005D23F2"/>
    <w:rsid w:val="005D32D4"/>
    <w:rsid w:val="005D3895"/>
    <w:rsid w:val="005D3BB8"/>
    <w:rsid w:val="005D3F54"/>
    <w:rsid w:val="005D40E7"/>
    <w:rsid w:val="005D4371"/>
    <w:rsid w:val="005D4542"/>
    <w:rsid w:val="005D4900"/>
    <w:rsid w:val="005D521A"/>
    <w:rsid w:val="005D5683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3A6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A9B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1AAA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CA4"/>
    <w:rsid w:val="00615EB1"/>
    <w:rsid w:val="00615EFE"/>
    <w:rsid w:val="00616326"/>
    <w:rsid w:val="006167CD"/>
    <w:rsid w:val="00616B7F"/>
    <w:rsid w:val="00616EEA"/>
    <w:rsid w:val="006171D2"/>
    <w:rsid w:val="0061741B"/>
    <w:rsid w:val="00617A43"/>
    <w:rsid w:val="00617CC9"/>
    <w:rsid w:val="00617DF2"/>
    <w:rsid w:val="00617F69"/>
    <w:rsid w:val="006205CC"/>
    <w:rsid w:val="0062071A"/>
    <w:rsid w:val="00620E9A"/>
    <w:rsid w:val="0062117E"/>
    <w:rsid w:val="00621244"/>
    <w:rsid w:val="00621819"/>
    <w:rsid w:val="00621E63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666B"/>
    <w:rsid w:val="00627A73"/>
    <w:rsid w:val="00627DA9"/>
    <w:rsid w:val="00627EEB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1C62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7C7A"/>
    <w:rsid w:val="00650C7C"/>
    <w:rsid w:val="00651298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6C25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58F8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76F26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5E40"/>
    <w:rsid w:val="0068612D"/>
    <w:rsid w:val="0068693E"/>
    <w:rsid w:val="006874FA"/>
    <w:rsid w:val="0068795E"/>
    <w:rsid w:val="00687ED2"/>
    <w:rsid w:val="00690102"/>
    <w:rsid w:val="006907C4"/>
    <w:rsid w:val="006909D2"/>
    <w:rsid w:val="00690D53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BC2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11E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11C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760"/>
    <w:rsid w:val="006B6E4C"/>
    <w:rsid w:val="006B7D8B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2FEC"/>
    <w:rsid w:val="006D32C1"/>
    <w:rsid w:val="006D3F8F"/>
    <w:rsid w:val="006D45A8"/>
    <w:rsid w:val="006D47B0"/>
    <w:rsid w:val="006D4919"/>
    <w:rsid w:val="006D4D2D"/>
    <w:rsid w:val="006D50BA"/>
    <w:rsid w:val="006D5111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5845"/>
    <w:rsid w:val="006E5DB5"/>
    <w:rsid w:val="006E6379"/>
    <w:rsid w:val="006E6B52"/>
    <w:rsid w:val="006E6D4A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1F22"/>
    <w:rsid w:val="00703745"/>
    <w:rsid w:val="00703C93"/>
    <w:rsid w:val="00703D34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A20"/>
    <w:rsid w:val="00732C20"/>
    <w:rsid w:val="007338A1"/>
    <w:rsid w:val="00733975"/>
    <w:rsid w:val="00733A71"/>
    <w:rsid w:val="00733BAD"/>
    <w:rsid w:val="00733F97"/>
    <w:rsid w:val="00734AEA"/>
    <w:rsid w:val="00734B97"/>
    <w:rsid w:val="0073515D"/>
    <w:rsid w:val="0073524E"/>
    <w:rsid w:val="00735A65"/>
    <w:rsid w:val="007361DF"/>
    <w:rsid w:val="007364A2"/>
    <w:rsid w:val="00736522"/>
    <w:rsid w:val="00736BAB"/>
    <w:rsid w:val="00736ED0"/>
    <w:rsid w:val="0073782A"/>
    <w:rsid w:val="00737B1D"/>
    <w:rsid w:val="00737C4C"/>
    <w:rsid w:val="00737D72"/>
    <w:rsid w:val="007408AF"/>
    <w:rsid w:val="00741315"/>
    <w:rsid w:val="00741B18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6BB"/>
    <w:rsid w:val="00750BBF"/>
    <w:rsid w:val="00750DFA"/>
    <w:rsid w:val="0075110A"/>
    <w:rsid w:val="007512CF"/>
    <w:rsid w:val="007512EE"/>
    <w:rsid w:val="007513D9"/>
    <w:rsid w:val="0075194D"/>
    <w:rsid w:val="00751BC8"/>
    <w:rsid w:val="00752ACF"/>
    <w:rsid w:val="00752CB1"/>
    <w:rsid w:val="0075325A"/>
    <w:rsid w:val="00753D5A"/>
    <w:rsid w:val="00753D6A"/>
    <w:rsid w:val="00753E7D"/>
    <w:rsid w:val="00753F04"/>
    <w:rsid w:val="0075468C"/>
    <w:rsid w:val="00754BD8"/>
    <w:rsid w:val="007552C0"/>
    <w:rsid w:val="007554D6"/>
    <w:rsid w:val="00755678"/>
    <w:rsid w:val="007556E9"/>
    <w:rsid w:val="007566CB"/>
    <w:rsid w:val="00756C67"/>
    <w:rsid w:val="00756C73"/>
    <w:rsid w:val="00757370"/>
    <w:rsid w:val="00757394"/>
    <w:rsid w:val="00757814"/>
    <w:rsid w:val="00757C2F"/>
    <w:rsid w:val="007600A5"/>
    <w:rsid w:val="00760390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6DF0"/>
    <w:rsid w:val="00777CDE"/>
    <w:rsid w:val="0078028D"/>
    <w:rsid w:val="007803CF"/>
    <w:rsid w:val="007804C2"/>
    <w:rsid w:val="0078088A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987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6D7B"/>
    <w:rsid w:val="00797150"/>
    <w:rsid w:val="00797732"/>
    <w:rsid w:val="00797CD7"/>
    <w:rsid w:val="007A0CAD"/>
    <w:rsid w:val="007A0F0E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0B81"/>
    <w:rsid w:val="007B1792"/>
    <w:rsid w:val="007B1962"/>
    <w:rsid w:val="007B1A32"/>
    <w:rsid w:val="007B2477"/>
    <w:rsid w:val="007B495B"/>
    <w:rsid w:val="007B50FA"/>
    <w:rsid w:val="007B56D3"/>
    <w:rsid w:val="007B5988"/>
    <w:rsid w:val="007B5DC9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2E77"/>
    <w:rsid w:val="007C31EA"/>
    <w:rsid w:val="007C324E"/>
    <w:rsid w:val="007C35AA"/>
    <w:rsid w:val="007C35FC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20A"/>
    <w:rsid w:val="007C799B"/>
    <w:rsid w:val="007D00FF"/>
    <w:rsid w:val="007D0117"/>
    <w:rsid w:val="007D13CB"/>
    <w:rsid w:val="007D1C4D"/>
    <w:rsid w:val="007D2143"/>
    <w:rsid w:val="007D260B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2BB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89F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88B"/>
    <w:rsid w:val="00801B89"/>
    <w:rsid w:val="00801C31"/>
    <w:rsid w:val="00802271"/>
    <w:rsid w:val="00802989"/>
    <w:rsid w:val="00802DEC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215"/>
    <w:rsid w:val="00815355"/>
    <w:rsid w:val="00815727"/>
    <w:rsid w:val="00816247"/>
    <w:rsid w:val="00816F87"/>
    <w:rsid w:val="00817144"/>
    <w:rsid w:val="008178B0"/>
    <w:rsid w:val="00817ABC"/>
    <w:rsid w:val="00817D02"/>
    <w:rsid w:val="00817DA8"/>
    <w:rsid w:val="00820000"/>
    <w:rsid w:val="008218A4"/>
    <w:rsid w:val="008219C8"/>
    <w:rsid w:val="00821E1C"/>
    <w:rsid w:val="008225B1"/>
    <w:rsid w:val="00822C4A"/>
    <w:rsid w:val="00823187"/>
    <w:rsid w:val="0082325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27DE1"/>
    <w:rsid w:val="008306E1"/>
    <w:rsid w:val="00830FAB"/>
    <w:rsid w:val="008311FF"/>
    <w:rsid w:val="00831A21"/>
    <w:rsid w:val="00832090"/>
    <w:rsid w:val="00832760"/>
    <w:rsid w:val="00832811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CA"/>
    <w:rsid w:val="008370F0"/>
    <w:rsid w:val="0083785A"/>
    <w:rsid w:val="00837AAB"/>
    <w:rsid w:val="00837BDA"/>
    <w:rsid w:val="0084036A"/>
    <w:rsid w:val="008410FB"/>
    <w:rsid w:val="008412F2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538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885"/>
    <w:rsid w:val="00866DFB"/>
    <w:rsid w:val="00867104"/>
    <w:rsid w:val="0086724D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D47"/>
    <w:rsid w:val="008870E4"/>
    <w:rsid w:val="008907F7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1DC2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5B0"/>
    <w:rsid w:val="008C2763"/>
    <w:rsid w:val="008C2BB6"/>
    <w:rsid w:val="008C2FD3"/>
    <w:rsid w:val="008C37F8"/>
    <w:rsid w:val="008C39DC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A6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32"/>
    <w:rsid w:val="008E4657"/>
    <w:rsid w:val="008E4768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06EB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331"/>
    <w:rsid w:val="008F6709"/>
    <w:rsid w:val="008F6C9D"/>
    <w:rsid w:val="008F76DF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6F6A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1C9"/>
    <w:rsid w:val="00916379"/>
    <w:rsid w:val="009165F6"/>
    <w:rsid w:val="009166FB"/>
    <w:rsid w:val="0091670E"/>
    <w:rsid w:val="00916EF8"/>
    <w:rsid w:val="009175F9"/>
    <w:rsid w:val="009177B9"/>
    <w:rsid w:val="00917B12"/>
    <w:rsid w:val="00917D34"/>
    <w:rsid w:val="00920325"/>
    <w:rsid w:val="009211CD"/>
    <w:rsid w:val="00921ACC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1743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02BF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7A3"/>
    <w:rsid w:val="00960B1E"/>
    <w:rsid w:val="00960D27"/>
    <w:rsid w:val="00961094"/>
    <w:rsid w:val="009619B4"/>
    <w:rsid w:val="00961D4E"/>
    <w:rsid w:val="00961D74"/>
    <w:rsid w:val="009625F0"/>
    <w:rsid w:val="0096364C"/>
    <w:rsid w:val="00963D10"/>
    <w:rsid w:val="00964191"/>
    <w:rsid w:val="0096550F"/>
    <w:rsid w:val="009657DC"/>
    <w:rsid w:val="00966A84"/>
    <w:rsid w:val="009673D0"/>
    <w:rsid w:val="009675BC"/>
    <w:rsid w:val="0096792D"/>
    <w:rsid w:val="00967BFD"/>
    <w:rsid w:val="009706A5"/>
    <w:rsid w:val="00970DE9"/>
    <w:rsid w:val="009710E6"/>
    <w:rsid w:val="00971D26"/>
    <w:rsid w:val="00971D3C"/>
    <w:rsid w:val="00971D95"/>
    <w:rsid w:val="00971DCF"/>
    <w:rsid w:val="00972007"/>
    <w:rsid w:val="00972D31"/>
    <w:rsid w:val="00972F44"/>
    <w:rsid w:val="00972FE6"/>
    <w:rsid w:val="0097388B"/>
    <w:rsid w:val="00974527"/>
    <w:rsid w:val="009746BE"/>
    <w:rsid w:val="00974BE2"/>
    <w:rsid w:val="00974EB3"/>
    <w:rsid w:val="009751DB"/>
    <w:rsid w:val="0097521D"/>
    <w:rsid w:val="00975FB3"/>
    <w:rsid w:val="0097606B"/>
    <w:rsid w:val="00976F36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5EFF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826"/>
    <w:rsid w:val="00995CB3"/>
    <w:rsid w:val="009960C1"/>
    <w:rsid w:val="009967C5"/>
    <w:rsid w:val="00996928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3F4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B7A6C"/>
    <w:rsid w:val="009C0623"/>
    <w:rsid w:val="009C0DD0"/>
    <w:rsid w:val="009C14B8"/>
    <w:rsid w:val="009C15E5"/>
    <w:rsid w:val="009C1C0D"/>
    <w:rsid w:val="009C22C9"/>
    <w:rsid w:val="009C28F7"/>
    <w:rsid w:val="009C32F4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3CD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158D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07C1"/>
    <w:rsid w:val="009F20BB"/>
    <w:rsid w:val="009F220F"/>
    <w:rsid w:val="009F2334"/>
    <w:rsid w:val="009F2460"/>
    <w:rsid w:val="009F309E"/>
    <w:rsid w:val="009F3B18"/>
    <w:rsid w:val="009F3D9B"/>
    <w:rsid w:val="009F5537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72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4BA7"/>
    <w:rsid w:val="00A15010"/>
    <w:rsid w:val="00A15E0A"/>
    <w:rsid w:val="00A15E28"/>
    <w:rsid w:val="00A16336"/>
    <w:rsid w:val="00A165D7"/>
    <w:rsid w:val="00A202A7"/>
    <w:rsid w:val="00A2055F"/>
    <w:rsid w:val="00A217C9"/>
    <w:rsid w:val="00A21ACD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36"/>
    <w:rsid w:val="00A32AB7"/>
    <w:rsid w:val="00A32D99"/>
    <w:rsid w:val="00A32DAA"/>
    <w:rsid w:val="00A33957"/>
    <w:rsid w:val="00A33A3F"/>
    <w:rsid w:val="00A34A38"/>
    <w:rsid w:val="00A34EA3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534"/>
    <w:rsid w:val="00A457C0"/>
    <w:rsid w:val="00A45809"/>
    <w:rsid w:val="00A459D5"/>
    <w:rsid w:val="00A47B0C"/>
    <w:rsid w:val="00A47F9E"/>
    <w:rsid w:val="00A50556"/>
    <w:rsid w:val="00A522FD"/>
    <w:rsid w:val="00A5318D"/>
    <w:rsid w:val="00A536AF"/>
    <w:rsid w:val="00A53F9F"/>
    <w:rsid w:val="00A55593"/>
    <w:rsid w:val="00A555C9"/>
    <w:rsid w:val="00A55669"/>
    <w:rsid w:val="00A557E7"/>
    <w:rsid w:val="00A55870"/>
    <w:rsid w:val="00A56E4F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EDB"/>
    <w:rsid w:val="00A63FEE"/>
    <w:rsid w:val="00A64072"/>
    <w:rsid w:val="00A64822"/>
    <w:rsid w:val="00A657FB"/>
    <w:rsid w:val="00A65A67"/>
    <w:rsid w:val="00A66498"/>
    <w:rsid w:val="00A66DE7"/>
    <w:rsid w:val="00A70C00"/>
    <w:rsid w:val="00A7145E"/>
    <w:rsid w:val="00A71CDE"/>
    <w:rsid w:val="00A721D0"/>
    <w:rsid w:val="00A72A8B"/>
    <w:rsid w:val="00A72DEB"/>
    <w:rsid w:val="00A73026"/>
    <w:rsid w:val="00A73028"/>
    <w:rsid w:val="00A73200"/>
    <w:rsid w:val="00A738BD"/>
    <w:rsid w:val="00A745E7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5F79"/>
    <w:rsid w:val="00A861F9"/>
    <w:rsid w:val="00A86F37"/>
    <w:rsid w:val="00A90131"/>
    <w:rsid w:val="00A9047A"/>
    <w:rsid w:val="00A906D6"/>
    <w:rsid w:val="00A90C5F"/>
    <w:rsid w:val="00A90E71"/>
    <w:rsid w:val="00A90F98"/>
    <w:rsid w:val="00A915BF"/>
    <w:rsid w:val="00A919AD"/>
    <w:rsid w:val="00A92347"/>
    <w:rsid w:val="00A923FA"/>
    <w:rsid w:val="00A928D7"/>
    <w:rsid w:val="00A939D6"/>
    <w:rsid w:val="00A941DD"/>
    <w:rsid w:val="00A944B8"/>
    <w:rsid w:val="00A95B93"/>
    <w:rsid w:val="00A9621B"/>
    <w:rsid w:val="00A962F9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5ACB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4F89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3E5"/>
    <w:rsid w:val="00AD2C3F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28B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0E15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652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1FC2"/>
    <w:rsid w:val="00AF242E"/>
    <w:rsid w:val="00AF2AB9"/>
    <w:rsid w:val="00AF2C15"/>
    <w:rsid w:val="00AF3F6F"/>
    <w:rsid w:val="00AF5632"/>
    <w:rsid w:val="00AF5EC3"/>
    <w:rsid w:val="00AF6D76"/>
    <w:rsid w:val="00AF6F20"/>
    <w:rsid w:val="00AF7398"/>
    <w:rsid w:val="00AF7841"/>
    <w:rsid w:val="00AF789E"/>
    <w:rsid w:val="00AF7DDC"/>
    <w:rsid w:val="00B004C6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24C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291"/>
    <w:rsid w:val="00B124B8"/>
    <w:rsid w:val="00B12726"/>
    <w:rsid w:val="00B13130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6CBB"/>
    <w:rsid w:val="00B17470"/>
    <w:rsid w:val="00B17630"/>
    <w:rsid w:val="00B17CDE"/>
    <w:rsid w:val="00B2022E"/>
    <w:rsid w:val="00B21A96"/>
    <w:rsid w:val="00B2234D"/>
    <w:rsid w:val="00B223E8"/>
    <w:rsid w:val="00B22B92"/>
    <w:rsid w:val="00B22FFF"/>
    <w:rsid w:val="00B2337E"/>
    <w:rsid w:val="00B23A3E"/>
    <w:rsid w:val="00B24328"/>
    <w:rsid w:val="00B24A9E"/>
    <w:rsid w:val="00B25199"/>
    <w:rsid w:val="00B25402"/>
    <w:rsid w:val="00B257F3"/>
    <w:rsid w:val="00B25AA0"/>
    <w:rsid w:val="00B25ABD"/>
    <w:rsid w:val="00B264B5"/>
    <w:rsid w:val="00B26EA6"/>
    <w:rsid w:val="00B27CA9"/>
    <w:rsid w:val="00B27F97"/>
    <w:rsid w:val="00B30D0F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860"/>
    <w:rsid w:val="00B41917"/>
    <w:rsid w:val="00B41A4E"/>
    <w:rsid w:val="00B41C85"/>
    <w:rsid w:val="00B4205C"/>
    <w:rsid w:val="00B426B1"/>
    <w:rsid w:val="00B4393D"/>
    <w:rsid w:val="00B44610"/>
    <w:rsid w:val="00B47BD9"/>
    <w:rsid w:val="00B50014"/>
    <w:rsid w:val="00B503B0"/>
    <w:rsid w:val="00B50E14"/>
    <w:rsid w:val="00B50E8B"/>
    <w:rsid w:val="00B5238B"/>
    <w:rsid w:val="00B52547"/>
    <w:rsid w:val="00B52BD8"/>
    <w:rsid w:val="00B52D22"/>
    <w:rsid w:val="00B52D5B"/>
    <w:rsid w:val="00B530EF"/>
    <w:rsid w:val="00B5390B"/>
    <w:rsid w:val="00B53F1F"/>
    <w:rsid w:val="00B54256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7E9"/>
    <w:rsid w:val="00B60B01"/>
    <w:rsid w:val="00B610BA"/>
    <w:rsid w:val="00B611E9"/>
    <w:rsid w:val="00B61DE2"/>
    <w:rsid w:val="00B62069"/>
    <w:rsid w:val="00B6282A"/>
    <w:rsid w:val="00B6297C"/>
    <w:rsid w:val="00B62A2A"/>
    <w:rsid w:val="00B634EA"/>
    <w:rsid w:val="00B63C08"/>
    <w:rsid w:val="00B65571"/>
    <w:rsid w:val="00B6584A"/>
    <w:rsid w:val="00B65F33"/>
    <w:rsid w:val="00B66019"/>
    <w:rsid w:val="00B66D22"/>
    <w:rsid w:val="00B6784B"/>
    <w:rsid w:val="00B67A31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213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777"/>
    <w:rsid w:val="00B80CFA"/>
    <w:rsid w:val="00B8127D"/>
    <w:rsid w:val="00B81382"/>
    <w:rsid w:val="00B813CE"/>
    <w:rsid w:val="00B8281E"/>
    <w:rsid w:val="00B82E89"/>
    <w:rsid w:val="00B82F62"/>
    <w:rsid w:val="00B831CE"/>
    <w:rsid w:val="00B844DC"/>
    <w:rsid w:val="00B856DB"/>
    <w:rsid w:val="00B85A77"/>
    <w:rsid w:val="00B86EE1"/>
    <w:rsid w:val="00B87059"/>
    <w:rsid w:val="00B8732C"/>
    <w:rsid w:val="00B90460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2DD8"/>
    <w:rsid w:val="00BA39E1"/>
    <w:rsid w:val="00BA3AF7"/>
    <w:rsid w:val="00BA3CC6"/>
    <w:rsid w:val="00BA3D89"/>
    <w:rsid w:val="00BA3DAB"/>
    <w:rsid w:val="00BA4F8E"/>
    <w:rsid w:val="00BA5824"/>
    <w:rsid w:val="00BA5C30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A1"/>
    <w:rsid w:val="00BB3DBA"/>
    <w:rsid w:val="00BB3E3E"/>
    <w:rsid w:val="00BB3E64"/>
    <w:rsid w:val="00BB4F3C"/>
    <w:rsid w:val="00BB5B4C"/>
    <w:rsid w:val="00BB676E"/>
    <w:rsid w:val="00BB678B"/>
    <w:rsid w:val="00BB7738"/>
    <w:rsid w:val="00BB7DAD"/>
    <w:rsid w:val="00BC0457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8EA"/>
    <w:rsid w:val="00BC6AF4"/>
    <w:rsid w:val="00BC762E"/>
    <w:rsid w:val="00BC78DB"/>
    <w:rsid w:val="00BC7AF5"/>
    <w:rsid w:val="00BC7B10"/>
    <w:rsid w:val="00BD0820"/>
    <w:rsid w:val="00BD0C09"/>
    <w:rsid w:val="00BD1354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6EC"/>
    <w:rsid w:val="00BF0E05"/>
    <w:rsid w:val="00BF0EDD"/>
    <w:rsid w:val="00BF1A49"/>
    <w:rsid w:val="00BF1B8F"/>
    <w:rsid w:val="00BF2011"/>
    <w:rsid w:val="00BF270F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5FD2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E5D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49B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2F5A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99D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4FD7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79E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5F58"/>
    <w:rsid w:val="00C7603F"/>
    <w:rsid w:val="00C760F7"/>
    <w:rsid w:val="00C762F3"/>
    <w:rsid w:val="00C76942"/>
    <w:rsid w:val="00C770C4"/>
    <w:rsid w:val="00C771C9"/>
    <w:rsid w:val="00C773EE"/>
    <w:rsid w:val="00C802EB"/>
    <w:rsid w:val="00C805B9"/>
    <w:rsid w:val="00C80B9B"/>
    <w:rsid w:val="00C80EEA"/>
    <w:rsid w:val="00C81B34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3DDD"/>
    <w:rsid w:val="00C94737"/>
    <w:rsid w:val="00C953DD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572"/>
    <w:rsid w:val="00CB16B7"/>
    <w:rsid w:val="00CB24B8"/>
    <w:rsid w:val="00CB2646"/>
    <w:rsid w:val="00CB2772"/>
    <w:rsid w:val="00CB2EF0"/>
    <w:rsid w:val="00CB4013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DE6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210"/>
    <w:rsid w:val="00CD4C75"/>
    <w:rsid w:val="00CD4D83"/>
    <w:rsid w:val="00CD50AF"/>
    <w:rsid w:val="00CD5217"/>
    <w:rsid w:val="00CD5353"/>
    <w:rsid w:val="00CD5F1C"/>
    <w:rsid w:val="00CD5F58"/>
    <w:rsid w:val="00CD61F0"/>
    <w:rsid w:val="00CD68D0"/>
    <w:rsid w:val="00CD6B09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325"/>
    <w:rsid w:val="00CE7C68"/>
    <w:rsid w:val="00CF0282"/>
    <w:rsid w:val="00CF06EA"/>
    <w:rsid w:val="00CF0BE4"/>
    <w:rsid w:val="00CF1363"/>
    <w:rsid w:val="00CF1ACB"/>
    <w:rsid w:val="00CF2328"/>
    <w:rsid w:val="00CF2A61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586"/>
    <w:rsid w:val="00D03A55"/>
    <w:rsid w:val="00D03B64"/>
    <w:rsid w:val="00D03CE9"/>
    <w:rsid w:val="00D03F9E"/>
    <w:rsid w:val="00D04B87"/>
    <w:rsid w:val="00D04BF3"/>
    <w:rsid w:val="00D04EC4"/>
    <w:rsid w:val="00D05267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964"/>
    <w:rsid w:val="00D15AB0"/>
    <w:rsid w:val="00D15AD3"/>
    <w:rsid w:val="00D16D3B"/>
    <w:rsid w:val="00D17945"/>
    <w:rsid w:val="00D200F6"/>
    <w:rsid w:val="00D20370"/>
    <w:rsid w:val="00D20962"/>
    <w:rsid w:val="00D20E6F"/>
    <w:rsid w:val="00D21A5B"/>
    <w:rsid w:val="00D21C41"/>
    <w:rsid w:val="00D21E25"/>
    <w:rsid w:val="00D21ED2"/>
    <w:rsid w:val="00D21FA6"/>
    <w:rsid w:val="00D21FBC"/>
    <w:rsid w:val="00D21FE2"/>
    <w:rsid w:val="00D2200C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A96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3494"/>
    <w:rsid w:val="00D34C6F"/>
    <w:rsid w:val="00D351E5"/>
    <w:rsid w:val="00D35501"/>
    <w:rsid w:val="00D358C0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5C06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58E"/>
    <w:rsid w:val="00D6273E"/>
    <w:rsid w:val="00D62CB6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90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3E6F"/>
    <w:rsid w:val="00D74087"/>
    <w:rsid w:val="00D75ECC"/>
    <w:rsid w:val="00D76079"/>
    <w:rsid w:val="00D7616C"/>
    <w:rsid w:val="00D7680A"/>
    <w:rsid w:val="00D779D1"/>
    <w:rsid w:val="00D77D60"/>
    <w:rsid w:val="00D803A1"/>
    <w:rsid w:val="00D80626"/>
    <w:rsid w:val="00D80A50"/>
    <w:rsid w:val="00D81552"/>
    <w:rsid w:val="00D8285E"/>
    <w:rsid w:val="00D829BF"/>
    <w:rsid w:val="00D83123"/>
    <w:rsid w:val="00D84F2E"/>
    <w:rsid w:val="00D859D9"/>
    <w:rsid w:val="00D85D0A"/>
    <w:rsid w:val="00D86DC1"/>
    <w:rsid w:val="00D87B47"/>
    <w:rsid w:val="00D87B7C"/>
    <w:rsid w:val="00D87EF5"/>
    <w:rsid w:val="00D90965"/>
    <w:rsid w:val="00D90E79"/>
    <w:rsid w:val="00D91697"/>
    <w:rsid w:val="00D917A5"/>
    <w:rsid w:val="00D9262C"/>
    <w:rsid w:val="00D926C8"/>
    <w:rsid w:val="00D938E3"/>
    <w:rsid w:val="00D944D1"/>
    <w:rsid w:val="00D94719"/>
    <w:rsid w:val="00D96712"/>
    <w:rsid w:val="00D96F78"/>
    <w:rsid w:val="00D97562"/>
    <w:rsid w:val="00D9770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47B"/>
    <w:rsid w:val="00DB06D5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B3F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294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0C0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3F7E"/>
    <w:rsid w:val="00DD4D57"/>
    <w:rsid w:val="00DD5D27"/>
    <w:rsid w:val="00DD68D2"/>
    <w:rsid w:val="00DD6A6E"/>
    <w:rsid w:val="00DD6BDC"/>
    <w:rsid w:val="00DD6D12"/>
    <w:rsid w:val="00DD72E7"/>
    <w:rsid w:val="00DD7450"/>
    <w:rsid w:val="00DE0F8C"/>
    <w:rsid w:val="00DE1477"/>
    <w:rsid w:val="00DE1EDF"/>
    <w:rsid w:val="00DE1FE6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58C6"/>
    <w:rsid w:val="00DE6970"/>
    <w:rsid w:val="00DE6C6B"/>
    <w:rsid w:val="00DE785E"/>
    <w:rsid w:val="00DE7C58"/>
    <w:rsid w:val="00DE7CFB"/>
    <w:rsid w:val="00DE7FB3"/>
    <w:rsid w:val="00DF06E0"/>
    <w:rsid w:val="00DF1907"/>
    <w:rsid w:val="00DF2281"/>
    <w:rsid w:val="00DF2FFC"/>
    <w:rsid w:val="00DF3538"/>
    <w:rsid w:val="00DF3B2B"/>
    <w:rsid w:val="00DF3FF3"/>
    <w:rsid w:val="00DF46E5"/>
    <w:rsid w:val="00DF4CE3"/>
    <w:rsid w:val="00DF4EEE"/>
    <w:rsid w:val="00DF4F3A"/>
    <w:rsid w:val="00DF5082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5BC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AEC"/>
    <w:rsid w:val="00E13ECE"/>
    <w:rsid w:val="00E15B42"/>
    <w:rsid w:val="00E160B5"/>
    <w:rsid w:val="00E160F6"/>
    <w:rsid w:val="00E162B3"/>
    <w:rsid w:val="00E16E92"/>
    <w:rsid w:val="00E1718F"/>
    <w:rsid w:val="00E1737B"/>
    <w:rsid w:val="00E17778"/>
    <w:rsid w:val="00E179CC"/>
    <w:rsid w:val="00E2005E"/>
    <w:rsid w:val="00E20797"/>
    <w:rsid w:val="00E20884"/>
    <w:rsid w:val="00E20A9C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278BE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24E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176E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3F99"/>
    <w:rsid w:val="00E544E1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AEB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2FB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754"/>
    <w:rsid w:val="00E75804"/>
    <w:rsid w:val="00E75EBC"/>
    <w:rsid w:val="00E76457"/>
    <w:rsid w:val="00E76B69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837"/>
    <w:rsid w:val="00E87C10"/>
    <w:rsid w:val="00E87FA1"/>
    <w:rsid w:val="00E90259"/>
    <w:rsid w:val="00E904B3"/>
    <w:rsid w:val="00E90965"/>
    <w:rsid w:val="00E90F69"/>
    <w:rsid w:val="00E91118"/>
    <w:rsid w:val="00E92A35"/>
    <w:rsid w:val="00E932CA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1C46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327"/>
    <w:rsid w:val="00EB6EB4"/>
    <w:rsid w:val="00EB701F"/>
    <w:rsid w:val="00EB75DE"/>
    <w:rsid w:val="00EB7921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6DED"/>
    <w:rsid w:val="00EC75EF"/>
    <w:rsid w:val="00EC77E4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46F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81A"/>
    <w:rsid w:val="00EE5C90"/>
    <w:rsid w:val="00EE6DFB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64D"/>
    <w:rsid w:val="00EF574F"/>
    <w:rsid w:val="00EF5C09"/>
    <w:rsid w:val="00EF6A49"/>
    <w:rsid w:val="00EF6B4E"/>
    <w:rsid w:val="00EF6C6F"/>
    <w:rsid w:val="00EF6EF9"/>
    <w:rsid w:val="00EF7101"/>
    <w:rsid w:val="00EF75BA"/>
    <w:rsid w:val="00EF7FB4"/>
    <w:rsid w:val="00F012B1"/>
    <w:rsid w:val="00F012B2"/>
    <w:rsid w:val="00F0206B"/>
    <w:rsid w:val="00F02134"/>
    <w:rsid w:val="00F022DF"/>
    <w:rsid w:val="00F02353"/>
    <w:rsid w:val="00F02813"/>
    <w:rsid w:val="00F02998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5FFC"/>
    <w:rsid w:val="00F2620D"/>
    <w:rsid w:val="00F27753"/>
    <w:rsid w:val="00F277E7"/>
    <w:rsid w:val="00F27E9F"/>
    <w:rsid w:val="00F30771"/>
    <w:rsid w:val="00F3097A"/>
    <w:rsid w:val="00F30C69"/>
    <w:rsid w:val="00F311A8"/>
    <w:rsid w:val="00F3124E"/>
    <w:rsid w:val="00F31396"/>
    <w:rsid w:val="00F3160A"/>
    <w:rsid w:val="00F31B31"/>
    <w:rsid w:val="00F32075"/>
    <w:rsid w:val="00F32376"/>
    <w:rsid w:val="00F325D1"/>
    <w:rsid w:val="00F32725"/>
    <w:rsid w:val="00F32A32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6E3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6ECD"/>
    <w:rsid w:val="00F57021"/>
    <w:rsid w:val="00F573FE"/>
    <w:rsid w:val="00F60076"/>
    <w:rsid w:val="00F6026D"/>
    <w:rsid w:val="00F6078A"/>
    <w:rsid w:val="00F6097C"/>
    <w:rsid w:val="00F6213D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67F7E"/>
    <w:rsid w:val="00F70169"/>
    <w:rsid w:val="00F70181"/>
    <w:rsid w:val="00F707A1"/>
    <w:rsid w:val="00F70A69"/>
    <w:rsid w:val="00F711AF"/>
    <w:rsid w:val="00F71628"/>
    <w:rsid w:val="00F71CD9"/>
    <w:rsid w:val="00F72554"/>
    <w:rsid w:val="00F729A3"/>
    <w:rsid w:val="00F72EE4"/>
    <w:rsid w:val="00F7306F"/>
    <w:rsid w:val="00F73D82"/>
    <w:rsid w:val="00F74A31"/>
    <w:rsid w:val="00F74AF3"/>
    <w:rsid w:val="00F7588B"/>
    <w:rsid w:val="00F758C2"/>
    <w:rsid w:val="00F75E9E"/>
    <w:rsid w:val="00F76013"/>
    <w:rsid w:val="00F760F7"/>
    <w:rsid w:val="00F7667A"/>
    <w:rsid w:val="00F766FE"/>
    <w:rsid w:val="00F76A30"/>
    <w:rsid w:val="00F76CDA"/>
    <w:rsid w:val="00F771C5"/>
    <w:rsid w:val="00F77374"/>
    <w:rsid w:val="00F776B8"/>
    <w:rsid w:val="00F801E9"/>
    <w:rsid w:val="00F80A0B"/>
    <w:rsid w:val="00F80E7B"/>
    <w:rsid w:val="00F81720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5F3E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24BD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BA2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353F"/>
    <w:rsid w:val="00FA451F"/>
    <w:rsid w:val="00FA4B2A"/>
    <w:rsid w:val="00FA4C23"/>
    <w:rsid w:val="00FA4EDE"/>
    <w:rsid w:val="00FA4FEA"/>
    <w:rsid w:val="00FA55F6"/>
    <w:rsid w:val="00FA62B9"/>
    <w:rsid w:val="00FA6388"/>
    <w:rsid w:val="00FA7CCB"/>
    <w:rsid w:val="00FB067B"/>
    <w:rsid w:val="00FB0F3F"/>
    <w:rsid w:val="00FB13FE"/>
    <w:rsid w:val="00FB1645"/>
    <w:rsid w:val="00FB1729"/>
    <w:rsid w:val="00FB225C"/>
    <w:rsid w:val="00FB2478"/>
    <w:rsid w:val="00FB2693"/>
    <w:rsid w:val="00FB2BAD"/>
    <w:rsid w:val="00FB2CEA"/>
    <w:rsid w:val="00FB3E9C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931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0FC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8FA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036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555D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24A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se seznamem5,List Paragraph,název výzvy,My Style 1,List Paragraph1,Conclusion de partie,Fiche List Paragraph,List Paragraph (Czech Tourism),Seznam - odrážky,_Odstavec se seznamem,Odrážky,N∑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,Odstavec se seznamem5 Char,List Paragraph Char,název výzvy Char,My Style 1 Char,List Paragraph1 Char,Conclusion de partie Char,Fiche List Paragraph Char,List Paragraph (Czech Tourism)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link w:val="stylishCar"/>
    <w:uiPriority w:val="99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AF1FC2"/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5D4371"/>
    <w:pPr>
      <w:spacing w:after="160" w:line="240" w:lineRule="exact"/>
    </w:pPr>
    <w:rPr>
      <w:rFonts w:asciiTheme="minorHAnsi" w:hAnsiTheme="minorHAns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15OPMSMT0001-78-38260</_dlc_DocId>
    <_dlc_DocIdUrl xmlns="0104a4cd-1400-468e-be1b-c7aad71d7d5a">
      <Url>https://op.msmt.cz/_layouts/15/DocIdRedir.aspx?ID=15OPMSMT0001-78-38260</Url>
      <Description>15OPMSMT0001-78-38260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7D0822-261B-4879-8A16-BD74AC097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www.w3.org/XML/1998/namespace"/>
    <ds:schemaRef ds:uri="0104a4cd-1400-468e-be1b-c7aad71d7d5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5225</Words>
  <Characters>30832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Janoušek Petr</cp:lastModifiedBy>
  <cp:revision>2</cp:revision>
  <cp:lastPrinted>2018-09-07T10:50:00Z</cp:lastPrinted>
  <dcterms:created xsi:type="dcterms:W3CDTF">2024-06-24T06:07:00Z</dcterms:created>
  <dcterms:modified xsi:type="dcterms:W3CDTF">2024-06-24T06:07:00Z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cb900db4-9a96-459b-b556-a696207f4d00</vt:lpwstr>
  </property>
  <property fmtid="{D5CDD505-2E9C-101B-9397-08002B2CF9AE}" pid="4" name="Komentář">
    <vt:lpwstr>Zveřejněno na webu 28/11/2017</vt:lpwstr>
  </property>
</Properties>
</file>