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CA6E53">
      <w:pPr>
        <w:spacing w:before="12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103ED7CB" w14:textId="6489BAB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7027B1" w:rsidRDefault="00BF6D36" w:rsidP="00080346">
      <w:pPr>
        <w:rPr>
          <w:i/>
          <w:iCs/>
        </w:rPr>
      </w:pPr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7211B5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7211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599734F9" w14:textId="1FF7DB07" w:rsidR="00941193" w:rsidRPr="00A87CFB" w:rsidRDefault="00941193" w:rsidP="00DD2C49">
      <w:pPr>
        <w:rPr>
          <w:iCs/>
          <w:highlight w:val="lightGray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</w:t>
      </w:r>
      <w:r w:rsidR="005C4ACC">
        <w:rPr>
          <w:lang w:eastAsia="cs-CZ"/>
        </w:rPr>
        <w:t xml:space="preserve"> zvyšování kvality studijního prostředí a</w:t>
      </w:r>
      <w:r w:rsidR="000866EF">
        <w:rPr>
          <w:lang w:eastAsia="cs-CZ"/>
        </w:rPr>
        <w:t> </w:t>
      </w:r>
      <w:r w:rsidR="005C4ACC">
        <w:rPr>
          <w:lang w:eastAsia="cs-CZ"/>
        </w:rPr>
        <w:t>účinnosti systému vzdělávání.</w:t>
      </w:r>
    </w:p>
    <w:p w14:paraId="18D817AA" w14:textId="30F3A63E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64AA2B9C" w14:textId="77777777" w:rsidR="00DB7745" w:rsidRDefault="00DB7745" w:rsidP="002B4620">
            <w:pPr>
              <w:pStyle w:val="Tabulkatext"/>
              <w:jc w:val="center"/>
            </w:pPr>
          </w:p>
          <w:p w14:paraId="5DBC0527" w14:textId="6C391366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47690D76" w:rsidR="00F80146" w:rsidRPr="004847F3" w:rsidRDefault="00F80146" w:rsidP="002B4620">
            <w:pPr>
              <w:pStyle w:val="Tabulkatext"/>
              <w:jc w:val="center"/>
            </w:pPr>
            <w:r w:rsidRPr="004847F3">
              <w:t>100</w:t>
            </w:r>
            <w:r w:rsidR="00121901">
              <w:t>,00</w:t>
            </w:r>
            <w:r w:rsidRPr="004847F3">
              <w:t xml:space="preserve">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49E44AFA" w:rsidR="00F80146" w:rsidRPr="004847F3" w:rsidRDefault="006334AB" w:rsidP="002B4620">
            <w:pPr>
              <w:pStyle w:val="Tabulkatext"/>
              <w:jc w:val="center"/>
            </w:pPr>
            <w:r>
              <w:t>0</w:t>
            </w:r>
            <w:r w:rsidR="00121901">
              <w:t>,00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0288CC68" w:rsidR="00F80146" w:rsidRPr="004847F3" w:rsidRDefault="006334AB" w:rsidP="002B4620">
            <w:pPr>
              <w:pStyle w:val="Tabulkatext"/>
              <w:jc w:val="center"/>
            </w:pPr>
            <w:r>
              <w:t>0</w:t>
            </w:r>
            <w:r w:rsidR="00121901">
              <w:t xml:space="preserve">,00 </w:t>
            </w:r>
            <w:r>
              <w:t>%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543A5353" w14:textId="14E0E153" w:rsidR="00F80146" w:rsidRPr="00347CB3" w:rsidRDefault="00F80146" w:rsidP="002B4620">
            <w:pPr>
              <w:pStyle w:val="Tabulkatext"/>
              <w:spacing w:before="60" w:after="60"/>
            </w:pPr>
            <w:r w:rsidRPr="00DD2C49">
              <w:t>z toho z Evropského sociálního fondu plus (dále jen „ESF+“),</w:t>
            </w:r>
            <w:r w:rsidR="00E02B40" w:rsidRPr="007A4A7A">
              <w:rPr>
                <w:rStyle w:val="Znakapoznpodarou"/>
                <w:highlight w:val="lightGray"/>
              </w:rPr>
              <w:footnoteReference w:id="10"/>
            </w:r>
            <w:r w:rsidRPr="00347CB3">
              <w:t xml:space="preserve"> </w:t>
            </w:r>
          </w:p>
          <w:p w14:paraId="5C9B6A8C" w14:textId="3703107B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</w:p>
        </w:tc>
        <w:tc>
          <w:tcPr>
            <w:tcW w:w="1701" w:type="dxa"/>
          </w:tcPr>
          <w:p w14:paraId="0333EF2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5CCFAD8" w14:textId="31349ACF" w:rsidR="00F80146" w:rsidRPr="004847F3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133D0612" w14:textId="20BF91CC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DD2C49">
        <w:rPr>
          <w:rFonts w:eastAsiaTheme="minorHAnsi" w:cstheme="minorBidi"/>
          <w:b w:val="0"/>
          <w:color w:val="080808"/>
          <w:szCs w:val="22"/>
          <w:lang w:eastAsia="en-US"/>
        </w:rPr>
        <w:t>ESF+</w:t>
      </w:r>
      <w:r w:rsidR="00713856" w:rsidRPr="00E81B2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1A22BC65" w:rsidR="00334D90" w:rsidRPr="000E1624" w:rsidRDefault="00334D90" w:rsidP="00DD2C49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>kryty prostředky z</w:t>
      </w:r>
      <w:r w:rsidR="00121901">
        <w:rPr>
          <w:b w:val="0"/>
        </w:rPr>
        <w:t xml:space="preserve"> </w:t>
      </w:r>
      <w:r w:rsidRPr="000E1624">
        <w:rPr>
          <w:b w:val="0"/>
        </w:rPr>
        <w:t xml:space="preserve">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</w:t>
      </w:r>
      <w:r w:rsidR="00095290">
        <w:rPr>
          <w:b w:val="0"/>
        </w:rPr>
        <w:t> </w:t>
      </w:r>
      <w:r w:rsidRPr="000E1624">
        <w:rPr>
          <w:b w:val="0"/>
        </w:rPr>
        <w:t>zachován po celou dobu realizace projektu, a to s přípustnou odchylkou v žádostech o platbu způsobenou zaokrouhlením v informačním systému MS2021</w:t>
      </w:r>
      <w:r w:rsidRPr="000866EF">
        <w:rPr>
          <w:b w:val="0"/>
        </w:rPr>
        <w:t>+</w:t>
      </w:r>
      <w:r w:rsidRPr="000E1624">
        <w:rPr>
          <w:b w:val="0"/>
        </w:rPr>
        <w:t>.</w:t>
      </w:r>
    </w:p>
    <w:p w14:paraId="5E88ECCB" w14:textId="08A91D10" w:rsidR="002B4620" w:rsidRDefault="00595ACB" w:rsidP="00DD2C49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1AA4E9C4" w14:textId="51E3D26A" w:rsidR="00595ACB" w:rsidRPr="00174765" w:rsidRDefault="00595ACB" w:rsidP="00174765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  <w:rPr>
          <w:b w:val="0"/>
          <w:bCs/>
        </w:rPr>
      </w:pPr>
      <w:r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Pr="00E412E4">
        <w:rPr>
          <w:b w:val="0"/>
        </w:rPr>
        <w:t xml:space="preserve"> </w:t>
      </w:r>
      <w:r w:rsidR="006334AB">
        <w:rPr>
          <w:b w:val="0"/>
        </w:rPr>
        <w:t>40</w:t>
      </w:r>
      <w:r w:rsidRPr="002B4620">
        <w:rPr>
          <w:b w:val="0"/>
        </w:rPr>
        <w:t xml:space="preserve"> %.</w:t>
      </w:r>
      <w:r w:rsidR="00174765">
        <w:rPr>
          <w:b w:val="0"/>
        </w:rPr>
        <w:t xml:space="preserve"> </w:t>
      </w:r>
      <w:r w:rsidR="00674775" w:rsidRPr="00174765">
        <w:rPr>
          <w:b w:val="0"/>
          <w:bCs/>
        </w:rPr>
        <w:t>S</w:t>
      </w:r>
      <w:r w:rsidRPr="00174765">
        <w:rPr>
          <w:b w:val="0"/>
          <w:bCs/>
        </w:rPr>
        <w:t>kutečná výše způsobilých paušálních nákladů se</w:t>
      </w:r>
      <w:r w:rsidR="00121901" w:rsidRPr="00174765">
        <w:rPr>
          <w:b w:val="0"/>
          <w:bCs/>
        </w:rPr>
        <w:t xml:space="preserve"> </w:t>
      </w:r>
      <w:r w:rsidRPr="00174765">
        <w:rPr>
          <w:b w:val="0"/>
          <w:bCs/>
        </w:rPr>
        <w:t xml:space="preserve">rovná součinu paušální sazby a </w:t>
      </w:r>
      <w:r w:rsidR="006334AB" w:rsidRPr="00174765">
        <w:rPr>
          <w:b w:val="0"/>
          <w:bCs/>
        </w:rPr>
        <w:t xml:space="preserve">sumy </w:t>
      </w:r>
      <w:r w:rsidRPr="00174765">
        <w:rPr>
          <w:b w:val="0"/>
          <w:bCs/>
        </w:rPr>
        <w:t xml:space="preserve">schválených </w:t>
      </w:r>
      <w:r w:rsidR="006334AB" w:rsidRPr="00174765">
        <w:rPr>
          <w:b w:val="0"/>
          <w:bCs/>
        </w:rPr>
        <w:t>výdajů v kategorii rozpočtu 1.1.1</w:t>
      </w:r>
      <w:r w:rsidRPr="00174765">
        <w:rPr>
          <w:b w:val="0"/>
          <w:bCs/>
        </w:rPr>
        <w:t>.</w:t>
      </w:r>
    </w:p>
    <w:p w14:paraId="4F05E1B9" w14:textId="513F6095" w:rsidR="00DE44DD" w:rsidRDefault="00DE44DD" w:rsidP="00F4617F">
      <w:pPr>
        <w:spacing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F461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6957C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084A57AB" w:rsidR="00680616" w:rsidRDefault="00653CC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2F7C07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18303F00" w:rsidR="003C08BB" w:rsidRPr="003C08BB" w:rsidRDefault="00680616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>postupovat dle PpŽP.</w:t>
      </w:r>
    </w:p>
    <w:p w14:paraId="4F05E1C0" w14:textId="0754528F" w:rsidR="00903BBB" w:rsidRPr="001057B5" w:rsidRDefault="0048128F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7C168D2A" w:rsidR="001057B5" w:rsidRPr="00FA1CE2" w:rsidRDefault="001057B5" w:rsidP="003C08BB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</w:t>
      </w:r>
      <w:r w:rsidR="00121901">
        <w:rPr>
          <w:b w:val="0"/>
        </w:rPr>
        <w:t> </w:t>
      </w:r>
      <w:r w:rsidRPr="00FA1CE2">
        <w:rPr>
          <w:b w:val="0"/>
        </w:rPr>
        <w:t>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</w:p>
    <w:p w14:paraId="4752C27D" w14:textId="36BF15E4" w:rsidR="001057B5" w:rsidRDefault="005E65E1" w:rsidP="00734740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4" w:name="_Ref465174852"/>
    </w:p>
    <w:p w14:paraId="4CFC0835" w14:textId="7AB911D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5" w:name="_Ref465174751"/>
      <w:bookmarkEnd w:id="4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23381C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23381C">
        <w:rPr>
          <w:rFonts w:cstheme="minorHAnsi"/>
          <w:b w:val="0"/>
          <w:color w:val="000000" w:themeColor="text1"/>
          <w:highlight w:val="lightGray"/>
        </w:rPr>
        <w:t>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12"/>
      </w:r>
      <w:r w:rsidRPr="00E81B21">
        <w:rPr>
          <w:b w:val="0"/>
          <w:color w:val="000000" w:themeColor="text1"/>
          <w:highlight w:val="lightGray"/>
        </w:rPr>
        <w:t>:</w:t>
      </w:r>
      <w:bookmarkEnd w:id="5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A05F71" w14:paraId="7D334D22" w14:textId="77777777" w:rsidTr="00E81B21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690384" w:rsidRDefault="001057B5" w:rsidP="00907965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690384">
              <w:rPr>
                <w:bCs/>
                <w:sz w:val="22"/>
                <w:szCs w:val="22"/>
              </w:rPr>
              <w:t>Finanční milníky</w:t>
            </w:r>
            <w:r w:rsidRPr="00690384">
              <w:rPr>
                <w:rStyle w:val="Znakapoznpodarou"/>
                <w:bCs/>
                <w:sz w:val="22"/>
                <w:szCs w:val="22"/>
              </w:rPr>
              <w:footnoteReference w:id="13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999978" w:rsidR="00DB321B" w:rsidRPr="00690384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Období</w:t>
            </w:r>
            <w:r w:rsidR="0023381C" w:rsidRPr="00690384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690384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A05F71" w14:paraId="5D7C6BD5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342302F2" w14:textId="61EC9720" w:rsidR="001057B5" w:rsidRPr="00794D46" w:rsidRDefault="00794D46" w:rsidP="00794D46">
            <w:pPr>
              <w:spacing w:after="0"/>
              <w:ind w:left="737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1057B5" w:rsidRPr="00794D46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490826D2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–2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08A282B1" w14:textId="546D9894" w:rsidR="001057B5" w:rsidRPr="00690384" w:rsidRDefault="001057B5" w:rsidP="00794D46">
            <w:pPr>
              <w:pStyle w:val="Tabulkatext"/>
              <w:keepNext/>
              <w:numPr>
                <w:ilvl w:val="1"/>
                <w:numId w:val="48"/>
              </w:numPr>
              <w:spacing w:after="0"/>
              <w:ind w:left="1025"/>
              <w:jc w:val="left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1057B5" w:rsidRPr="00A05F71" w14:paraId="4B4AB80C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941B8AD" w14:textId="52EB34F8" w:rsidR="001057B5" w:rsidRPr="00794D46" w:rsidRDefault="00794D46" w:rsidP="00794D46">
            <w:pPr>
              <w:pStyle w:val="Odstavecseseznamem"/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1057B5" w:rsidRPr="00794D46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7E83D7A0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–4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690384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A05F71" w14:paraId="7DB75601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C839428" w14:textId="6A1A924F" w:rsidR="001057B5" w:rsidRPr="00794D46" w:rsidRDefault="00794D46" w:rsidP="00794D46">
            <w:pPr>
              <w:pStyle w:val="Odstavecseseznamem"/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1057B5" w:rsidRPr="00794D46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4E314E8D" w:rsidR="001057B5" w:rsidRPr="00690384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–6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="00AE2664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4"/>
            </w:r>
          </w:p>
        </w:tc>
        <w:tc>
          <w:tcPr>
            <w:tcW w:w="2263" w:type="dxa"/>
            <w:vAlign w:val="center"/>
          </w:tcPr>
          <w:p w14:paraId="1AE27BE2" w14:textId="366AD1DD" w:rsidR="001057B5" w:rsidRPr="00690384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5"/>
            </w:r>
          </w:p>
        </w:tc>
      </w:tr>
    </w:tbl>
    <w:p w14:paraId="7D6B5A72" w14:textId="08327BFF" w:rsidR="001057B5" w:rsidRDefault="001057B5" w:rsidP="00DD2C49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>se stanovenými metodami vykazování výdajů uvedenými v PpŽP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</w:t>
      </w:r>
      <w:r w:rsidR="00121901">
        <w:rPr>
          <w:b w:val="0"/>
        </w:rPr>
        <w:t xml:space="preserve"> </w:t>
      </w:r>
      <w:r>
        <w:rPr>
          <w:b w:val="0"/>
        </w:rPr>
        <w:t>podrobném</w:t>
      </w:r>
      <w:r w:rsidR="00142415">
        <w:rPr>
          <w:b w:val="0"/>
        </w:rPr>
        <w:t xml:space="preserve"> </w:t>
      </w:r>
      <w:r>
        <w:rPr>
          <w:b w:val="0"/>
        </w:rPr>
        <w:t>rozpočtu projektu v</w:t>
      </w:r>
      <w:r w:rsidR="00142415">
        <w:rPr>
          <w:b w:val="0"/>
        </w:rPr>
        <w:t xml:space="preserve"> </w:t>
      </w:r>
      <w:r>
        <w:rPr>
          <w:b w:val="0"/>
        </w:rPr>
        <w:t>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r>
        <w:rPr>
          <w:b w:val="0"/>
        </w:rPr>
        <w:t>PpŽP.</w:t>
      </w:r>
    </w:p>
    <w:p w14:paraId="02A134A6" w14:textId="72563415" w:rsidR="003A3D10" w:rsidRPr="000C39EF" w:rsidRDefault="003A3D10" w:rsidP="00654FB5">
      <w:pPr>
        <w:pStyle w:val="Headline1proTP"/>
        <w:keepNext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2E69B94" w14:textId="54DF92CA" w:rsidR="00083FF2" w:rsidRDefault="00FD17F6" w:rsidP="00A87CFB">
      <w:pPr>
        <w:pStyle w:val="Headline2proTP"/>
        <w:keepNext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>, bodu</w:t>
      </w:r>
      <w:r w:rsidR="00B036CC">
        <w:rPr>
          <w:b w:val="0"/>
        </w:rPr>
        <w:t> </w:t>
      </w:r>
      <w:r w:rsidR="00D21CEF">
        <w:rPr>
          <w:b w:val="0"/>
        </w:rPr>
        <w:t xml:space="preserve">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 xml:space="preserve">ž má alokovány prostředky v rozpočtu projektu. Čerpání prostředků probíhá </w:t>
      </w:r>
      <w:r w:rsidRPr="002935ED">
        <w:rPr>
          <w:b w:val="0"/>
        </w:rPr>
        <w:lastRenderedPageBreak/>
        <w:t>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6B9EC83F" w:rsidR="00083FF2" w:rsidRDefault="00E841D9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Pr="00E841D9">
        <w:rPr>
          <w:b w:val="0"/>
        </w:rPr>
        <w:t>.</w:t>
      </w:r>
    </w:p>
    <w:p w14:paraId="142DB51D" w14:textId="13CBA34E" w:rsidR="00FD17F6" w:rsidRPr="000D3105" w:rsidRDefault="00C826A2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</w:t>
      </w:r>
      <w:r w:rsidR="00121901">
        <w:rPr>
          <w:b w:val="0"/>
        </w:rPr>
        <w:t xml:space="preserve"> </w:t>
      </w:r>
      <w:r w:rsidR="00FD17F6">
        <w:rPr>
          <w:b w:val="0"/>
        </w:rPr>
        <w:t>přímých výdajů</w:t>
      </w:r>
      <w:r w:rsidR="00FD17F6" w:rsidRPr="002A1BDE">
        <w:rPr>
          <w:b w:val="0"/>
        </w:rPr>
        <w:t xml:space="preserve"> byly označeny registračním číslem projektu. Výdaje provedené na</w:t>
      </w:r>
      <w:r w:rsidR="000866EF">
        <w:rPr>
          <w:b w:val="0"/>
        </w:rPr>
        <w:t> </w:t>
      </w:r>
      <w:r w:rsidR="00FD17F6" w:rsidRPr="002A1BDE">
        <w:rPr>
          <w:b w:val="0"/>
        </w:rPr>
        <w:t xml:space="preserve">základě </w:t>
      </w:r>
      <w:r w:rsidR="00FD17F6" w:rsidRPr="00A27FCA">
        <w:rPr>
          <w:b w:val="0"/>
        </w:rPr>
        <w:t>dokladů nesplňujících tuto náležitost nejsou způsobilé.</w:t>
      </w:r>
    </w:p>
    <w:p w14:paraId="0577B04A" w14:textId="24427001" w:rsidR="009169CC" w:rsidRPr="00421194" w:rsidRDefault="009169CC" w:rsidP="00C31563">
      <w:pPr>
        <w:pStyle w:val="Headline2proTP"/>
        <w:numPr>
          <w:ilvl w:val="0"/>
          <w:numId w:val="56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</w:p>
    <w:p w14:paraId="27CBB7C9" w14:textId="77777777" w:rsidR="00C100EA" w:rsidRPr="0038480B" w:rsidRDefault="00C100EA" w:rsidP="00C100EA">
      <w:pPr>
        <w:pStyle w:val="Headline2proTP"/>
        <w:numPr>
          <w:ilvl w:val="0"/>
          <w:numId w:val="56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 V případě výdajů vykazovaných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6"/>
      </w:r>
      <w:r>
        <w:rPr>
          <w:b w:val="0"/>
          <w:bCs/>
        </w:rPr>
        <w:t>, se výdaje považují za řádně prokázané, pokud realizátor projektu splní předem definované výstupy/výsledky nebo dojde ke schválení výdajů tvořících základ pro výpočet paušálních výdajů. Tyto výdaje realizátor projektu nedokládá účetními doklady.</w:t>
      </w:r>
    </w:p>
    <w:p w14:paraId="1D919EFB" w14:textId="36ACABFC" w:rsidR="00421194" w:rsidRPr="000D3105" w:rsidRDefault="00C100EA" w:rsidP="00DD2C49">
      <w:pPr>
        <w:pStyle w:val="Headline2proTP"/>
        <w:numPr>
          <w:ilvl w:val="0"/>
          <w:numId w:val="0"/>
        </w:numPr>
        <w:ind w:left="426"/>
        <w:rPr>
          <w:b w:val="0"/>
        </w:rPr>
      </w:pPr>
      <w:r>
        <w:rPr>
          <w:b w:val="0"/>
          <w:bCs/>
        </w:rPr>
        <w:t xml:space="preserve">Pokud schválené výdaje financované zjednodušenými metodami vykazování převyšují skutečnou výši těchto výdajů, je realizátor projektu oprávněn částku odpovídající rozdílu mezi těmito výdaji použít v rámci kapitoly </w:t>
      </w:r>
      <w:r>
        <w:rPr>
          <w:b w:val="0"/>
          <w:bCs/>
          <w:highlight w:val="lightGray"/>
        </w:rPr>
        <w:t>…</w:t>
      </w:r>
      <w:r w:rsidRPr="0058208A">
        <w:rPr>
          <w:rStyle w:val="Znakapoznpodarou"/>
          <w:b w:val="0"/>
          <w:bCs/>
          <w:highlight w:val="lightGray"/>
        </w:rPr>
        <w:footnoteReference w:id="17"/>
      </w:r>
      <w:r w:rsidRPr="0058208A">
        <w:rPr>
          <w:b w:val="0"/>
          <w:bCs/>
        </w:rPr>
        <w:t xml:space="preserve"> </w:t>
      </w:r>
      <w:r>
        <w:rPr>
          <w:b w:val="0"/>
          <w:bCs/>
        </w:rPr>
        <w:t>v souladu s platnou legislativou.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194EB6C5" w:rsidR="00777946" w:rsidRPr="00FC14A1" w:rsidRDefault="00777946" w:rsidP="00DC5720">
      <w:pPr>
        <w:pStyle w:val="Headline2proTP"/>
        <w:keepNext w:val="0"/>
        <w:widowControl w:val="0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bookmarkStart w:id="6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r w:rsidRPr="00DD2C49">
        <w:rPr>
          <w:b w:val="0"/>
          <w:color w:val="000000" w:themeColor="text1"/>
        </w:rPr>
        <w:t xml:space="preserve">U projektů, které vykazují indikátor 600 000 Celkový počet účastníků, je </w:t>
      </w:r>
      <w:r w:rsidR="00F1333D" w:rsidRPr="00DD2C49">
        <w:rPr>
          <w:b w:val="0"/>
          <w:color w:val="000000" w:themeColor="text1"/>
        </w:rPr>
        <w:t>r</w:t>
      </w:r>
      <w:r w:rsidR="00E217EF" w:rsidRPr="00DD2C49">
        <w:rPr>
          <w:b w:val="0"/>
          <w:color w:val="000000" w:themeColor="text1"/>
        </w:rPr>
        <w:t>ealizátor projektu</w:t>
      </w:r>
      <w:r w:rsidRPr="00DD2C49">
        <w:rPr>
          <w:b w:val="0"/>
          <w:color w:val="000000" w:themeColor="text1"/>
        </w:rPr>
        <w:t xml:space="preserve"> </w:t>
      </w:r>
      <w:r w:rsidR="009743C9" w:rsidRPr="00DD2C49">
        <w:rPr>
          <w:b w:val="0"/>
          <w:color w:val="000000" w:themeColor="text1"/>
        </w:rPr>
        <w:t xml:space="preserve">dále </w:t>
      </w:r>
      <w:r w:rsidRPr="00DD2C49">
        <w:rPr>
          <w:b w:val="0"/>
          <w:color w:val="000000" w:themeColor="text1"/>
        </w:rPr>
        <w:t>povinen vykazovat indikátory dle Přílohy 1 Nařízení č. 2021/1057.</w:t>
      </w:r>
      <w:bookmarkEnd w:id="6"/>
      <w:r w:rsidRPr="00E517D4">
        <w:rPr>
          <w:rStyle w:val="Znakapoznpodarou"/>
          <w:b w:val="0"/>
          <w:color w:val="000000" w:themeColor="text1"/>
        </w:rPr>
        <w:footnoteReference w:id="18"/>
      </w:r>
      <w:r w:rsidR="00D171DA" w:rsidRPr="00E517D4">
        <w:rPr>
          <w:b w:val="0"/>
          <w:color w:val="000000" w:themeColor="text1"/>
          <w:vertAlign w:val="superscript"/>
        </w:rPr>
        <w:t xml:space="preserve"> </w:t>
      </w:r>
    </w:p>
    <w:p w14:paraId="444747EE" w14:textId="6151FF74" w:rsidR="00777946" w:rsidRPr="00FC14A1" w:rsidRDefault="00777946" w:rsidP="00897DE4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13C56EC7" w:rsidR="00777946" w:rsidRPr="00FC14A1" w:rsidRDefault="00777946" w:rsidP="00DD2C49">
      <w:pPr>
        <w:pStyle w:val="Headline2proTP"/>
        <w:keepNext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</w:t>
      </w:r>
      <w:r w:rsidR="00595204">
        <w:rPr>
          <w:b w:val="0"/>
          <w:color w:val="000000" w:themeColor="text1"/>
        </w:rPr>
        <w:t xml:space="preserve"> </w:t>
      </w:r>
      <w:r w:rsidRPr="00FC14A1">
        <w:rPr>
          <w:b w:val="0"/>
          <w:color w:val="000000" w:themeColor="text1"/>
        </w:rPr>
        <w:t>90 % cílových hodnot stanovených v</w:t>
      </w:r>
      <w:r w:rsidR="00447D29">
        <w:rPr>
          <w:b w:val="0"/>
          <w:color w:val="000000" w:themeColor="text1"/>
        </w:rPr>
        <w:t xml:space="preserve"> </w:t>
      </w:r>
      <w:r w:rsidRPr="00FC14A1">
        <w:rPr>
          <w:b w:val="0"/>
          <w:color w:val="000000" w:themeColor="text1"/>
        </w:rPr>
        <w:t>Příloze č. 1 těchto Podmínek,</w:t>
      </w:r>
    </w:p>
    <w:p w14:paraId="652A9DB3" w14:textId="18377CBF" w:rsidR="00777946" w:rsidRPr="00FC14A1" w:rsidRDefault="00777946" w:rsidP="00DD2C49">
      <w:pPr>
        <w:pStyle w:val="Headline2proTP"/>
        <w:keepNext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výsledku v průměru minimálně na 90 % cílových hodnot stanovených v</w:t>
      </w:r>
      <w:r w:rsidR="00447D29">
        <w:rPr>
          <w:b w:val="0"/>
          <w:color w:val="000000" w:themeColor="text1"/>
        </w:rPr>
        <w:t xml:space="preserve"> </w:t>
      </w:r>
      <w:r w:rsidRPr="00FC14A1">
        <w:rPr>
          <w:b w:val="0"/>
          <w:color w:val="000000" w:themeColor="text1"/>
        </w:rPr>
        <w:t>Příloze č. 1 těchto Podmínek.</w:t>
      </w:r>
    </w:p>
    <w:p w14:paraId="2EF0D916" w14:textId="6784BDCC" w:rsidR="00777946" w:rsidRDefault="00777946" w:rsidP="007C63AD">
      <w:pPr>
        <w:spacing w:before="60" w:after="0"/>
        <w:ind w:left="426"/>
        <w:rPr>
          <w:rFonts w:cs="Arial"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AE087E" w:rsidRPr="00E81B21">
        <w:rPr>
          <w:rFonts w:cs="Arial"/>
          <w:color w:val="000000" w:themeColor="text1"/>
          <w:highlight w:val="lightGray"/>
        </w:rPr>
        <w:t>7</w:t>
      </w:r>
      <w:r w:rsidR="00AE2664">
        <w:rPr>
          <w:rStyle w:val="Znakapoznpodarou"/>
          <w:rFonts w:cs="Arial"/>
          <w:highlight w:val="lightGray"/>
        </w:rPr>
        <w:footnoteReference w:id="19"/>
      </w:r>
      <w:r w:rsidRPr="00FC14A1">
        <w:rPr>
          <w:rFonts w:cs="Arial"/>
          <w:color w:val="000000" w:themeColor="text1"/>
        </w:rPr>
        <w:t xml:space="preserve"> 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1A538C21" w:rsidR="00777946" w:rsidRPr="00FC14A1" w:rsidRDefault="00390207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7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>monitorování projektu, a</w:t>
      </w:r>
      <w:r w:rsidR="00095290" w:rsidDel="00447D29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7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56F428ED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8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0866EF">
        <w:rPr>
          <w:b w:val="0"/>
          <w:color w:val="000000" w:themeColor="text1"/>
        </w:rPr>
        <w:t> 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8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9" w:name="_Ref456101660"/>
      <w:bookmarkStart w:id="10" w:name="_Ref464622509"/>
      <w:bookmarkEnd w:id="9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 xml:space="preserve">ealizátora </w:t>
      </w:r>
      <w:r w:rsidRPr="00FC14A1">
        <w:rPr>
          <w:b w:val="0"/>
          <w:color w:val="000000" w:themeColor="text1"/>
        </w:rPr>
        <w:lastRenderedPageBreak/>
        <w:t>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0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1" w:name="_Ref456101688"/>
      <w:r w:rsidRPr="00347CB3">
        <w:t>Oznamovací povinnost</w:t>
      </w:r>
      <w:bookmarkEnd w:id="11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258306A0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</w:t>
      </w:r>
      <w:r w:rsidR="005072B5">
        <w:rPr>
          <w:b w:val="0"/>
        </w:rPr>
        <w:t xml:space="preserve">projektu </w:t>
      </w:r>
      <w:r w:rsidRPr="00946BA4">
        <w:rPr>
          <w:b w:val="0"/>
        </w:rPr>
        <w:t>v souladu s PpŽP.</w:t>
      </w:r>
    </w:p>
    <w:p w14:paraId="5B29D3F8" w14:textId="0BB5EAFD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PpŽP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EA0CB8">
        <w:rPr>
          <w:b w:val="0"/>
        </w:rPr>
        <w:t>.</w:t>
      </w:r>
    </w:p>
    <w:p w14:paraId="12DEB496" w14:textId="2D5E9F65" w:rsidR="00EC65B3" w:rsidRDefault="00EC65B3" w:rsidP="00595204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0D4E105B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8A4D7B">
        <w:rPr>
          <w:b w:val="0"/>
          <w:spacing w:val="-4"/>
        </w:rPr>
        <w:t xml:space="preserve">, </w:t>
      </w:r>
      <w:r w:rsidR="00F20384">
        <w:rPr>
          <w:b w:val="0"/>
          <w:spacing w:val="-4"/>
        </w:rPr>
        <w:t xml:space="preserve">a v případě, že </w:t>
      </w:r>
      <w:r w:rsidR="00581589">
        <w:rPr>
          <w:b w:val="0"/>
          <w:spacing w:val="-4"/>
        </w:rPr>
        <w:t xml:space="preserve">realizátor projektu </w:t>
      </w:r>
      <w:r w:rsidR="00F20384">
        <w:rPr>
          <w:b w:val="0"/>
          <w:spacing w:val="-4"/>
        </w:rPr>
        <w:t>nedokládá podpisový záznam společný pro více účetních dokladů,</w:t>
      </w:r>
      <w:r w:rsidR="00F20384" w:rsidRPr="00812B50">
        <w:rPr>
          <w:b w:val="0"/>
          <w:spacing w:val="-4"/>
        </w:rPr>
        <w:t xml:space="preserve"> </w:t>
      </w:r>
      <w:r w:rsidR="00F20384">
        <w:rPr>
          <w:b w:val="0"/>
          <w:spacing w:val="-4"/>
        </w:rPr>
        <w:t xml:space="preserve">aby </w:t>
      </w:r>
      <w:r w:rsidR="008A4D7B">
        <w:rPr>
          <w:b w:val="0"/>
          <w:spacing w:val="-4"/>
        </w:rPr>
        <w:t>byly opatřeny podpisovým záznamem</w:t>
      </w:r>
      <w:r w:rsidR="00EC65B3" w:rsidRPr="00812B50">
        <w:rPr>
          <w:b w:val="0"/>
          <w:spacing w:val="-4"/>
        </w:rPr>
        <w:t xml:space="preserve">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DD2C49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654D6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20FC1BEF" w14:textId="1BC1CD40" w:rsidR="00654D69" w:rsidRPr="00654FB5" w:rsidRDefault="00F30584" w:rsidP="006817EE">
      <w:pPr>
        <w:pStyle w:val="Headline2proTP"/>
        <w:numPr>
          <w:ilvl w:val="0"/>
          <w:numId w:val="47"/>
        </w:numPr>
        <w:ind w:left="426" w:hanging="426"/>
        <w:rPr>
          <w:b w:val="0"/>
          <w:bCs/>
        </w:rPr>
      </w:pPr>
      <w:r w:rsidRPr="00301350">
        <w:rPr>
          <w:b w:val="0"/>
          <w:bCs/>
        </w:rPr>
        <w:t>Realizátor projektu, který vykonává hospodářské činnosti</w:t>
      </w:r>
      <w:r w:rsidRPr="00301350">
        <w:rPr>
          <w:b w:val="0"/>
          <w:bCs/>
          <w:vertAlign w:val="superscript"/>
        </w:rPr>
        <w:footnoteReference w:id="20"/>
      </w:r>
      <w:r w:rsidRPr="00301350">
        <w:rPr>
          <w:b w:val="0"/>
          <w:bCs/>
        </w:rPr>
        <w:t xml:space="preserve"> (mimo projekt), je povinen zajistit oddělení hospodářské a nehospodářské činnosti prostřednictvím účetní evidence.</w:t>
      </w:r>
      <w:r w:rsidR="006817EE" w:rsidRPr="004D3BD9">
        <w:rPr>
          <w:b w:val="0"/>
          <w:bCs/>
        </w:rPr>
        <w:t xml:space="preserve"> </w:t>
      </w:r>
      <w:r w:rsidR="006817EE" w:rsidRPr="004D3BD9">
        <w:rPr>
          <w:b w:val="0"/>
          <w:bCs/>
          <w:highlight w:val="lightGray"/>
        </w:rPr>
        <w:t>Realizátor projektu je povinen zajistit uvedenou podmínku rovněž u partnera</w:t>
      </w:r>
      <w:r w:rsidR="006817EE" w:rsidRPr="00B52481">
        <w:rPr>
          <w:b w:val="0"/>
          <w:bCs/>
          <w:highlight w:val="lightGray"/>
        </w:rPr>
        <w:t>.</w:t>
      </w:r>
      <w:r w:rsidR="006817EE" w:rsidRPr="00B52481">
        <w:rPr>
          <w:rStyle w:val="Znakapoznpodarou"/>
          <w:b w:val="0"/>
          <w:bCs/>
          <w:highlight w:val="lightGray"/>
        </w:rPr>
        <w:footnoteReference w:id="21"/>
      </w:r>
    </w:p>
    <w:p w14:paraId="48B98E85" w14:textId="0D960DE5" w:rsidR="006D5E4B" w:rsidRPr="000139EF" w:rsidRDefault="006D5E4B" w:rsidP="002F7C07">
      <w:pPr>
        <w:pStyle w:val="Headline1proTP"/>
        <w:numPr>
          <w:ilvl w:val="0"/>
          <w:numId w:val="15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3" w:name="_Ref456361390"/>
      <w:bookmarkStart w:id="14" w:name="_Ref211584199"/>
    </w:p>
    <w:p w14:paraId="119D5578" w14:textId="62ECCC48" w:rsidR="006D5E4B" w:rsidRPr="002F7C07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</w:t>
      </w:r>
      <w:r w:rsidR="007048EE">
        <w:rPr>
          <w:b w:val="0"/>
          <w:color w:val="000000" w:themeColor="text1"/>
        </w:rPr>
        <w:t xml:space="preserve"> </w:t>
      </w:r>
      <w:r w:rsidR="006D5E4B" w:rsidRPr="00FC14A1">
        <w:rPr>
          <w:b w:val="0"/>
          <w:color w:val="000000" w:themeColor="text1"/>
        </w:rPr>
        <w:t>souladu s</w:t>
      </w:r>
      <w:r w:rsidR="007048EE">
        <w:rPr>
          <w:b w:val="0"/>
          <w:color w:val="000000" w:themeColor="text1"/>
        </w:rPr>
        <w:t xml:space="preserve"> </w:t>
      </w:r>
      <w:r w:rsidR="006D5E4B" w:rsidRPr="00FC14A1">
        <w:rPr>
          <w:b w:val="0"/>
          <w:color w:val="000000" w:themeColor="text1"/>
        </w:rPr>
        <w:t>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22"/>
      </w:r>
      <w:r w:rsidR="006D5E4B" w:rsidRPr="00FC14A1">
        <w:rPr>
          <w:b w:val="0"/>
          <w:color w:val="000000" w:themeColor="text1"/>
        </w:rPr>
        <w:t xml:space="preserve"> a PpŽP.</w:t>
      </w:r>
      <w:bookmarkEnd w:id="13"/>
    </w:p>
    <w:p w14:paraId="51421E92" w14:textId="7402C4B4" w:rsidR="00376A11" w:rsidRPr="005E09F4" w:rsidRDefault="00376A11" w:rsidP="007C63AD">
      <w:pPr>
        <w:pStyle w:val="Default"/>
        <w:numPr>
          <w:ilvl w:val="0"/>
          <w:numId w:val="51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</w:t>
      </w:r>
      <w:r w:rsidR="001E65BB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na</w:t>
      </w:r>
      <w:r w:rsidR="001E65BB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7C63A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7C63AD">
      <w:pPr>
        <w:pStyle w:val="Default"/>
        <w:widowControl w:val="0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7C63AD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5" w:name="_Ref456361668"/>
      <w:bookmarkEnd w:id="14"/>
      <w:r w:rsidRPr="00347CB3">
        <w:t xml:space="preserve">Plnění politik </w:t>
      </w:r>
      <w:r>
        <w:t>EU</w:t>
      </w:r>
      <w:r w:rsidRPr="00347CB3">
        <w:t xml:space="preserve"> a MŠMT</w:t>
      </w:r>
      <w:bookmarkEnd w:id="15"/>
    </w:p>
    <w:p w14:paraId="7C37E116" w14:textId="5124198B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t>Kontrola</w:t>
      </w:r>
      <w:bookmarkEnd w:id="16"/>
      <w:r w:rsidRPr="00347CB3">
        <w:t>/audit</w:t>
      </w:r>
      <w:bookmarkEnd w:id="17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8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23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3727F914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o</w:t>
      </w:r>
      <w:r w:rsidR="002F7C07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>realizaci projektu, se skutečným stavem v místě jeho realizace a</w:t>
      </w:r>
      <w:r w:rsidR="000866EF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komise, Evropský účetní dvůr a Evropský úřad pro boj proti podvodům, případně další orgány oprávněné k výkonu kontroly dle platných právních předpisů ČR a EU. </w:t>
      </w:r>
      <w:bookmarkEnd w:id="18"/>
    </w:p>
    <w:p w14:paraId="2B8BE0DC" w14:textId="6B0CB50D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0866EF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61C778E9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A61FF6">
        <w:rPr>
          <w:b w:val="0"/>
          <w:color w:val="000000" w:themeColor="text1"/>
        </w:rPr>
        <w:t>, případně na žádost Ř</w:t>
      </w:r>
      <w:r w:rsidR="00C12DE1">
        <w:rPr>
          <w:b w:val="0"/>
          <w:color w:val="000000" w:themeColor="text1"/>
        </w:rPr>
        <w:t>í</w:t>
      </w:r>
      <w:r w:rsidR="00A61FF6">
        <w:rPr>
          <w:b w:val="0"/>
          <w:color w:val="000000" w:themeColor="text1"/>
        </w:rPr>
        <w:t>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</w:t>
      </w:r>
      <w:r w:rsidR="002C7935">
        <w:rPr>
          <w:b w:val="0"/>
          <w:color w:val="000000" w:themeColor="text1"/>
        </w:rPr>
        <w:t xml:space="preserve"> </w:t>
      </w:r>
      <w:r w:rsidR="00A61FF6">
        <w:rPr>
          <w:b w:val="0"/>
          <w:color w:val="000000" w:themeColor="text1"/>
        </w:rPr>
        <w:t xml:space="preserve">o </w:t>
      </w:r>
      <w:r w:rsidR="00F45D7E" w:rsidRPr="00FC14A1">
        <w:rPr>
          <w:b w:val="0"/>
          <w:color w:val="000000" w:themeColor="text1"/>
        </w:rPr>
        <w:t>kontrol</w:t>
      </w:r>
      <w:r w:rsidR="00A61FF6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2F7C07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>všech navrhovaných/uložených nápravných opatřeních, která budou výsledkem kontrol/auditů, a</w:t>
      </w:r>
      <w:r w:rsidR="006A18F9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>o</w:t>
      </w:r>
      <w:r w:rsidR="006A18F9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 xml:space="preserve">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5AD5BF7A" w14:textId="0F68A7E3" w:rsidR="00D63CC0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20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20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Default="00626F83" w:rsidP="00DD2C49"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A87CFB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bookmarkStart w:id="21" w:name="_Ref211606682"/>
      <w:r w:rsidRPr="00347CB3">
        <w:lastRenderedPageBreak/>
        <w:t>Uchovávání dokumentů</w:t>
      </w:r>
      <w:bookmarkEnd w:id="21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26A6B19D" w:rsidR="00DA2625" w:rsidRDefault="002E7A39" w:rsidP="00DD2C49">
      <w:pPr>
        <w:pStyle w:val="Headline2proTP"/>
        <w:keepNext w:val="0"/>
        <w:numPr>
          <w:ilvl w:val="0"/>
          <w:numId w:val="0"/>
        </w:numPr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</w:t>
      </w:r>
      <w:r w:rsidR="002F7C07">
        <w:rPr>
          <w:b w:val="0"/>
        </w:rPr>
        <w:t> </w:t>
      </w:r>
      <w:r w:rsidR="00DA2625" w:rsidRPr="009105F0">
        <w:rPr>
          <w:b w:val="0"/>
        </w:rPr>
        <w:t>platbu odečíst od celkových způsobilých výdajů čisté jiné peněžní příjmy projektu, které získal v</w:t>
      </w:r>
      <w:r w:rsidR="00B600DA">
        <w:rPr>
          <w:b w:val="0"/>
        </w:rPr>
        <w:t> </w:t>
      </w:r>
      <w:r w:rsidR="00DA2625" w:rsidRPr="009105F0">
        <w:rPr>
          <w:b w:val="0"/>
        </w:rPr>
        <w:t>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2" w:name="_Ref261511254"/>
      <w:bookmarkStart w:id="23" w:name="_Hlk97304745"/>
      <w:r w:rsidRPr="00347CB3">
        <w:t>Péče o majetek</w:t>
      </w:r>
      <w:bookmarkEnd w:id="22"/>
      <w:r w:rsidRPr="00347CB3">
        <w:t xml:space="preserve"> </w:t>
      </w:r>
    </w:p>
    <w:p w14:paraId="24FF800A" w14:textId="59B7A6BA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</w:t>
      </w:r>
      <w:r w:rsidR="006A18F9">
        <w:t xml:space="preserve"> </w:t>
      </w:r>
      <w:r w:rsidR="009D45A0">
        <w:t>projektu</w:t>
      </w:r>
      <w:r w:rsidR="003402AA" w:rsidRPr="00347CB3">
        <w:t xml:space="preserve"> s</w:t>
      </w:r>
      <w:r w:rsidR="00A4607B">
        <w:t xml:space="preserve"> </w:t>
      </w:r>
      <w:r w:rsidR="003402AA" w:rsidRPr="00347CB3">
        <w:t xml:space="preserve">péčí řádného hospodáře, zejména jej zabezpečit proti poškození, ztrátě nebo odcizení. </w:t>
      </w:r>
    </w:p>
    <w:p w14:paraId="095C3148" w14:textId="69CBC2E3" w:rsidR="004A32D1" w:rsidRDefault="00221080" w:rsidP="007C63AD">
      <w:pPr>
        <w:pStyle w:val="Odstavecseseznamem"/>
        <w:numPr>
          <w:ilvl w:val="1"/>
          <w:numId w:val="30"/>
        </w:numPr>
        <w:suppressAutoHyphens/>
        <w:spacing w:before="120" w:after="0"/>
        <w:ind w:left="567" w:hanging="567"/>
        <w:contextualSpacing w:val="0"/>
      </w:pPr>
      <w:r w:rsidRPr="00E15BBC">
        <w:t>R</w:t>
      </w:r>
      <w:r w:rsidR="00AF77C4" w:rsidRPr="00E15BBC">
        <w:t>ealizátor</w:t>
      </w:r>
      <w:r w:rsidR="00AF77C4">
        <w:t xml:space="preserve"> projektu</w:t>
      </w:r>
      <w:r w:rsidR="003402AA">
        <w:t xml:space="preserve"> </w:t>
      </w:r>
      <w:r>
        <w:t xml:space="preserve">nesmí </w:t>
      </w:r>
      <w:r w:rsidR="003402AA">
        <w:t>p</w:t>
      </w:r>
      <w:r w:rsidR="003402AA" w:rsidRPr="00347CB3">
        <w:t>o dobu realizace projektu majetek spolufinancovaný byť i částečně z</w:t>
      </w:r>
      <w:r w:rsidR="003402AA">
        <w:t> </w:t>
      </w:r>
      <w:r w:rsidR="003402AA" w:rsidRPr="00347CB3">
        <w:t xml:space="preserve">prostředků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>Řídicího orgánu platí pouze pro dlouhodobý majetek a</w:t>
      </w:r>
      <w:r w:rsidR="006A18F9">
        <w:t xml:space="preserve"> </w:t>
      </w:r>
      <w:r w:rsidR="003402AA">
        <w:t>zároveň dobu výpůjčky nebo pronájmu delší než 30 kalendářních dnů</w:t>
      </w:r>
      <w:r w:rsidR="003402AA">
        <w:rPr>
          <w:rStyle w:val="Znakapoznpodarou"/>
        </w:rPr>
        <w:footnoteReference w:id="24"/>
      </w:r>
      <w:r w:rsidR="003402AA">
        <w:t>),</w:t>
      </w:r>
      <w:r w:rsidR="003402AA" w:rsidRPr="00347CB3">
        <w:t xml:space="preserve"> a dále nesmí být </w:t>
      </w:r>
      <w:r w:rsidR="003402AA">
        <w:t xml:space="preserve">tento majetek </w:t>
      </w:r>
      <w:r w:rsidR="003402AA" w:rsidRPr="00347CB3">
        <w:t>po</w:t>
      </w:r>
      <w:r w:rsidR="006A18F9">
        <w:t xml:space="preserve"> 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</w:t>
      </w:r>
      <w:r w:rsidR="000866EF">
        <w:t> </w:t>
      </w:r>
      <w:r w:rsidR="003402AA" w:rsidRPr="00347CB3">
        <w:t xml:space="preserve">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73F07B3F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4A32D1">
        <w:rPr>
          <w:rFonts w:asciiTheme="minorHAnsi" w:hAnsiTheme="minorHAnsi" w:cstheme="minorHAnsi"/>
        </w:rPr>
        <w:t xml:space="preserve">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5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3"/>
    </w:p>
    <w:p w14:paraId="461B3AD4" w14:textId="5FAB7656" w:rsidR="003402AA" w:rsidRPr="00DD2C49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r w:rsidR="006A18F9" w:rsidRPr="008A360C">
        <w:t>www.opjak.cz</w:t>
      </w:r>
      <w:r w:rsidR="003402AA" w:rsidRPr="00E01273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 projektu</w:t>
      </w:r>
      <w:r w:rsidR="00F97B38" w:rsidRPr="00E01273">
        <w:rPr>
          <w:rFonts w:asciiTheme="minorHAnsi" w:hAnsiTheme="minorHAnsi" w:cstheme="minorHAnsi"/>
        </w:rPr>
        <w:t>)</w:t>
      </w:r>
      <w:r w:rsidR="003402AA" w:rsidRPr="00E01273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B1966">
      <w:pPr>
        <w:pStyle w:val="Headline1proTP"/>
        <w:numPr>
          <w:ilvl w:val="0"/>
          <w:numId w:val="30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6C889BA8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54B6EBB9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Creative Commons 4.0 ve variantě BY nebo BY-SA.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</w:t>
      </w:r>
      <w:r w:rsidR="00120E06" w:rsidRPr="002C6E90">
        <w:rPr>
          <w:b w:val="0"/>
        </w:rPr>
        <w:lastRenderedPageBreak/>
        <w:t xml:space="preserve">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1CB309EF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Pokud bude produkt zveřejněn v</w:t>
      </w:r>
      <w:r w:rsidR="00F91DEB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Databázi produktů spolufinancovaných z</w:t>
      </w:r>
      <w:r w:rsidR="00F91DEB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6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62BEE10C" w14:textId="0EECFD42" w:rsidR="00F0206B" w:rsidRPr="00DD2C49" w:rsidRDefault="00EC7C77" w:rsidP="00DD2C49">
      <w:pPr>
        <w:pStyle w:val="Headline2proTP"/>
        <w:keepNext w:val="0"/>
        <w:numPr>
          <w:ilvl w:val="0"/>
          <w:numId w:val="0"/>
        </w:numPr>
        <w:ind w:left="567" w:hanging="567"/>
        <w:rPr>
          <w:rFonts w:asciiTheme="minorHAnsi" w:hAnsiTheme="minorHAnsi"/>
          <w:b w:val="0"/>
          <w:bCs/>
        </w:rPr>
      </w:pPr>
      <w:r w:rsidRPr="00DD2C49">
        <w:t xml:space="preserve">17.3 </w:t>
      </w:r>
      <w:r w:rsidRPr="00DD2C49">
        <w:tab/>
      </w:r>
      <w:r w:rsidR="002C6E5E" w:rsidRPr="00DD2C49">
        <w:rPr>
          <w:b w:val="0"/>
          <w:bCs/>
        </w:rPr>
        <w:t>Způsobilé výdaje</w:t>
      </w:r>
      <w:r w:rsidR="00495B2F" w:rsidRPr="00DD2C49">
        <w:rPr>
          <w:b w:val="0"/>
          <w:bCs/>
        </w:rPr>
        <w:t xml:space="preserve"> projektu nem</w:t>
      </w:r>
      <w:r w:rsidR="00E32AF5" w:rsidRPr="00DD2C49">
        <w:rPr>
          <w:b w:val="0"/>
          <w:bCs/>
        </w:rPr>
        <w:t>ají</w:t>
      </w:r>
      <w:r w:rsidR="00495B2F" w:rsidRPr="00DD2C49">
        <w:rPr>
          <w:b w:val="0"/>
          <w:bCs/>
        </w:rPr>
        <w:t xml:space="preserve"> charakter veřejné podpory ve smyslu čl.</w:t>
      </w:r>
      <w:r w:rsidR="00E179CC" w:rsidRPr="00DD2C49">
        <w:rPr>
          <w:b w:val="0"/>
          <w:bCs/>
        </w:rPr>
        <w:t> </w:t>
      </w:r>
      <w:r w:rsidR="00495B2F" w:rsidRPr="00DD2C49">
        <w:rPr>
          <w:b w:val="0"/>
          <w:bCs/>
        </w:rPr>
        <w:t>107</w:t>
      </w:r>
      <w:r w:rsidR="000368C3" w:rsidRPr="00DD2C49">
        <w:rPr>
          <w:b w:val="0"/>
          <w:bCs/>
        </w:rPr>
        <w:t xml:space="preserve"> odst. 1</w:t>
      </w:r>
      <w:r w:rsidR="007156A3" w:rsidRPr="00DD2C49">
        <w:rPr>
          <w:b w:val="0"/>
          <w:bCs/>
        </w:rPr>
        <w:t xml:space="preserve"> </w:t>
      </w:r>
      <w:r w:rsidR="00495B2F" w:rsidRPr="00DD2C49">
        <w:rPr>
          <w:b w:val="0"/>
          <w:bCs/>
        </w:rPr>
        <w:t xml:space="preserve">Smlouvy o fungování </w:t>
      </w:r>
      <w:r w:rsidR="00E83B09" w:rsidRPr="00DD2C49">
        <w:rPr>
          <w:b w:val="0"/>
          <w:bCs/>
        </w:rPr>
        <w:t>EU</w:t>
      </w:r>
      <w:r w:rsidR="00495B2F" w:rsidRPr="00DD2C49">
        <w:rPr>
          <w:b w:val="0"/>
          <w:bCs/>
        </w:rPr>
        <w:t xml:space="preserve">. </w:t>
      </w:r>
      <w:r w:rsidR="00E32AF5" w:rsidRPr="00DD2C49">
        <w:rPr>
          <w:b w:val="0"/>
          <w:bCs/>
        </w:rPr>
        <w:t>Výdaje</w:t>
      </w:r>
      <w:r w:rsidR="00F0206B" w:rsidRPr="00DD2C49">
        <w:rPr>
          <w:b w:val="0"/>
          <w:bCs/>
        </w:rPr>
        <w:t xml:space="preserve"> mohou být použity pro potřeby nehospodářské činnosti</w:t>
      </w:r>
      <w:r w:rsidR="00C00EC8" w:rsidRPr="00DD2C49">
        <w:rPr>
          <w:b w:val="0"/>
          <w:bCs/>
        </w:rPr>
        <w:t xml:space="preserve"> </w:t>
      </w:r>
      <w:r w:rsidR="00E32AF5" w:rsidRPr="00DD2C49">
        <w:rPr>
          <w:b w:val="0"/>
          <w:bCs/>
        </w:rPr>
        <w:t>realizátora projektu</w:t>
      </w:r>
      <w:r w:rsidR="00F0206B" w:rsidRPr="00DD2C49">
        <w:rPr>
          <w:b w:val="0"/>
          <w:bCs/>
        </w:rPr>
        <w:t xml:space="preserve">. </w:t>
      </w:r>
      <w:r w:rsidR="00E32AF5" w:rsidRPr="00DD2C49">
        <w:rPr>
          <w:rFonts w:asciiTheme="minorHAnsi" w:hAnsiTheme="minorHAnsi"/>
          <w:b w:val="0"/>
          <w:bCs/>
        </w:rPr>
        <w:t>Realizátor projektu</w:t>
      </w:r>
      <w:r w:rsidR="003546BC" w:rsidRPr="00DD2C49">
        <w:rPr>
          <w:rFonts w:asciiTheme="minorHAnsi" w:hAnsiTheme="minorHAnsi"/>
          <w:b w:val="0"/>
          <w:bCs/>
        </w:rPr>
        <w:t xml:space="preserve"> je povinen postupovat v souladu s podmínkami pro veřejné financování v oblasti vzdělávání nezakládající veřejnou podporu uvedenými v kap. </w:t>
      </w:r>
      <w:r w:rsidR="00CB6D1D" w:rsidRPr="00DD2C49">
        <w:rPr>
          <w:rFonts w:asciiTheme="minorHAnsi" w:hAnsiTheme="minorHAnsi"/>
          <w:b w:val="0"/>
          <w:bCs/>
        </w:rPr>
        <w:t>7.6.2</w:t>
      </w:r>
      <w:r w:rsidR="003546BC" w:rsidRPr="00DD2C49">
        <w:rPr>
          <w:rFonts w:asciiTheme="minorHAnsi" w:hAnsiTheme="minorHAnsi"/>
          <w:b w:val="0"/>
          <w:bCs/>
        </w:rPr>
        <w:t xml:space="preserve"> PpŽP.</w:t>
      </w:r>
    </w:p>
    <w:p w14:paraId="4865BB9A" w14:textId="11101F19" w:rsidR="003D526B" w:rsidRDefault="003D526B" w:rsidP="001F6AB2">
      <w:pPr>
        <w:ind w:left="567"/>
      </w:pPr>
      <w:r w:rsidRPr="007C63AD">
        <w:rPr>
          <w:rFonts w:asciiTheme="minorHAnsi" w:hAnsiTheme="minorHAnsi"/>
          <w:highlight w:val="lightGray"/>
        </w:rPr>
        <w:t>Realizátor projektu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7"/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5" w:name="_Ref456361567"/>
      <w:r w:rsidRPr="00347CB3">
        <w:t>Evaluace</w:t>
      </w:r>
      <w:bookmarkEnd w:id="25"/>
    </w:p>
    <w:p w14:paraId="025FF0CC" w14:textId="071D994D" w:rsidR="00436348" w:rsidRDefault="00436348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>v</w:t>
      </w:r>
      <w:r w:rsidR="00A418EC">
        <w:t xml:space="preserve"> </w:t>
      </w:r>
      <w:r w:rsidR="008F57AB">
        <w:t>souladu s</w:t>
      </w:r>
      <w:r w:rsidR="00A418EC">
        <w:t xml:space="preserve"> </w:t>
      </w:r>
      <w:r w:rsidR="008F57AB">
        <w:t xml:space="preserve">PpŽP </w:t>
      </w:r>
      <w:r w:rsidR="00495B2F" w:rsidRPr="00347CB3">
        <w:t xml:space="preserve">poskytovat součinnost </w:t>
      </w:r>
      <w:r w:rsidR="00820458" w:rsidRPr="007C63AD">
        <w:rPr>
          <w:highlight w:val="lightGray"/>
        </w:rPr>
        <w:t>a zajistit součinnost partnera</w:t>
      </w:r>
      <w:bookmarkStart w:id="26" w:name="_Hlk125275043"/>
      <w:r w:rsidR="00820458" w:rsidRPr="00AA6692">
        <w:rPr>
          <w:rStyle w:val="Znakapoznpodarou"/>
          <w:highlight w:val="lightGray"/>
        </w:rPr>
        <w:footnoteReference w:id="28"/>
      </w:r>
      <w:bookmarkEnd w:id="26"/>
      <w:r w:rsidR="00820458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8A1BC4">
        <w:t xml:space="preserve"> </w:t>
      </w:r>
      <w:r w:rsidR="00495B2F" w:rsidRPr="00347CB3">
        <w:t>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58EC351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V případě, že bude v</w:t>
      </w:r>
      <w:r w:rsidR="00A418EC">
        <w:t xml:space="preserve"> </w:t>
      </w:r>
      <w:r>
        <w:t xml:space="preserve">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810AC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bookmarkStart w:id="27" w:name="_Ref456361678"/>
      <w:r>
        <w:t>Komunikace v MS20</w:t>
      </w:r>
      <w:r w:rsidR="00AC5322">
        <w:t>21</w:t>
      </w:r>
      <w:r>
        <w:t>+</w:t>
      </w:r>
      <w:bookmarkEnd w:id="27"/>
    </w:p>
    <w:p w14:paraId="4F05E22A" w14:textId="0E1F617B" w:rsidR="00495B2F" w:rsidRPr="008D491F" w:rsidRDefault="00382501" w:rsidP="003879C8">
      <w:pPr>
        <w:rPr>
          <w:iCs/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A87CFB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r w:rsidRPr="000771AC">
        <w:lastRenderedPageBreak/>
        <w:t>Pověření ke zpracování osobních údajů podpořených osob</w:t>
      </w:r>
    </w:p>
    <w:p w14:paraId="52EE0EBC" w14:textId="67CEDCAA" w:rsidR="00CF314D" w:rsidRPr="008D491F" w:rsidRDefault="00CF314D" w:rsidP="008D491F">
      <w:pPr>
        <w:pStyle w:val="Odstavecseseznamem"/>
        <w:numPr>
          <w:ilvl w:val="0"/>
          <w:numId w:val="62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8D491F">
        <w:rPr>
          <w:rFonts w:asciiTheme="minorHAnsi" w:hAnsiTheme="minorHAnsi" w:cstheme="minorHAnsi"/>
        </w:rPr>
        <w:t xml:space="preserve">Řídicí orgán pověřuje realizátora projektu jakožto zpracovatele v souladu s </w:t>
      </w:r>
      <w:proofErr w:type="spellStart"/>
      <w:r w:rsidRPr="008D491F">
        <w:rPr>
          <w:rFonts w:asciiTheme="minorHAnsi" w:hAnsiTheme="minorHAnsi" w:cstheme="minorHAnsi"/>
        </w:rPr>
        <w:t>ust</w:t>
      </w:r>
      <w:proofErr w:type="spellEnd"/>
      <w:r w:rsidRPr="008D491F">
        <w:rPr>
          <w:rFonts w:asciiTheme="minorHAnsi" w:hAnsiTheme="minorHAnsi" w:cstheme="minorHAnsi"/>
        </w:rPr>
        <w:t>. § 34 odst. 1 zákona č. 110/2019 Sb., o zpracování osobních údajů, ve znění pozdějších předpisů a za níže uvedených podmínek ke zpracování osobních údajů osob podpořených v projektu za účelem prokázání řádného a efektivního nakládání s prostředky na realizaci projektu.</w:t>
      </w:r>
    </w:p>
    <w:p w14:paraId="11B8311E" w14:textId="3DB71874" w:rsidR="00CF314D" w:rsidRPr="008D491F" w:rsidRDefault="00CF314D" w:rsidP="008D491F">
      <w:pPr>
        <w:pStyle w:val="Odstavecseseznamem"/>
        <w:numPr>
          <w:ilvl w:val="0"/>
          <w:numId w:val="62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8D491F">
        <w:rPr>
          <w:rFonts w:asciiTheme="minorHAnsi" w:hAnsiTheme="minorHAnsi" w:cstheme="minorHAnsi"/>
        </w:rPr>
        <w:t xml:space="preserve">Osobní údaje podpořených osob </w:t>
      </w:r>
      <w:r w:rsidR="00E14A2B">
        <w:rPr>
          <w:rFonts w:asciiTheme="minorHAnsi" w:hAnsiTheme="minorHAnsi" w:cstheme="minorHAnsi"/>
        </w:rPr>
        <w:t>definované v</w:t>
      </w:r>
      <w:r w:rsidRPr="008D491F">
        <w:rPr>
          <w:rFonts w:asciiTheme="minorHAnsi" w:hAnsiTheme="minorHAnsi" w:cstheme="minorHAnsi"/>
        </w:rPr>
        <w:t xml:space="preserve"> čl. 4 odst. 1 Nařízení Evropského parlamentu a</w:t>
      </w:r>
      <w:r w:rsidR="00E14A2B">
        <w:rPr>
          <w:rFonts w:asciiTheme="minorHAnsi" w:hAnsiTheme="minorHAnsi" w:cstheme="minorHAnsi"/>
        </w:rPr>
        <w:t> </w:t>
      </w:r>
      <w:r w:rsidRPr="008D491F">
        <w:rPr>
          <w:rFonts w:asciiTheme="minorHAnsi" w:hAnsiTheme="minorHAnsi" w:cstheme="minorHAnsi"/>
        </w:rPr>
        <w:t>Rady (EU) 2016/679 ze dne 27. dubna 2016 o ochraně fyzických osob v souvislosti se</w:t>
      </w:r>
      <w:r w:rsidR="00E14A2B">
        <w:rPr>
          <w:rFonts w:asciiTheme="minorHAnsi" w:hAnsiTheme="minorHAnsi" w:cstheme="minorHAnsi"/>
        </w:rPr>
        <w:t> </w:t>
      </w:r>
      <w:r w:rsidRPr="008D491F">
        <w:rPr>
          <w:rFonts w:asciiTheme="minorHAnsi" w:hAnsiTheme="minorHAnsi" w:cstheme="minorHAnsi"/>
        </w:rPr>
        <w:t xml:space="preserve">zpracováním osobních údajů a o volném pohybu těchto údajů a o zrušení směrnice 95/46/ES (obecné nařízení o ochraně osobních údajů) (dále jen „GDPR“) je realizátor projektu povinen zpracovávat </w:t>
      </w:r>
      <w:r w:rsidR="00E14A2B">
        <w:rPr>
          <w:rFonts w:asciiTheme="minorHAnsi" w:hAnsiTheme="minorHAnsi" w:cstheme="minorHAnsi"/>
        </w:rPr>
        <w:t xml:space="preserve">a chránit </w:t>
      </w:r>
      <w:r w:rsidRPr="008D491F">
        <w:rPr>
          <w:rFonts w:asciiTheme="minorHAnsi" w:hAnsiTheme="minorHAnsi" w:cstheme="minorHAnsi"/>
        </w:rPr>
        <w:t>v souladu s platnými právními předpisy, a to v rozsahu, způsobem a po</w:t>
      </w:r>
      <w:r w:rsidR="00E14A2B">
        <w:rPr>
          <w:rFonts w:asciiTheme="minorHAnsi" w:hAnsiTheme="minorHAnsi" w:cstheme="minorHAnsi"/>
        </w:rPr>
        <w:t> </w:t>
      </w:r>
      <w:r w:rsidRPr="008D491F">
        <w:rPr>
          <w:rFonts w:asciiTheme="minorHAnsi" w:hAnsiTheme="minorHAnsi" w:cstheme="minorHAnsi"/>
        </w:rPr>
        <w:t>dobu vymezenou v PpŽP.</w:t>
      </w:r>
    </w:p>
    <w:p w14:paraId="090EF26F" w14:textId="77777777" w:rsidR="0000351B" w:rsidRDefault="00782DA6" w:rsidP="008D491F">
      <w:pPr>
        <w:pStyle w:val="Odstavecseseznamem"/>
        <w:numPr>
          <w:ilvl w:val="0"/>
          <w:numId w:val="62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3B444D0A" w:rsidR="00495B2F" w:rsidRPr="00DD2C49" w:rsidRDefault="00782DA6" w:rsidP="008D491F">
      <w:pPr>
        <w:pStyle w:val="Odstavecseseznamem"/>
        <w:numPr>
          <w:ilvl w:val="0"/>
          <w:numId w:val="62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 w:rsidR="00CF314D">
        <w:t>GDPR</w:t>
      </w:r>
      <w:r w:rsidR="00140B66">
        <w:t xml:space="preserve"> s</w:t>
      </w:r>
      <w:r w:rsidR="00820458">
        <w:t> </w:t>
      </w:r>
      <w:r w:rsidR="00820458" w:rsidRPr="00CF314D">
        <w:rPr>
          <w:highlight w:val="lightGray"/>
        </w:rPr>
        <w:t>partnerem nebo s</w:t>
      </w:r>
      <w:bookmarkStart w:id="28" w:name="_Hlk125275101"/>
      <w:r w:rsidR="00820458" w:rsidRPr="00AA6692">
        <w:rPr>
          <w:rStyle w:val="Znakapoznpodarou"/>
          <w:highlight w:val="lightGray"/>
        </w:rPr>
        <w:footnoteReference w:id="29"/>
      </w:r>
      <w:bookmarkEnd w:id="28"/>
      <w:r w:rsidR="00820458">
        <w:t xml:space="preserve"> 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</w:t>
      </w:r>
      <w:r w:rsidR="00820458" w:rsidRPr="00CF314D">
        <w:rPr>
          <w:highlight w:val="lightGray"/>
        </w:rPr>
        <w:t>Stejnou povinností musí realizátor projektu zavázat svého partnera vůči jeho dodavatelům.</w:t>
      </w:r>
      <w:bookmarkStart w:id="29" w:name="_Hlk125275113"/>
      <w:r w:rsidR="00820458" w:rsidRPr="00AA6692">
        <w:rPr>
          <w:rStyle w:val="Znakapoznpodarou"/>
          <w:highlight w:val="lightGray"/>
        </w:rPr>
        <w:footnoteReference w:id="30"/>
      </w:r>
      <w:bookmarkEnd w:id="29"/>
      <w:r w:rsidR="00820458">
        <w:t xml:space="preserve"> </w:t>
      </w:r>
      <w:r w:rsidR="00140B66">
        <w:t xml:space="preserve">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CF314D">
        <w:rPr>
          <w:rFonts w:eastAsia="Calibri"/>
        </w:rPr>
        <w:t xml:space="preserve"> </w:t>
      </w:r>
    </w:p>
    <w:p w14:paraId="4F05E23D" w14:textId="2576DF30" w:rsidR="007E09CC" w:rsidRPr="00F73622" w:rsidRDefault="007E09CC" w:rsidP="00A041E4">
      <w:pPr>
        <w:spacing w:before="360"/>
        <w:contextualSpacing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1A69D5ED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0866EF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705A97DA" w:rsidR="007E09CC" w:rsidRPr="00E81B21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>těchto 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30" w:name="_Hlk103328195"/>
      <w:r w:rsidR="00160016" w:rsidRPr="00DA7D8C">
        <w:rPr>
          <w:rStyle w:val="Znakapoznpodarou"/>
          <w:spacing w:val="-4"/>
          <w:highlight w:val="lightGray"/>
        </w:rPr>
        <w:footnoteReference w:id="31"/>
      </w:r>
      <w:bookmarkEnd w:id="30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31" w:name="_Hlk124849267"/>
      <w:r w:rsidR="00DA7D8C" w:rsidRPr="00B53F1F">
        <w:rPr>
          <w:rStyle w:val="Znakapoznpodarou"/>
          <w:highlight w:val="lightGray"/>
        </w:rPr>
        <w:footnoteReference w:id="32"/>
      </w:r>
      <w:bookmarkEnd w:id="31"/>
    </w:p>
    <w:p w14:paraId="33480A1B" w14:textId="55F8D842" w:rsidR="005C37AA" w:rsidRPr="001A5859" w:rsidRDefault="006F3B36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E81B21">
        <w:rPr>
          <w:highlight w:val="lightGray"/>
        </w:rPr>
        <w:t>3</w:t>
      </w:r>
      <w:r w:rsidRPr="00E81B21">
        <w:rPr>
          <w:highlight w:val="lightGray"/>
        </w:rPr>
        <w:t>.</w:t>
      </w:r>
      <w:r w:rsidR="0022460C" w:rsidRPr="00E81B21">
        <w:rPr>
          <w:highlight w:val="lightGray"/>
        </w:rPr>
        <w:t>3</w:t>
      </w:r>
      <w:bookmarkStart w:id="32" w:name="_Hlk124849285"/>
      <w:r w:rsidR="0026015D">
        <w:rPr>
          <w:rStyle w:val="Znakapoznpodarou"/>
          <w:highlight w:val="lightGray"/>
        </w:rPr>
        <w:footnoteReference w:id="33"/>
      </w:r>
      <w:bookmarkEnd w:id="32"/>
      <w:r w:rsidR="0022460C">
        <w:t xml:space="preserve">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 xml:space="preserve">§ 44a odst. 4 písm. a) a v souladu </w:t>
      </w:r>
      <w:r w:rsidRPr="00C5535E">
        <w:lastRenderedPageBreak/>
        <w:t>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7A395A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20E7B193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</w:t>
      </w:r>
      <w:r w:rsidR="00A418EC">
        <w:t xml:space="preserve"> </w:t>
      </w:r>
      <w:r>
        <w:t>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>, je</w:t>
      </w:r>
      <w:r w:rsidR="00DD2C49">
        <w:t> </w:t>
      </w:r>
      <w:r>
        <w:t xml:space="preserve">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A3F460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9E2E3A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6B041FD9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0866EF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0866EF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BF272F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3" w:name="_Hlk94014998"/>
    </w:p>
    <w:bookmarkEnd w:id="33"/>
    <w:p w14:paraId="3E73423F" w14:textId="73942240" w:rsidR="00132281" w:rsidRDefault="003228C6" w:rsidP="00AD464E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AD53A6">
        <w:t xml:space="preserve"> 8.1 </w:t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</w:t>
      </w:r>
      <w:r w:rsidR="00A418EC">
        <w:t xml:space="preserve"> </w:t>
      </w:r>
      <w:r w:rsidR="00545C99">
        <w:t>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34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35"/>
      </w:r>
      <w:r w:rsidR="00B66291">
        <w:t xml:space="preserve"> a v souladu s</w:t>
      </w:r>
      <w:r w:rsidR="00312EB5">
        <w:t xml:space="preserve"> PpŽP.</w:t>
      </w:r>
    </w:p>
    <w:p w14:paraId="4F05E28E" w14:textId="2FB2F7E6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="002F7C07">
        <w:t xml:space="preserve"> 11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 xml:space="preserve">odvod za porušení </w:t>
      </w:r>
      <w:r w:rsidRPr="00422BE6">
        <w:lastRenderedPageBreak/>
        <w:t>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4" w:name="_Toc405814473"/>
      <w:r w:rsidR="0008595B" w:rsidRPr="001B102B">
        <w:rPr>
          <w:vertAlign w:val="superscript"/>
        </w:rPr>
        <w:footnoteReference w:id="36"/>
      </w:r>
      <w:bookmarkEnd w:id="34"/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8A360C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777CA5">
            <w:pPr>
              <w:pStyle w:val="Tabulkatext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777CA5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846BCB9" w:rsidR="00495B2F" w:rsidRPr="00347CB3" w:rsidRDefault="00495B2F" w:rsidP="00777CA5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0866EF">
              <w:t> </w:t>
            </w:r>
            <w:r w:rsidR="009E320D">
              <w:t>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8A360C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777CA5">
            <w:pPr>
              <w:pStyle w:val="Tabulkatext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777CA5">
            <w:pPr>
              <w:pStyle w:val="Tabulkatext"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777CA5">
            <w:pPr>
              <w:pStyle w:val="Tabulkatext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8A360C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777CA5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777CA5">
            <w:pPr>
              <w:pStyle w:val="Tabulkatext"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777CA5">
            <w:pPr>
              <w:pStyle w:val="Tabulkatext"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777CA5">
            <w:pPr>
              <w:pStyle w:val="Tabulkatext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7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777CA5">
            <w:pPr>
              <w:pStyle w:val="Tabulkatext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8A360C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777CA5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777CA5">
            <w:pPr>
              <w:pStyle w:val="Tabulkatext"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777CA5">
            <w:pPr>
              <w:pStyle w:val="Tabulkatext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5" w:name="_Toc405814474"/>
      <w:bookmarkEnd w:id="35"/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8A360C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F58B9FA" w:rsidR="00153178" w:rsidRPr="00347CB3" w:rsidRDefault="00153178" w:rsidP="00777CA5">
            <w:pPr>
              <w:pStyle w:val="Tabulkatext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777CA5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777CA5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CC2C678" w:rsidR="00153178" w:rsidRPr="00347CB3" w:rsidRDefault="00153178" w:rsidP="00777CA5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>dle</w:t>
            </w:r>
            <w:r w:rsidR="000866EF">
              <w:t> 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8A360C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777CA5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777CA5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777CA5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777CA5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777CA5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8A360C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777CA5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777CA5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777CA5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777CA5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2B1AD190" w:rsidR="00495B2F" w:rsidRPr="004F06EC" w:rsidRDefault="00495B2F" w:rsidP="00396920">
      <w:pPr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38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45907332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8A360C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8A360C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09AF3A10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lastRenderedPageBreak/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8A360C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8A360C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8A360C">
        <w:rPr>
          <w:highlight w:val="lightGray"/>
        </w:rPr>
        <w:t>…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9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66D7" w14:textId="77777777" w:rsidR="005E53EC" w:rsidRDefault="005E53EC" w:rsidP="003365BA">
      <w:pPr>
        <w:spacing w:after="0"/>
      </w:pPr>
      <w:r>
        <w:separator/>
      </w:r>
    </w:p>
  </w:endnote>
  <w:endnote w:type="continuationSeparator" w:id="0">
    <w:p w14:paraId="7A6396E7" w14:textId="77777777" w:rsidR="005E53EC" w:rsidRDefault="005E53EC" w:rsidP="003365BA">
      <w:pPr>
        <w:spacing w:after="0"/>
      </w:pPr>
      <w:r>
        <w:continuationSeparator/>
      </w:r>
    </w:p>
  </w:endnote>
  <w:endnote w:type="continuationNotice" w:id="1">
    <w:p w14:paraId="1159AA1F" w14:textId="77777777" w:rsidR="005E53EC" w:rsidRDefault="005E53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82E6" w14:textId="77777777" w:rsidR="005E53EC" w:rsidRDefault="005E53EC" w:rsidP="003365BA">
      <w:pPr>
        <w:spacing w:after="0"/>
      </w:pPr>
      <w:r>
        <w:separator/>
      </w:r>
    </w:p>
  </w:footnote>
  <w:footnote w:type="continuationSeparator" w:id="0">
    <w:p w14:paraId="4CE1300F" w14:textId="77777777" w:rsidR="005E53EC" w:rsidRDefault="005E53EC" w:rsidP="003365BA">
      <w:pPr>
        <w:spacing w:after="0"/>
      </w:pPr>
      <w:r>
        <w:continuationSeparator/>
      </w:r>
    </w:p>
  </w:footnote>
  <w:footnote w:type="continuationNotice" w:id="1">
    <w:p w14:paraId="189763EE" w14:textId="77777777" w:rsidR="005E53EC" w:rsidRDefault="005E53EC">
      <w:pPr>
        <w:spacing w:after="0"/>
      </w:pPr>
    </w:p>
  </w:footnote>
  <w:footnote w:id="2">
    <w:p w14:paraId="1C04FA2D" w14:textId="060EDAC3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5A3297">
        <w:rPr>
          <w:highlight w:val="lightGray"/>
        </w:rPr>
        <w:t xml:space="preserve">Vyšší policejní škola Ministerstva vnitra, bude v názvu rozpočtové kapitoly uvedeno </w:t>
      </w:r>
      <w:r w:rsidR="00F50C9F" w:rsidRPr="00AE6924">
        <w:rPr>
          <w:highlight w:val="lightGray"/>
        </w:rPr>
        <w:t>Ministerstvo vnitra.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02EB1507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(ISKP21+) je modulem MS2021+.</w:t>
      </w:r>
    </w:p>
  </w:footnote>
  <w:footnote w:id="5">
    <w:p w14:paraId="5DF1DC4E" w14:textId="4EA6BAF6" w:rsidR="00ED07F8" w:rsidRDefault="00ED07F8" w:rsidP="00E81B21">
      <w:pPr>
        <w:pStyle w:val="Textpoznpodarou"/>
        <w:tabs>
          <w:tab w:val="left" w:pos="142"/>
        </w:tabs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>Doplňte číslo kapitoly 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5E5F2542" w:rsidR="00DC0B9F" w:rsidRPr="00EB62C0" w:rsidRDefault="00DC0B9F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Specifikace pro veřejné rozpočty: účelový znak OP JAK P2</w:t>
      </w:r>
      <w:r w:rsidR="00BE4928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1230D731" w14:textId="2444A65A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1">
    <w:p w14:paraId="11D10AB0" w14:textId="4440590B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3"/>
    </w:p>
  </w:footnote>
  <w:footnote w:id="12">
    <w:p w14:paraId="57E826D9" w14:textId="3D0F4C54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 dobou realizace</w:t>
      </w:r>
      <w:r>
        <w:rPr>
          <w:highlight w:val="lightGray"/>
        </w:rPr>
        <w:t xml:space="preserve"> </w:t>
      </w:r>
      <w:r w:rsidR="006743AB">
        <w:rPr>
          <w:highlight w:val="lightGray"/>
        </w:rPr>
        <w:t xml:space="preserve">do </w:t>
      </w:r>
      <w:r>
        <w:rPr>
          <w:highlight w:val="lightGray"/>
        </w:rPr>
        <w:t>30</w:t>
      </w:r>
      <w:r w:rsidR="006743AB">
        <w:rPr>
          <w:highlight w:val="lightGray"/>
        </w:rPr>
        <w:t xml:space="preserve"> </w:t>
      </w:r>
      <w:r>
        <w:rPr>
          <w:highlight w:val="lightGray"/>
        </w:rPr>
        <w:t>měsíců</w:t>
      </w:r>
      <w:r w:rsidRPr="00077996">
        <w:rPr>
          <w:highlight w:val="lightGray"/>
        </w:rPr>
        <w:t xml:space="preserve"> </w:t>
      </w:r>
      <w:r w:rsidR="006743AB">
        <w:rPr>
          <w:highlight w:val="lightGray"/>
        </w:rPr>
        <w:t xml:space="preserve">(včetně)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13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14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15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16">
    <w:p w14:paraId="7B944138" w14:textId="77777777" w:rsidR="00C100EA" w:rsidRDefault="00C100EA" w:rsidP="00C100E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BA0723">
        <w:t>a c) rozpočtových pravidel</w:t>
      </w:r>
      <w:r w:rsidRPr="00A919AD">
        <w:t>.</w:t>
      </w:r>
    </w:p>
  </w:footnote>
  <w:footnote w:id="17">
    <w:p w14:paraId="0196F111" w14:textId="77777777" w:rsidR="00C100EA" w:rsidRDefault="00C100EA" w:rsidP="00C100EA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>
        <w:rPr>
          <w:highlight w:val="lightGray"/>
        </w:rPr>
        <w:tab/>
      </w:r>
      <w:r w:rsidRPr="00AE6924">
        <w:rPr>
          <w:highlight w:val="lightGray"/>
        </w:rPr>
        <w:t>Uveďte číslo kapitoly státního rozpočtu.</w:t>
      </w:r>
    </w:p>
  </w:footnote>
  <w:footnote w:id="18">
    <w:p w14:paraId="3187F385" w14:textId="13FA7207" w:rsidR="00777946" w:rsidRDefault="00777946" w:rsidP="007C63A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F082D">
        <w:tab/>
      </w:r>
      <w:r w:rsidRPr="005A1BFB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9">
    <w:p w14:paraId="6A7224D5" w14:textId="0EF00025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7030B3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7030B3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20">
    <w:p w14:paraId="012A69DA" w14:textId="69FF90B1" w:rsidR="00F30584" w:rsidRDefault="00F30584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21">
    <w:p w14:paraId="113DFEE1" w14:textId="153446B4" w:rsidR="006817EE" w:rsidRDefault="006817EE" w:rsidP="00E81B21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22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23">
    <w:p w14:paraId="371BA183" w14:textId="78AE8596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0866EF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4">
    <w:p w14:paraId="04BBF6BA" w14:textId="7E96C86F" w:rsidR="003402AA" w:rsidRPr="00B744DA" w:rsidRDefault="003402AA" w:rsidP="0022108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70F54">
        <w:t xml:space="preserve"> </w:t>
      </w:r>
      <w:bookmarkStart w:id="24" w:name="_Hlk138081336"/>
      <w:r w:rsidR="00570F54">
        <w:t>Pronájem pouze po část dne se započítává jako celý kalendářní den.</w:t>
      </w:r>
      <w:bookmarkEnd w:id="24"/>
    </w:p>
  </w:footnote>
  <w:footnote w:id="25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6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7">
    <w:p w14:paraId="4C7FC744" w14:textId="77777777" w:rsidR="003D526B" w:rsidRPr="00AA6692" w:rsidRDefault="003D526B" w:rsidP="003D526B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28">
    <w:p w14:paraId="2F3FDCC3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29">
    <w:p w14:paraId="32E56366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Část věty odstraňte, pokud projekt nemá partnera.</w:t>
      </w:r>
    </w:p>
  </w:footnote>
  <w:footnote w:id="30">
    <w:p w14:paraId="00BCD735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31">
    <w:p w14:paraId="25CC8B35" w14:textId="1716B124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2">
    <w:p w14:paraId="25148DAB" w14:textId="30F5E15F" w:rsidR="00DA7D8C" w:rsidRDefault="00DA7D8C" w:rsidP="00DA7D8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3">
    <w:p w14:paraId="468D44E1" w14:textId="20A6B749" w:rsidR="0026015D" w:rsidRDefault="0026015D" w:rsidP="0026015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</w:t>
      </w:r>
      <w:r>
        <w:rPr>
          <w:highlight w:val="lightGray"/>
        </w:rPr>
        <w:t>, změňte zde „3.3“ na „3.2“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34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5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36">
    <w:p w14:paraId="4F05E31F" w14:textId="3ED746BB" w:rsidR="00B348B1" w:rsidRDefault="00B348B1" w:rsidP="008A360C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</w:t>
      </w:r>
      <w:r w:rsidRPr="0008595B">
        <w:t xml:space="preserve">odvodu za porušení rozpočtové kázně se stanovuje dle sazeb </w:t>
      </w:r>
      <w:r w:rsidRPr="00A418EC">
        <w:t>finančních oprav</w:t>
      </w:r>
      <w:r w:rsidRPr="0008595B">
        <w:t xml:space="preserve">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 w:rsidR="00A418EC">
        <w:t>e</w:t>
      </w:r>
      <w:r>
        <w:t> </w:t>
      </w:r>
      <w:r w:rsidRPr="0008595B">
        <w:t xml:space="preserve">znění </w:t>
      </w:r>
      <w:r w:rsidR="00A418EC">
        <w:t xml:space="preserve">účinném </w:t>
      </w:r>
      <w:r>
        <w:t>ke dni vydání t</w:t>
      </w:r>
      <w:r w:rsidR="00AC75B4">
        <w:t>ěchto Podmínek</w:t>
      </w:r>
      <w:r>
        <w:t xml:space="preserve">. </w:t>
      </w:r>
    </w:p>
  </w:footnote>
  <w:footnote w:id="37">
    <w:p w14:paraId="3E8EC401" w14:textId="63C146E1" w:rsidR="00B348B1" w:rsidRDefault="00B348B1" w:rsidP="008A360C">
      <w:pPr>
        <w:pStyle w:val="Textpoznpodarou"/>
        <w:tabs>
          <w:tab w:val="clear" w:pos="227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8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9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859009C"/>
    <w:multiLevelType w:val="hybridMultilevel"/>
    <w:tmpl w:val="43A80346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324C"/>
    <w:multiLevelType w:val="hybridMultilevel"/>
    <w:tmpl w:val="257A44D6"/>
    <w:lvl w:ilvl="0" w:tplc="4B903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2D566AF3"/>
    <w:multiLevelType w:val="hybridMultilevel"/>
    <w:tmpl w:val="87FA087E"/>
    <w:lvl w:ilvl="0" w:tplc="186093DE">
      <w:start w:val="1"/>
      <w:numFmt w:val="decimal"/>
      <w:lvlText w:val="%1)"/>
      <w:lvlJc w:val="left"/>
      <w:pPr>
        <w:ind w:left="1020" w:hanging="360"/>
      </w:pPr>
    </w:lvl>
    <w:lvl w:ilvl="1" w:tplc="2F5E90B8">
      <w:start w:val="1"/>
      <w:numFmt w:val="decimal"/>
      <w:lvlText w:val="%2)"/>
      <w:lvlJc w:val="left"/>
      <w:pPr>
        <w:ind w:left="1020" w:hanging="360"/>
      </w:pPr>
    </w:lvl>
    <w:lvl w:ilvl="2" w:tplc="6E369F30">
      <w:start w:val="1"/>
      <w:numFmt w:val="decimal"/>
      <w:lvlText w:val="%3)"/>
      <w:lvlJc w:val="left"/>
      <w:pPr>
        <w:ind w:left="1020" w:hanging="360"/>
      </w:pPr>
    </w:lvl>
    <w:lvl w:ilvl="3" w:tplc="8416BAC4">
      <w:start w:val="1"/>
      <w:numFmt w:val="decimal"/>
      <w:lvlText w:val="%4)"/>
      <w:lvlJc w:val="left"/>
      <w:pPr>
        <w:ind w:left="1020" w:hanging="360"/>
      </w:pPr>
    </w:lvl>
    <w:lvl w:ilvl="4" w:tplc="A0DE0492">
      <w:start w:val="1"/>
      <w:numFmt w:val="decimal"/>
      <w:lvlText w:val="%5)"/>
      <w:lvlJc w:val="left"/>
      <w:pPr>
        <w:ind w:left="1020" w:hanging="360"/>
      </w:pPr>
    </w:lvl>
    <w:lvl w:ilvl="5" w:tplc="A78AE4F4">
      <w:start w:val="1"/>
      <w:numFmt w:val="decimal"/>
      <w:lvlText w:val="%6)"/>
      <w:lvlJc w:val="left"/>
      <w:pPr>
        <w:ind w:left="1020" w:hanging="360"/>
      </w:pPr>
    </w:lvl>
    <w:lvl w:ilvl="6" w:tplc="EC8EBF4A">
      <w:start w:val="1"/>
      <w:numFmt w:val="decimal"/>
      <w:lvlText w:val="%7)"/>
      <w:lvlJc w:val="left"/>
      <w:pPr>
        <w:ind w:left="1020" w:hanging="360"/>
      </w:pPr>
    </w:lvl>
    <w:lvl w:ilvl="7" w:tplc="35100CC0">
      <w:start w:val="1"/>
      <w:numFmt w:val="decimal"/>
      <w:lvlText w:val="%8)"/>
      <w:lvlJc w:val="left"/>
      <w:pPr>
        <w:ind w:left="1020" w:hanging="360"/>
      </w:pPr>
    </w:lvl>
    <w:lvl w:ilvl="8" w:tplc="8C345332">
      <w:start w:val="1"/>
      <w:numFmt w:val="decimal"/>
      <w:lvlText w:val="%9)"/>
      <w:lvlJc w:val="left"/>
      <w:pPr>
        <w:ind w:left="1020" w:hanging="360"/>
      </w:pPr>
    </w:lvl>
  </w:abstractNum>
  <w:abstractNum w:abstractNumId="18" w15:restartNumberingAfterBreak="0">
    <w:nsid w:val="2DA43B2D"/>
    <w:multiLevelType w:val="hybridMultilevel"/>
    <w:tmpl w:val="97A2A76E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D8086136">
      <w:start w:val="10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1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AC01451"/>
    <w:multiLevelType w:val="hybridMultilevel"/>
    <w:tmpl w:val="356CFB4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4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8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5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1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52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66753D"/>
    <w:multiLevelType w:val="hybridMultilevel"/>
    <w:tmpl w:val="EFB6BC30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7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8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0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9"/>
  </w:num>
  <w:num w:numId="2" w16cid:durableId="1998992703">
    <w:abstractNumId w:val="40"/>
  </w:num>
  <w:num w:numId="3" w16cid:durableId="1115127614">
    <w:abstractNumId w:val="29"/>
  </w:num>
  <w:num w:numId="4" w16cid:durableId="806780190">
    <w:abstractNumId w:val="25"/>
  </w:num>
  <w:num w:numId="5" w16cid:durableId="261303431">
    <w:abstractNumId w:val="4"/>
  </w:num>
  <w:num w:numId="6" w16cid:durableId="214507540">
    <w:abstractNumId w:val="60"/>
  </w:num>
  <w:num w:numId="7" w16cid:durableId="1400128748">
    <w:abstractNumId w:val="43"/>
  </w:num>
  <w:num w:numId="8" w16cid:durableId="131094086">
    <w:abstractNumId w:val="26"/>
  </w:num>
  <w:num w:numId="9" w16cid:durableId="1699428193">
    <w:abstractNumId w:val="39"/>
  </w:num>
  <w:num w:numId="10" w16cid:durableId="71586902">
    <w:abstractNumId w:val="40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8"/>
  </w:num>
  <w:num w:numId="13" w16cid:durableId="1401321459">
    <w:abstractNumId w:val="48"/>
  </w:num>
  <w:num w:numId="14" w16cid:durableId="259485696">
    <w:abstractNumId w:val="53"/>
  </w:num>
  <w:num w:numId="15" w16cid:durableId="801315566">
    <w:abstractNumId w:val="19"/>
  </w:num>
  <w:num w:numId="16" w16cid:durableId="1995990201">
    <w:abstractNumId w:val="31"/>
  </w:num>
  <w:num w:numId="17" w16cid:durableId="786656554">
    <w:abstractNumId w:val="33"/>
  </w:num>
  <w:num w:numId="18" w16cid:durableId="1227451481">
    <w:abstractNumId w:val="42"/>
  </w:num>
  <w:num w:numId="19" w16cid:durableId="951588980">
    <w:abstractNumId w:val="20"/>
  </w:num>
  <w:num w:numId="20" w16cid:durableId="113449871">
    <w:abstractNumId w:val="59"/>
  </w:num>
  <w:num w:numId="21" w16cid:durableId="76370352">
    <w:abstractNumId w:val="34"/>
  </w:num>
  <w:num w:numId="22" w16cid:durableId="1837767506">
    <w:abstractNumId w:val="45"/>
  </w:num>
  <w:num w:numId="23" w16cid:durableId="35156814">
    <w:abstractNumId w:val="28"/>
  </w:num>
  <w:num w:numId="24" w16cid:durableId="1650281845">
    <w:abstractNumId w:val="50"/>
  </w:num>
  <w:num w:numId="25" w16cid:durableId="441266937">
    <w:abstractNumId w:val="23"/>
  </w:num>
  <w:num w:numId="26" w16cid:durableId="1913808761">
    <w:abstractNumId w:val="12"/>
  </w:num>
  <w:num w:numId="27" w16cid:durableId="1100834512">
    <w:abstractNumId w:val="38"/>
  </w:num>
  <w:num w:numId="28" w16cid:durableId="1654409666">
    <w:abstractNumId w:val="51"/>
  </w:num>
  <w:num w:numId="29" w16cid:durableId="127745790">
    <w:abstractNumId w:val="57"/>
  </w:num>
  <w:num w:numId="30" w16cid:durableId="1880706339">
    <w:abstractNumId w:val="13"/>
  </w:num>
  <w:num w:numId="31" w16cid:durableId="2075662939">
    <w:abstractNumId w:val="44"/>
  </w:num>
  <w:num w:numId="32" w16cid:durableId="595551639">
    <w:abstractNumId w:val="56"/>
  </w:num>
  <w:num w:numId="33" w16cid:durableId="1539199473">
    <w:abstractNumId w:val="1"/>
  </w:num>
  <w:num w:numId="34" w16cid:durableId="537933291">
    <w:abstractNumId w:val="3"/>
  </w:num>
  <w:num w:numId="35" w16cid:durableId="1909999712">
    <w:abstractNumId w:val="10"/>
  </w:num>
  <w:num w:numId="36" w16cid:durableId="1468547080">
    <w:abstractNumId w:val="47"/>
  </w:num>
  <w:num w:numId="37" w16cid:durableId="187717642">
    <w:abstractNumId w:val="35"/>
  </w:num>
  <w:num w:numId="38" w16cid:durableId="96680814">
    <w:abstractNumId w:val="30"/>
  </w:num>
  <w:num w:numId="39" w16cid:durableId="925918932">
    <w:abstractNumId w:val="37"/>
  </w:num>
  <w:num w:numId="40" w16cid:durableId="1659966554">
    <w:abstractNumId w:val="27"/>
  </w:num>
  <w:num w:numId="41" w16cid:durableId="1237739634">
    <w:abstractNumId w:val="16"/>
  </w:num>
  <w:num w:numId="42" w16cid:durableId="976177855">
    <w:abstractNumId w:val="41"/>
  </w:num>
  <w:num w:numId="43" w16cid:durableId="1221941281">
    <w:abstractNumId w:val="14"/>
  </w:num>
  <w:num w:numId="44" w16cid:durableId="1176311740">
    <w:abstractNumId w:val="21"/>
  </w:num>
  <w:num w:numId="45" w16cid:durableId="1090128012">
    <w:abstractNumId w:val="52"/>
  </w:num>
  <w:num w:numId="46" w16cid:durableId="1492138258">
    <w:abstractNumId w:val="11"/>
  </w:num>
  <w:num w:numId="47" w16cid:durableId="2017876868">
    <w:abstractNumId w:val="6"/>
  </w:num>
  <w:num w:numId="48" w16cid:durableId="457647524">
    <w:abstractNumId w:val="18"/>
  </w:num>
  <w:num w:numId="49" w16cid:durableId="1475024528">
    <w:abstractNumId w:val="5"/>
  </w:num>
  <w:num w:numId="50" w16cid:durableId="2080472982">
    <w:abstractNumId w:val="55"/>
  </w:num>
  <w:num w:numId="51" w16cid:durableId="433210954">
    <w:abstractNumId w:val="24"/>
  </w:num>
  <w:num w:numId="52" w16cid:durableId="1820655700">
    <w:abstractNumId w:val="36"/>
  </w:num>
  <w:num w:numId="53" w16cid:durableId="12146957">
    <w:abstractNumId w:val="58"/>
  </w:num>
  <w:num w:numId="54" w16cid:durableId="711341493">
    <w:abstractNumId w:val="7"/>
  </w:num>
  <w:num w:numId="55" w16cid:durableId="1600797582">
    <w:abstractNumId w:val="32"/>
  </w:num>
  <w:num w:numId="56" w16cid:durableId="1130435103">
    <w:abstractNumId w:val="46"/>
  </w:num>
  <w:num w:numId="57" w16cid:durableId="1836800977">
    <w:abstractNumId w:val="15"/>
  </w:num>
  <w:num w:numId="58" w16cid:durableId="779766582">
    <w:abstractNumId w:val="9"/>
  </w:num>
  <w:num w:numId="59" w16cid:durableId="1086849540">
    <w:abstractNumId w:val="54"/>
  </w:num>
  <w:num w:numId="60" w16cid:durableId="51734902">
    <w:abstractNumId w:val="17"/>
  </w:num>
  <w:num w:numId="61" w16cid:durableId="1356465650">
    <w:abstractNumId w:val="22"/>
  </w:num>
  <w:num w:numId="62" w16cid:durableId="1202941702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2F8"/>
    <w:rsid w:val="00002972"/>
    <w:rsid w:val="00002F0A"/>
    <w:rsid w:val="00002F59"/>
    <w:rsid w:val="0000344D"/>
    <w:rsid w:val="0000351B"/>
    <w:rsid w:val="00003533"/>
    <w:rsid w:val="00004436"/>
    <w:rsid w:val="00004B68"/>
    <w:rsid w:val="00004C1B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1BD1"/>
    <w:rsid w:val="00033397"/>
    <w:rsid w:val="0003410E"/>
    <w:rsid w:val="00034AF2"/>
    <w:rsid w:val="000350E6"/>
    <w:rsid w:val="00035402"/>
    <w:rsid w:val="00035622"/>
    <w:rsid w:val="0003569B"/>
    <w:rsid w:val="000368C3"/>
    <w:rsid w:val="00036C14"/>
    <w:rsid w:val="00036F21"/>
    <w:rsid w:val="00036F48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98B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64B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4F8D"/>
    <w:rsid w:val="000854E4"/>
    <w:rsid w:val="0008595B"/>
    <w:rsid w:val="00085FFE"/>
    <w:rsid w:val="000861DC"/>
    <w:rsid w:val="00086246"/>
    <w:rsid w:val="000864F6"/>
    <w:rsid w:val="000866EF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5290"/>
    <w:rsid w:val="0009624D"/>
    <w:rsid w:val="00096FC3"/>
    <w:rsid w:val="00097028"/>
    <w:rsid w:val="000973DB"/>
    <w:rsid w:val="00097523"/>
    <w:rsid w:val="000977BD"/>
    <w:rsid w:val="00097A2C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490F"/>
    <w:rsid w:val="000A5793"/>
    <w:rsid w:val="000A612B"/>
    <w:rsid w:val="000A62AA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966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8F"/>
    <w:rsid w:val="000B7F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2F3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07BB0"/>
    <w:rsid w:val="001104B4"/>
    <w:rsid w:val="001109CD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468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901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415"/>
    <w:rsid w:val="00143369"/>
    <w:rsid w:val="001435BE"/>
    <w:rsid w:val="00143A81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65"/>
    <w:rsid w:val="001747A6"/>
    <w:rsid w:val="001747F0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0AC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7A3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78E"/>
    <w:rsid w:val="001C3B2E"/>
    <w:rsid w:val="001C3B48"/>
    <w:rsid w:val="001C3E05"/>
    <w:rsid w:val="001C41D0"/>
    <w:rsid w:val="001C4740"/>
    <w:rsid w:val="001C4ED9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784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5BB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2E1"/>
    <w:rsid w:val="002133C8"/>
    <w:rsid w:val="00214310"/>
    <w:rsid w:val="00214C4F"/>
    <w:rsid w:val="00215834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080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5B7"/>
    <w:rsid w:val="00231764"/>
    <w:rsid w:val="002324B7"/>
    <w:rsid w:val="002330F0"/>
    <w:rsid w:val="002334AE"/>
    <w:rsid w:val="0023354F"/>
    <w:rsid w:val="0023381C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1FE8"/>
    <w:rsid w:val="00242BC8"/>
    <w:rsid w:val="00242E1D"/>
    <w:rsid w:val="002433D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262"/>
    <w:rsid w:val="00251ED5"/>
    <w:rsid w:val="0025214B"/>
    <w:rsid w:val="002527DC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719"/>
    <w:rsid w:val="00275C2F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1AD5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935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170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2F7C07"/>
    <w:rsid w:val="003004D6"/>
    <w:rsid w:val="00301350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5F4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D33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C79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75B"/>
    <w:rsid w:val="003B6E8B"/>
    <w:rsid w:val="003C00DA"/>
    <w:rsid w:val="003C0840"/>
    <w:rsid w:val="003C08BB"/>
    <w:rsid w:val="003C107C"/>
    <w:rsid w:val="003C1582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26B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EBF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6B0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1194"/>
    <w:rsid w:val="0042211F"/>
    <w:rsid w:val="004228F1"/>
    <w:rsid w:val="00422B75"/>
    <w:rsid w:val="00422BE6"/>
    <w:rsid w:val="00423900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5BE"/>
    <w:rsid w:val="00446CA2"/>
    <w:rsid w:val="0044797D"/>
    <w:rsid w:val="00447D29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19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5D7"/>
    <w:rsid w:val="00467BB0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1C67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3D2A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641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326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62E2"/>
    <w:rsid w:val="00506AB2"/>
    <w:rsid w:val="00506DBA"/>
    <w:rsid w:val="005072B5"/>
    <w:rsid w:val="00507324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0A4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17EA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BF4"/>
    <w:rsid w:val="00570F54"/>
    <w:rsid w:val="00570F78"/>
    <w:rsid w:val="00571DC8"/>
    <w:rsid w:val="005725FF"/>
    <w:rsid w:val="005729F6"/>
    <w:rsid w:val="00572BC5"/>
    <w:rsid w:val="00573745"/>
    <w:rsid w:val="00574029"/>
    <w:rsid w:val="0057473B"/>
    <w:rsid w:val="005751F1"/>
    <w:rsid w:val="0057541C"/>
    <w:rsid w:val="005759CC"/>
    <w:rsid w:val="005759FF"/>
    <w:rsid w:val="00576381"/>
    <w:rsid w:val="005764B7"/>
    <w:rsid w:val="00576A24"/>
    <w:rsid w:val="00577143"/>
    <w:rsid w:val="005803BD"/>
    <w:rsid w:val="00581589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204"/>
    <w:rsid w:val="00595652"/>
    <w:rsid w:val="00595ACB"/>
    <w:rsid w:val="0059647C"/>
    <w:rsid w:val="0059683A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297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4ACC"/>
    <w:rsid w:val="005C5614"/>
    <w:rsid w:val="005C5F93"/>
    <w:rsid w:val="005C5FBE"/>
    <w:rsid w:val="005C61D9"/>
    <w:rsid w:val="005C709B"/>
    <w:rsid w:val="005C73A1"/>
    <w:rsid w:val="005C7C0D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3E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DA8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4AB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CD9"/>
    <w:rsid w:val="0064017A"/>
    <w:rsid w:val="00640952"/>
    <w:rsid w:val="006409C4"/>
    <w:rsid w:val="006409E5"/>
    <w:rsid w:val="00640A75"/>
    <w:rsid w:val="00640B3F"/>
    <w:rsid w:val="00640B8F"/>
    <w:rsid w:val="00640DF3"/>
    <w:rsid w:val="00640F2A"/>
    <w:rsid w:val="006411BA"/>
    <w:rsid w:val="00641203"/>
    <w:rsid w:val="00641432"/>
    <w:rsid w:val="00641494"/>
    <w:rsid w:val="00641AE3"/>
    <w:rsid w:val="00641AE9"/>
    <w:rsid w:val="00641EEF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D69"/>
    <w:rsid w:val="00654FB5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3AB"/>
    <w:rsid w:val="00674775"/>
    <w:rsid w:val="00674EC5"/>
    <w:rsid w:val="0067531B"/>
    <w:rsid w:val="006757A4"/>
    <w:rsid w:val="006762B3"/>
    <w:rsid w:val="00676381"/>
    <w:rsid w:val="00680616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384"/>
    <w:rsid w:val="00690683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686E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8F9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064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A3E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0B3"/>
    <w:rsid w:val="00703292"/>
    <w:rsid w:val="00703C93"/>
    <w:rsid w:val="00704440"/>
    <w:rsid w:val="007044AB"/>
    <w:rsid w:val="007048EE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22EF"/>
    <w:rsid w:val="00712B8A"/>
    <w:rsid w:val="00712DB6"/>
    <w:rsid w:val="0071385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1B5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BC1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BED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5F8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682F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51AA"/>
    <w:rsid w:val="00775343"/>
    <w:rsid w:val="00775975"/>
    <w:rsid w:val="00777946"/>
    <w:rsid w:val="00777CA5"/>
    <w:rsid w:val="00777CDE"/>
    <w:rsid w:val="007803CF"/>
    <w:rsid w:val="007804C2"/>
    <w:rsid w:val="007809C7"/>
    <w:rsid w:val="00781294"/>
    <w:rsid w:val="00781592"/>
    <w:rsid w:val="00781B82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46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4A7A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3AD"/>
    <w:rsid w:val="007C6F0D"/>
    <w:rsid w:val="007C6F14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A4B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5C8B"/>
    <w:rsid w:val="0080692A"/>
    <w:rsid w:val="00806B01"/>
    <w:rsid w:val="00806D01"/>
    <w:rsid w:val="00806DB4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458"/>
    <w:rsid w:val="00820E48"/>
    <w:rsid w:val="008219A1"/>
    <w:rsid w:val="008219C8"/>
    <w:rsid w:val="00821B27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499E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1CAF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9F6"/>
    <w:rsid w:val="00895AD3"/>
    <w:rsid w:val="00896AEC"/>
    <w:rsid w:val="0089730A"/>
    <w:rsid w:val="008974A6"/>
    <w:rsid w:val="0089778C"/>
    <w:rsid w:val="00897DAF"/>
    <w:rsid w:val="00897DE4"/>
    <w:rsid w:val="008A00E4"/>
    <w:rsid w:val="008A0A4F"/>
    <w:rsid w:val="008A0E6A"/>
    <w:rsid w:val="008A12D1"/>
    <w:rsid w:val="008A15DB"/>
    <w:rsid w:val="008A1BC4"/>
    <w:rsid w:val="008A2696"/>
    <w:rsid w:val="008A2A23"/>
    <w:rsid w:val="008A2BFB"/>
    <w:rsid w:val="008A360C"/>
    <w:rsid w:val="008A4A55"/>
    <w:rsid w:val="008A4B69"/>
    <w:rsid w:val="008A4D7B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1F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2D7"/>
    <w:rsid w:val="008F4BB5"/>
    <w:rsid w:val="008F5132"/>
    <w:rsid w:val="008F565D"/>
    <w:rsid w:val="008F577A"/>
    <w:rsid w:val="008F57AB"/>
    <w:rsid w:val="008F591A"/>
    <w:rsid w:val="008F5EE3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080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B59"/>
    <w:rsid w:val="00930C88"/>
    <w:rsid w:val="00930D11"/>
    <w:rsid w:val="009315AC"/>
    <w:rsid w:val="00932478"/>
    <w:rsid w:val="009324E4"/>
    <w:rsid w:val="00932A80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44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74B"/>
    <w:rsid w:val="00966A84"/>
    <w:rsid w:val="009673D0"/>
    <w:rsid w:val="00967577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3E75"/>
    <w:rsid w:val="009743C9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5CE"/>
    <w:rsid w:val="009D295F"/>
    <w:rsid w:val="009D2B2E"/>
    <w:rsid w:val="009D2D0F"/>
    <w:rsid w:val="009D3019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02C"/>
    <w:rsid w:val="009F0400"/>
    <w:rsid w:val="009F0539"/>
    <w:rsid w:val="009F1672"/>
    <w:rsid w:val="009F20BB"/>
    <w:rsid w:val="009F2460"/>
    <w:rsid w:val="009F3B18"/>
    <w:rsid w:val="009F3D9B"/>
    <w:rsid w:val="009F4085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41E4"/>
    <w:rsid w:val="00A05B73"/>
    <w:rsid w:val="00A05D9E"/>
    <w:rsid w:val="00A05F71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4701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96D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18EC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07B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1FF6"/>
    <w:rsid w:val="00A636F7"/>
    <w:rsid w:val="00A6376A"/>
    <w:rsid w:val="00A63FEE"/>
    <w:rsid w:val="00A640B1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BFA"/>
    <w:rsid w:val="00A861F9"/>
    <w:rsid w:val="00A86F37"/>
    <w:rsid w:val="00A87CFB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1C20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7DD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3A6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ADD"/>
    <w:rsid w:val="00B02BCD"/>
    <w:rsid w:val="00B03154"/>
    <w:rsid w:val="00B0351F"/>
    <w:rsid w:val="00B036CC"/>
    <w:rsid w:val="00B0383F"/>
    <w:rsid w:val="00B03E9C"/>
    <w:rsid w:val="00B042A3"/>
    <w:rsid w:val="00B04E6A"/>
    <w:rsid w:val="00B05672"/>
    <w:rsid w:val="00B06CC4"/>
    <w:rsid w:val="00B06FD1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294F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048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EC0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50014"/>
    <w:rsid w:val="00B503B0"/>
    <w:rsid w:val="00B50E14"/>
    <w:rsid w:val="00B52481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0DA"/>
    <w:rsid w:val="00B60277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21E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95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2D96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19E5"/>
    <w:rsid w:val="00BD1E2F"/>
    <w:rsid w:val="00BD1F8A"/>
    <w:rsid w:val="00BD24EC"/>
    <w:rsid w:val="00BD25F8"/>
    <w:rsid w:val="00BD27EB"/>
    <w:rsid w:val="00BD3053"/>
    <w:rsid w:val="00BD3356"/>
    <w:rsid w:val="00BD383E"/>
    <w:rsid w:val="00BD3ADB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928"/>
    <w:rsid w:val="00BE4CB0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2F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1DD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41E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0EA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DE1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109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428F"/>
    <w:rsid w:val="00C64676"/>
    <w:rsid w:val="00C648EB"/>
    <w:rsid w:val="00C652CB"/>
    <w:rsid w:val="00C656AB"/>
    <w:rsid w:val="00C65D96"/>
    <w:rsid w:val="00C65F91"/>
    <w:rsid w:val="00C66E3D"/>
    <w:rsid w:val="00C67461"/>
    <w:rsid w:val="00C674B5"/>
    <w:rsid w:val="00C67FBC"/>
    <w:rsid w:val="00C7024D"/>
    <w:rsid w:val="00C707D1"/>
    <w:rsid w:val="00C713EB"/>
    <w:rsid w:val="00C71CC0"/>
    <w:rsid w:val="00C729A6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6E1A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AB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6E53"/>
    <w:rsid w:val="00CA76D2"/>
    <w:rsid w:val="00CA7761"/>
    <w:rsid w:val="00CA7A20"/>
    <w:rsid w:val="00CB0116"/>
    <w:rsid w:val="00CB05B1"/>
    <w:rsid w:val="00CB0626"/>
    <w:rsid w:val="00CB0BBB"/>
    <w:rsid w:val="00CB0F00"/>
    <w:rsid w:val="00CB1436"/>
    <w:rsid w:val="00CB16B7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306D"/>
    <w:rsid w:val="00CC395C"/>
    <w:rsid w:val="00CC40FE"/>
    <w:rsid w:val="00CC4445"/>
    <w:rsid w:val="00CC5487"/>
    <w:rsid w:val="00CC5593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55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0F3"/>
    <w:rsid w:val="00CF314D"/>
    <w:rsid w:val="00CF3783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E35"/>
    <w:rsid w:val="00D121EE"/>
    <w:rsid w:val="00D128DA"/>
    <w:rsid w:val="00D12AF9"/>
    <w:rsid w:val="00D13327"/>
    <w:rsid w:val="00D13835"/>
    <w:rsid w:val="00D13E0B"/>
    <w:rsid w:val="00D13FEE"/>
    <w:rsid w:val="00D142C3"/>
    <w:rsid w:val="00D1540E"/>
    <w:rsid w:val="00D15AB0"/>
    <w:rsid w:val="00D15AD3"/>
    <w:rsid w:val="00D16D3B"/>
    <w:rsid w:val="00D171DA"/>
    <w:rsid w:val="00D17945"/>
    <w:rsid w:val="00D20370"/>
    <w:rsid w:val="00D20962"/>
    <w:rsid w:val="00D20E6F"/>
    <w:rsid w:val="00D21C41"/>
    <w:rsid w:val="00D21CC5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08C8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6B91"/>
    <w:rsid w:val="00D86B93"/>
    <w:rsid w:val="00D87B47"/>
    <w:rsid w:val="00D87B7C"/>
    <w:rsid w:val="00D87EF5"/>
    <w:rsid w:val="00D90965"/>
    <w:rsid w:val="00D91697"/>
    <w:rsid w:val="00D917A5"/>
    <w:rsid w:val="00D9237B"/>
    <w:rsid w:val="00D9262C"/>
    <w:rsid w:val="00D938E3"/>
    <w:rsid w:val="00D93A02"/>
    <w:rsid w:val="00D942FB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C43"/>
    <w:rsid w:val="00DA2E27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7C5B"/>
    <w:rsid w:val="00DA7D8C"/>
    <w:rsid w:val="00DB0E47"/>
    <w:rsid w:val="00DB14A4"/>
    <w:rsid w:val="00DB2743"/>
    <w:rsid w:val="00DB321B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745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579"/>
    <w:rsid w:val="00DD1661"/>
    <w:rsid w:val="00DD1C68"/>
    <w:rsid w:val="00DD21F8"/>
    <w:rsid w:val="00DD2A49"/>
    <w:rsid w:val="00DD2C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273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4A2B"/>
    <w:rsid w:val="00E156A8"/>
    <w:rsid w:val="00E15B42"/>
    <w:rsid w:val="00E15BBC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C09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5990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3490"/>
    <w:rsid w:val="00EB39D6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C7C77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C68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293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A80"/>
    <w:rsid w:val="00F15B50"/>
    <w:rsid w:val="00F17BEF"/>
    <w:rsid w:val="00F20384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E4E"/>
    <w:rsid w:val="00F4579C"/>
    <w:rsid w:val="00F457DC"/>
    <w:rsid w:val="00F4585A"/>
    <w:rsid w:val="00F45D7E"/>
    <w:rsid w:val="00F4617F"/>
    <w:rsid w:val="00F46BE5"/>
    <w:rsid w:val="00F46C73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1D4D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1DEB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B38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1AA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62BE"/>
    <w:rsid w:val="00FE6C2C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1F1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uiPriority w:val="99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B31048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15OPMSMT0001-78-37752</_dlc_DocId>
    <_dlc_DocIdUrl xmlns="0104a4cd-1400-468e-be1b-c7aad71d7d5a">
      <Url>https://op.msmt.cz/_layouts/15/DocIdRedir.aspx?ID=15OPMSMT0001-78-37752</Url>
      <Description>15OPMSMT0001-78-37752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FE370-B9BD-4A1D-BF2D-314A3FFB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4148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Zieglerová Alena</cp:lastModifiedBy>
  <cp:revision>2</cp:revision>
  <cp:lastPrinted>2018-09-07T10:50:00Z</cp:lastPrinted>
  <dcterms:created xsi:type="dcterms:W3CDTF">2024-06-11T12:08:00Z</dcterms:created>
  <dcterms:modified xsi:type="dcterms:W3CDTF">2024-06-11T12:08:00Z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b836abdf-ba52-4153-a66e-6b9916ba1b6c</vt:lpwstr>
  </property>
  <property fmtid="{D5CDD505-2E9C-101B-9397-08002B2CF9AE}" pid="4" name="Komentář">
    <vt:lpwstr>Zveřejněno na webu 28/11/2017</vt:lpwstr>
  </property>
</Properties>
</file>