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6CD4E797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6685E5AB" w:rsidR="00572BC5" w:rsidRPr="00347CB3" w:rsidRDefault="00F70ED8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8E7C40" w:rsidRDefault="00572BC5" w:rsidP="009C5FE8">
      <w:pPr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ROZHODNUTÍ O POSKYTNUTÍ DOTACE č.</w:t>
      </w:r>
      <w:r w:rsidR="00C31C2C" w:rsidRPr="008E7C40">
        <w:rPr>
          <w:b/>
          <w:sz w:val="24"/>
          <w:szCs w:val="24"/>
        </w:rPr>
        <w:t xml:space="preserve"> </w:t>
      </w:r>
      <w:r w:rsidR="00C31C2C" w:rsidRPr="008E7C40">
        <w:rPr>
          <w:b/>
          <w:sz w:val="24"/>
          <w:szCs w:val="24"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1C9FFAB" w:rsidR="00BF6D36" w:rsidRDefault="00572BC5" w:rsidP="004D7647">
      <w:pPr>
        <w:spacing w:before="240"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7C1E15" w:rsidRPr="00925395">
        <w:t>02_24_031</w:t>
      </w:r>
      <w:r w:rsidR="00797732">
        <w:t xml:space="preserve"> s názvem </w:t>
      </w:r>
      <w:r w:rsidR="007C1E15">
        <w:t>Šablony pro neformální vzdělávání</w:t>
      </w:r>
      <w:r w:rsidR="007C1E15" w:rsidRPr="0080797D">
        <w:t>,</w:t>
      </w:r>
      <w:r w:rsidR="007C1E15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F81849">
        <w:t>2</w:t>
      </w:r>
      <w:r w:rsidR="0072266F">
        <w:t xml:space="preserve"> – 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="00CF67DD" w:rsidRPr="00925395">
        <w:rPr>
          <w:highlight w:val="lightGray"/>
        </w:rPr>
        <w:t>§ 14p,</w:t>
      </w:r>
      <w:r w:rsidR="00CF67DD">
        <w:rPr>
          <w:rStyle w:val="Znakapoznpodarou"/>
          <w:highlight w:val="lightGray"/>
        </w:rPr>
        <w:footnoteReference w:id="2"/>
      </w:r>
      <w:r w:rsidR="00CF67DD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 §</w:t>
      </w:r>
      <w:r w:rsidR="007C1E15">
        <w:t> </w:t>
      </w:r>
      <w:r w:rsidR="00C8370F">
        <w:t xml:space="preserve">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8E7C40">
        <w:t>počtových pravid</w:t>
      </w:r>
      <w:r w:rsidR="00BB3E64" w:rsidRPr="008E7C40">
        <w:t>e</w:t>
      </w:r>
      <w:r w:rsidRPr="008E7C40">
        <w:t>l</w:t>
      </w:r>
      <w:r w:rsidRPr="00025200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4969059A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5D08D32A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 w:rsidRPr="00347CB3">
        <w:t>[...]</w:t>
      </w:r>
    </w:p>
    <w:p w14:paraId="69CFBA08" w14:textId="3699D384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 w:rsidRPr="00347CB3">
        <w:t>[...]</w:t>
      </w:r>
    </w:p>
    <w:p w14:paraId="6120A9FC" w14:textId="46543FF3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 w:rsidRPr="00347CB3">
        <w:t>[...]</w:t>
      </w:r>
    </w:p>
    <w:p w14:paraId="3D2603A9" w14:textId="0B4D83CA" w:rsidR="00BF6D36" w:rsidRDefault="00BF6D36" w:rsidP="00BF6D36">
      <w:pPr>
        <w:jc w:val="left"/>
      </w:pPr>
      <w:r w:rsidRPr="009C5FE8">
        <w:t>(dále jen „</w:t>
      </w:r>
      <w:r w:rsidR="00226C20">
        <w:t>p</w:t>
      </w:r>
      <w:r>
        <w:t>říjemce</w:t>
      </w:r>
      <w:r w:rsidRPr="009C5FE8">
        <w:t>“)</w:t>
      </w:r>
      <w:r w:rsidR="00786810" w:rsidRPr="000577F8">
        <w:rPr>
          <w:rStyle w:val="Znakapoznpodarou"/>
          <w:highlight w:val="lightGray"/>
        </w:rPr>
        <w:footnoteReference w:id="3"/>
      </w:r>
    </w:p>
    <w:p w14:paraId="3F6AD896" w14:textId="42F2E890" w:rsidR="006B2014" w:rsidRDefault="00BF6D36" w:rsidP="00446FEA">
      <w:pPr>
        <w:spacing w:before="240"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1D431C" w:rsidRPr="008C036B" w14:paraId="4F05E14D" w14:textId="77777777" w:rsidTr="0080797D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C036B">
              <w:rPr>
                <w:color w:val="080808"/>
              </w:rPr>
              <w:t>Název projektu dle MS20</w:t>
            </w:r>
            <w:r w:rsidR="00AC5322" w:rsidRPr="008C036B">
              <w:rPr>
                <w:color w:val="080808"/>
              </w:rPr>
              <w:t>21</w:t>
            </w:r>
            <w:r w:rsidRPr="008C036B">
              <w:rPr>
                <w:color w:val="080808"/>
              </w:rPr>
              <w:t>+:</w:t>
            </w:r>
            <w:r w:rsidRPr="008C036B"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C036B" w14:paraId="4F05E150" w14:textId="77777777" w:rsidTr="008079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C036B">
              <w:rPr>
                <w:color w:val="080808"/>
              </w:rPr>
              <w:t>Registrační číslo projektu dle</w:t>
            </w:r>
            <w:r w:rsidR="005F38B0" w:rsidRPr="008C036B">
              <w:rPr>
                <w:color w:val="080808"/>
              </w:rPr>
              <w:t> </w:t>
            </w:r>
            <w:r w:rsidRPr="008C036B">
              <w:rPr>
                <w:color w:val="080808"/>
              </w:rPr>
              <w:t>MS20</w:t>
            </w:r>
            <w:r w:rsidR="00AC5322" w:rsidRPr="008C036B">
              <w:rPr>
                <w:color w:val="080808"/>
              </w:rPr>
              <w:t>21</w:t>
            </w:r>
            <w:r w:rsidRPr="008C036B">
              <w:rPr>
                <w:color w:val="080808"/>
              </w:rPr>
              <w:t>+: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9A6308">
      <w:pPr>
        <w:spacing w:before="120"/>
      </w:pPr>
      <w:r w:rsidRPr="008C036B">
        <w:t>(dále jen „projekt“)</w:t>
      </w:r>
      <w:r w:rsidR="001C0B54" w:rsidRPr="008C036B">
        <w:t>.</w:t>
      </w:r>
    </w:p>
    <w:p w14:paraId="387F8068" w14:textId="36F20139" w:rsidR="00E30894" w:rsidRPr="008E7C40" w:rsidRDefault="006B2014" w:rsidP="00C15104">
      <w:pPr>
        <w:contextualSpacing/>
        <w:jc w:val="center"/>
        <w:rPr>
          <w:sz w:val="24"/>
          <w:szCs w:val="24"/>
        </w:rPr>
      </w:pPr>
      <w:r w:rsidRPr="008E7C40">
        <w:rPr>
          <w:b/>
          <w:sz w:val="24"/>
          <w:szCs w:val="24"/>
        </w:rPr>
        <w:t>Část I</w:t>
      </w:r>
    </w:p>
    <w:p w14:paraId="71979CDA" w14:textId="77777777" w:rsidR="00E2594F" w:rsidRPr="00062182" w:rsidRDefault="00E30894" w:rsidP="00C15104">
      <w:pPr>
        <w:contextualSpacing/>
        <w:jc w:val="center"/>
        <w:rPr>
          <w:b/>
          <w:sz w:val="24"/>
          <w:szCs w:val="24"/>
        </w:rPr>
      </w:pPr>
      <w:r w:rsidRPr="00062182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83BDC">
      <w:pPr>
        <w:pStyle w:val="Headline2proTP"/>
        <w:numPr>
          <w:ilvl w:val="0"/>
          <w:numId w:val="5"/>
        </w:numPr>
        <w:spacing w:before="240"/>
        <w:ind w:left="426" w:hanging="284"/>
      </w:pPr>
      <w:bookmarkStart w:id="0" w:name="_Ref224013392"/>
      <w:r>
        <w:t>Účel dotace</w:t>
      </w:r>
    </w:p>
    <w:p w14:paraId="6B6B227E" w14:textId="55D68012" w:rsidR="00E15BDC" w:rsidRDefault="00E15BDC" w:rsidP="00FC53D6">
      <w:r>
        <w:t>Účelem</w:t>
      </w:r>
      <w:r w:rsidR="00C36319">
        <w:t xml:space="preserve"> </w:t>
      </w:r>
      <w:r>
        <w:t>dotace je</w:t>
      </w:r>
      <w:r>
        <w:rPr>
          <w:b/>
          <w:bCs/>
        </w:rPr>
        <w:t xml:space="preserve"> </w:t>
      </w:r>
      <w:r w:rsidRPr="000577F8">
        <w:t>zvyšování kvality</w:t>
      </w:r>
      <w:r>
        <w:t xml:space="preserve">, inkluzivity a účinnosti vzdělávacích aktivit v neformálním vzdělávání, </w:t>
      </w:r>
      <w:r w:rsidR="00BB351C">
        <w:t>podpora</w:t>
      </w:r>
      <w:r>
        <w:t xml:space="preserve"> rovného přístupu ke kvalitnímu a inkluzivnímu neformálnímu vzdělávání a</w:t>
      </w:r>
      <w:r w:rsidR="00A5757E">
        <w:t> </w:t>
      </w:r>
      <w:r>
        <w:t>propojování formálního a neformálního vzdělávání.</w:t>
      </w:r>
      <w:r w:rsidR="00A44331">
        <w:t xml:space="preserve"> </w:t>
      </w:r>
    </w:p>
    <w:p w14:paraId="34F48724" w14:textId="0AB7B839" w:rsidR="00062182" w:rsidRDefault="001C0B54" w:rsidP="001C0B54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83BDC">
      <w:pPr>
        <w:pStyle w:val="Headline2proTP"/>
        <w:numPr>
          <w:ilvl w:val="0"/>
          <w:numId w:val="5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9C15DE">
      <w:pPr>
        <w:tabs>
          <w:tab w:val="left" w:pos="5670"/>
        </w:tabs>
        <w:spacing w:before="60" w:after="0"/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9C15DE">
      <w:pPr>
        <w:tabs>
          <w:tab w:val="left" w:pos="5670"/>
        </w:tabs>
        <w:spacing w:before="60" w:after="0"/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343EFFA0" w:rsidR="001C0B54" w:rsidRDefault="001C0B54" w:rsidP="009C15DE">
      <w:pPr>
        <w:tabs>
          <w:tab w:val="left" w:pos="5670"/>
        </w:tabs>
        <w:spacing w:before="60" w:after="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07DD2454" w:rsidR="00A23A66" w:rsidRPr="0041292C" w:rsidRDefault="00BF6D36" w:rsidP="00883BDC">
      <w:pPr>
        <w:pStyle w:val="Headline2proTP"/>
        <w:numPr>
          <w:ilvl w:val="0"/>
          <w:numId w:val="5"/>
        </w:numPr>
        <w:spacing w:before="240"/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8E7C40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1F68795F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060505F6" w:rsidR="00293D8C" w:rsidRPr="00347CB3" w:rsidRDefault="00293D8C" w:rsidP="00883BDC">
            <w:pPr>
              <w:pStyle w:val="Tabulkatext"/>
              <w:numPr>
                <w:ilvl w:val="0"/>
                <w:numId w:val="23"/>
              </w:numPr>
            </w:pPr>
            <w:r w:rsidRPr="00347CB3">
              <w:t xml:space="preserve">Celkové </w:t>
            </w:r>
            <w:r w:rsidR="00221DF3"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D77324" w:rsidRPr="00347CB3" w14:paraId="1C734025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6030E4DB" w14:textId="35D50C5A" w:rsidR="00D77324" w:rsidRPr="00347CB3" w:rsidRDefault="00D77324" w:rsidP="00883BDC">
            <w:pPr>
              <w:pStyle w:val="Tabulkatext"/>
              <w:numPr>
                <w:ilvl w:val="0"/>
                <w:numId w:val="23"/>
              </w:numPr>
            </w:pPr>
            <w:r w:rsidRPr="00D77324">
              <w:t xml:space="preserve">Vlastní </w:t>
            </w:r>
            <w:r w:rsidRPr="00721A2D">
              <w:t xml:space="preserve">financování </w:t>
            </w:r>
            <w:r w:rsidR="00BE10CB" w:rsidRPr="00721A2D">
              <w:t xml:space="preserve">celkových </w:t>
            </w:r>
            <w:r w:rsidRPr="00721A2D">
              <w:t>způsobilých</w:t>
            </w:r>
            <w:r w:rsidRPr="00D77324">
              <w:t xml:space="preserve"> výdajů projektu uvedených v bodu </w:t>
            </w:r>
            <w:r>
              <w:t>a</w:t>
            </w:r>
            <w:r w:rsidRPr="00D77324">
              <w:t>)</w:t>
            </w:r>
          </w:p>
        </w:tc>
        <w:tc>
          <w:tcPr>
            <w:tcW w:w="1701" w:type="dxa"/>
            <w:vAlign w:val="center"/>
          </w:tcPr>
          <w:p w14:paraId="4EC89533" w14:textId="103D8CD8" w:rsidR="00D77324" w:rsidRPr="004847F3" w:rsidRDefault="00D77324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0010B819" w14:textId="3E9BC444" w:rsidR="00D77324" w:rsidRPr="004847F3" w:rsidRDefault="00D77324" w:rsidP="004847F3">
            <w:pPr>
              <w:pStyle w:val="Tabulkatext"/>
              <w:jc w:val="center"/>
            </w:pPr>
            <w:r w:rsidRPr="004847F3">
              <w:t>[...]</w:t>
            </w:r>
          </w:p>
        </w:tc>
      </w:tr>
      <w:tr w:rsidR="00D77324" w:rsidRPr="00347CB3" w14:paraId="475CB358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2B5827ED" w14:textId="631C9D95" w:rsidR="00D77324" w:rsidRPr="00D77324" w:rsidRDefault="00D77324" w:rsidP="00883BDC">
            <w:pPr>
              <w:pStyle w:val="Tabulkatext"/>
              <w:numPr>
                <w:ilvl w:val="0"/>
                <w:numId w:val="23"/>
              </w:numPr>
            </w:pPr>
            <w:r w:rsidRPr="00D77324">
              <w:t>Dotace c = a – b</w:t>
            </w:r>
          </w:p>
        </w:tc>
        <w:tc>
          <w:tcPr>
            <w:tcW w:w="1701" w:type="dxa"/>
            <w:vAlign w:val="center"/>
          </w:tcPr>
          <w:p w14:paraId="70008A48" w14:textId="5373E253" w:rsidR="00D77324" w:rsidRPr="004847F3" w:rsidRDefault="00D77324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FC5EE88" w14:textId="26477680" w:rsidR="00D77324" w:rsidRPr="004847F3" w:rsidRDefault="00D77324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7885BE78" w:rsidR="005E4F44" w:rsidRPr="00347CB3" w:rsidRDefault="005E4F44" w:rsidP="00F55FE9">
            <w:pPr>
              <w:pStyle w:val="Tabulkatext"/>
            </w:pPr>
            <w:r w:rsidRPr="00F55E52">
              <w:t>z toho z Evropského sociálního fondu</w:t>
            </w:r>
            <w:r w:rsidR="00C95DCF" w:rsidRPr="00F55E52">
              <w:t xml:space="preserve"> plus</w:t>
            </w:r>
            <w:r w:rsidR="006C5D36" w:rsidRPr="00F55E52">
              <w:t xml:space="preserve"> (dále jen „ESF</w:t>
            </w:r>
            <w:r w:rsidR="00C95DCF" w:rsidRPr="00F55E52">
              <w:t>+</w:t>
            </w:r>
            <w:r w:rsidR="006C5D36" w:rsidRPr="00F55E52">
              <w:t>“)</w:t>
            </w:r>
            <w:r w:rsidRPr="00F55E52">
              <w:t>,</w:t>
            </w:r>
            <w:r w:rsidR="009C33D3" w:rsidRPr="0074535A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4F05E183" w14:textId="09C256AF" w:rsidR="005E4F44" w:rsidRPr="00347CB3" w:rsidRDefault="005E4F44" w:rsidP="00CE4E05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9A6308">
              <w:t xml:space="preserve"> </w:t>
            </w:r>
            <w:r w:rsidRPr="00347CB3">
              <w:t xml:space="preserve">na předfinancování </w:t>
            </w:r>
            <w:r w:rsidR="007E487D">
              <w:t>nákladů</w:t>
            </w:r>
            <w:r w:rsidRPr="00347CB3">
              <w:t xml:space="preserve">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8E010F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8E010F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8E010F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39F4B6C3" w:rsidR="005E4F44" w:rsidRPr="004847F3" w:rsidRDefault="005E4F44" w:rsidP="008E010F">
            <w:pPr>
              <w:pStyle w:val="Tabulkatext"/>
              <w:jc w:val="center"/>
            </w:pPr>
          </w:p>
        </w:tc>
        <w:tc>
          <w:tcPr>
            <w:tcW w:w="2268" w:type="dxa"/>
          </w:tcPr>
          <w:p w14:paraId="1F2EFFBB" w14:textId="4D2E0249" w:rsidR="00162F4C" w:rsidRDefault="00162F4C" w:rsidP="008E010F">
            <w:pPr>
              <w:pStyle w:val="Tabulkatext"/>
              <w:jc w:val="center"/>
            </w:pPr>
          </w:p>
          <w:p w14:paraId="4F05E188" w14:textId="4B4C99E4" w:rsidR="005E4F44" w:rsidRPr="00162F4C" w:rsidRDefault="00AE614F" w:rsidP="008E010F">
            <w:pPr>
              <w:pStyle w:val="Tabulkatext"/>
              <w:jc w:val="center"/>
              <w:rPr>
                <w:sz w:val="16"/>
                <w:szCs w:val="16"/>
              </w:rPr>
            </w:pPr>
            <w:r>
              <w:t>-</w:t>
            </w:r>
          </w:p>
          <w:p w14:paraId="4F05E189" w14:textId="54B89FA9" w:rsidR="005E4F44" w:rsidRPr="004847F3" w:rsidRDefault="005E4F44" w:rsidP="008E010F">
            <w:pPr>
              <w:pStyle w:val="Tabulkatext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3600DDD3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="00060519">
              <w:t>,</w:t>
            </w:r>
            <w:r w:rsidRPr="00347CB3">
              <w:t xml:space="preserve"> tj. prostředky </w:t>
            </w:r>
            <w:r w:rsidR="00A87DAA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BE0C01">
              <w:t>k)</w:t>
            </w:r>
            <w:r w:rsidRPr="00347CB3">
              <w:t xml:space="preserve"> rozpočtových pravidel</w:t>
            </w:r>
            <w:r>
              <w:t>]</w:t>
            </w:r>
            <w:r w:rsidRPr="00347CB3">
              <w:t>.</w:t>
            </w:r>
            <w:r w:rsidR="00060519" w:rsidRPr="00B44EC0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5A4AB4D4" w:rsidR="005E4F44" w:rsidRPr="00347CB3" w:rsidRDefault="00AB665E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4712D2B4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="006C5D36" w:rsidRPr="00AF1210">
              <w:rPr>
                <w:rStyle w:val="Znakapoznpodarou"/>
              </w:rPr>
              <w:footnoteReference w:id="7"/>
            </w:r>
            <w:r w:rsidRPr="00347CB3">
              <w:t xml:space="preserve"> </w:t>
            </w:r>
            <w:r w:rsidR="00AF1210" w:rsidRPr="00AF1210">
              <w:rPr>
                <w:highlight w:val="lightGray"/>
              </w:rPr>
              <w:t xml:space="preserve">/ č. </w:t>
            </w:r>
            <w:r w:rsidR="00AF1210" w:rsidRPr="00AF1210">
              <w:rPr>
                <w:rFonts w:cs="Arial"/>
                <w:highlight w:val="lightGray"/>
              </w:rPr>
              <w:t>2023</w:t>
            </w:r>
            <w:r w:rsidR="00AF1210" w:rsidRPr="000600C0">
              <w:rPr>
                <w:rFonts w:cs="Arial"/>
                <w:highlight w:val="lightGray"/>
              </w:rPr>
              <w:t>/2831</w:t>
            </w:r>
            <w:r w:rsidR="00AF1210" w:rsidRPr="00AF1210">
              <w:rPr>
                <w:rStyle w:val="Znakapoznpodarou"/>
                <w:rFonts w:cs="Arial"/>
              </w:rPr>
              <w:footnoteReference w:id="8"/>
            </w:r>
            <w:r w:rsidR="00AF1210" w:rsidRPr="000600C0">
              <w:rPr>
                <w:rFonts w:cs="Arial"/>
                <w:highlight w:val="lightGray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2FC5A9CF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04820023" w:rsidR="005E4F44" w:rsidRPr="00347CB3" w:rsidRDefault="00AB665E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592B40BC" w14:textId="3A0661A0" w:rsidR="004758B5" w:rsidRDefault="002A389E" w:rsidP="00FE56BB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podílet se na financování projektu minimálně ve stanoveném podílu (v %) zapojení vlastních zdrojů do financování celkových způsobilých výdajů projektu dle výše uvedené tabulky, bodu </w:t>
      </w:r>
      <w:r w:rsidR="000364C9">
        <w:rPr>
          <w:b w:val="0"/>
        </w:rPr>
        <w:t>b</w:t>
      </w:r>
      <w:r w:rsidRPr="00940C8C">
        <w:rPr>
          <w:b w:val="0"/>
        </w:rPr>
        <w:t>).</w:t>
      </w:r>
      <w:r w:rsidRPr="00FF10C5">
        <w:rPr>
          <w:b w:val="0"/>
        </w:rPr>
        <w:t xml:space="preserve"> Vyjádření závazku vlastního financování částkou v</w:t>
      </w:r>
      <w:r w:rsidR="004E2349">
        <w:rPr>
          <w:b w:val="0"/>
        </w:rPr>
        <w:t xml:space="preserve"> </w:t>
      </w:r>
      <w:r w:rsidRPr="00FF10C5">
        <w:rPr>
          <w:b w:val="0"/>
        </w:rPr>
        <w:t>Kč je pouze orientační.</w:t>
      </w:r>
      <w:r>
        <w:rPr>
          <w:b w:val="0"/>
        </w:rPr>
        <w:t xml:space="preserve">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je jako </w:t>
      </w:r>
      <w:bookmarkStart w:id="1" w:name="_Hlk116552215"/>
      <w:r w:rsidR="0029541C" w:rsidRPr="00FF10C5">
        <w:rPr>
          <w:b w:val="0"/>
        </w:rPr>
        <w:t>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F55E52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F55E52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F55E52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C64D51"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</w:t>
      </w:r>
      <w:r w:rsidR="00C64D51">
        <w:rPr>
          <w:b w:val="0"/>
        </w:rPr>
        <w:t> </w:t>
      </w:r>
      <w:r w:rsidR="0029541C"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F3F29">
        <w:rPr>
          <w:b w:val="0"/>
        </w:rPr>
        <w:t>R</w:t>
      </w:r>
      <w:r w:rsidR="00954883" w:rsidRPr="00FF10C5">
        <w:rPr>
          <w:b w:val="0"/>
        </w:rPr>
        <w:t>ozhodnutím</w:t>
      </w:r>
      <w:bookmarkEnd w:id="1"/>
      <w:r w:rsidR="00954883" w:rsidRPr="001B102B">
        <w:t>.</w:t>
      </w:r>
    </w:p>
    <w:p w14:paraId="4F05E1A2" w14:textId="7F842068" w:rsidR="00432FF9" w:rsidRPr="00F22819" w:rsidRDefault="004758B5" w:rsidP="00F22819">
      <w:pPr>
        <w:pStyle w:val="Headline2proTP"/>
        <w:spacing w:before="120" w:after="0"/>
        <w:ind w:left="425" w:hanging="425"/>
        <w:rPr>
          <w:b w:val="0"/>
          <w:bCs/>
        </w:rPr>
      </w:pPr>
      <w:bookmarkStart w:id="2" w:name="_Hlk116552234"/>
      <w:r w:rsidRPr="00F22819">
        <w:rPr>
          <w:b w:val="0"/>
        </w:rPr>
        <w:t xml:space="preserve">Poměr prostředků poskytnutých ze SR na předfinancování </w:t>
      </w:r>
      <w:r w:rsidR="008C6F12">
        <w:rPr>
          <w:b w:val="0"/>
        </w:rPr>
        <w:t>nákladů</w:t>
      </w:r>
      <w:r w:rsidRPr="00F22819">
        <w:rPr>
          <w:b w:val="0"/>
        </w:rPr>
        <w:t>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</w:t>
      </w:r>
      <w:r w:rsidRPr="000E1624">
        <w:t xml:space="preserve"> </w:t>
      </w:r>
      <w:r w:rsidRPr="00F22819">
        <w:rPr>
          <w:b w:val="0"/>
          <w:bCs/>
        </w:rPr>
        <w:t>projektu, a to s přípustnou odchylkou v žádostech o</w:t>
      </w:r>
      <w:r w:rsidR="00150480">
        <w:rPr>
          <w:b w:val="0"/>
          <w:bCs/>
        </w:rPr>
        <w:t> </w:t>
      </w:r>
      <w:r w:rsidRPr="00F22819">
        <w:rPr>
          <w:b w:val="0"/>
          <w:bCs/>
        </w:rPr>
        <w:t>platbu způsobenou zaokrouhlením v informačním systému MS2021</w:t>
      </w:r>
      <w:r w:rsidRPr="00C0601C">
        <w:rPr>
          <w:b w:val="0"/>
        </w:rPr>
        <w:t>+.</w:t>
      </w:r>
      <w:bookmarkEnd w:id="2"/>
    </w:p>
    <w:p w14:paraId="4F05E1A5" w14:textId="1E1C808C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CE2708">
        <w:rPr>
          <w:b w:val="0"/>
        </w:rPr>
        <w:t>:</w:t>
      </w:r>
      <w:r w:rsidRPr="0041292C">
        <w:rPr>
          <w:b w:val="0"/>
        </w:rPr>
        <w:t xml:space="preserve"> </w:t>
      </w:r>
      <w:r w:rsidR="001B15DB">
        <w:rPr>
          <w:b w:val="0"/>
        </w:rPr>
        <w:t>ex-ante</w:t>
      </w:r>
      <w:r w:rsidR="001B15DB" w:rsidRPr="0041292C">
        <w:rPr>
          <w:b w:val="0"/>
        </w:rPr>
        <w:t>.</w:t>
      </w:r>
    </w:p>
    <w:p w14:paraId="4F05E1B9" w14:textId="77777777" w:rsidR="00DE44DD" w:rsidRPr="008E7C40" w:rsidRDefault="00DE44DD" w:rsidP="00264207">
      <w:pPr>
        <w:spacing w:before="240" w:after="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II</w:t>
      </w:r>
    </w:p>
    <w:p w14:paraId="4F05E1BA" w14:textId="77777777" w:rsidR="00DE44DD" w:rsidRPr="008E7C40" w:rsidRDefault="00DE44DD" w:rsidP="00264207">
      <w:pPr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883BDC">
      <w:pPr>
        <w:pStyle w:val="Headline2proTP"/>
        <w:numPr>
          <w:ilvl w:val="0"/>
          <w:numId w:val="19"/>
        </w:numPr>
        <w:ind w:left="426" w:hanging="284"/>
      </w:pPr>
      <w:r w:rsidRPr="00347CB3">
        <w:t xml:space="preserve">Užití dotace dle Rozhodnutí </w:t>
      </w:r>
    </w:p>
    <w:p w14:paraId="5CE6E68A" w14:textId="3BE042E4" w:rsidR="00004B68" w:rsidRDefault="00DE44DD" w:rsidP="00C0601C">
      <w:pPr>
        <w:pStyle w:val="Headline1proTP"/>
        <w:numPr>
          <w:ilvl w:val="0"/>
          <w:numId w:val="0"/>
        </w:numPr>
        <w:jc w:val="both"/>
      </w:pPr>
      <w:r w:rsidRPr="00C0601C">
        <w:rPr>
          <w:b w:val="0"/>
        </w:rPr>
        <w:t>Příjemce je povinen využívat dotaci v souladu s</w:t>
      </w:r>
      <w:r w:rsidR="00BA6620" w:rsidRPr="00C0601C">
        <w:rPr>
          <w:b w:val="0"/>
        </w:rPr>
        <w:t> platnými právními předpisy ČR a EU</w:t>
      </w:r>
      <w:r w:rsidR="00B11FA0" w:rsidRPr="00C0601C">
        <w:rPr>
          <w:b w:val="0"/>
        </w:rPr>
        <w:t>,</w:t>
      </w:r>
      <w:r w:rsidR="00DE1EDF" w:rsidRPr="00C0601C">
        <w:rPr>
          <w:b w:val="0"/>
        </w:rPr>
        <w:t xml:space="preserve"> </w:t>
      </w:r>
      <w:r w:rsidR="00BA6620" w:rsidRPr="00C0601C">
        <w:rPr>
          <w:b w:val="0"/>
        </w:rPr>
        <w:t xml:space="preserve">s </w:t>
      </w:r>
      <w:r w:rsidRPr="00C0601C">
        <w:rPr>
          <w:b w:val="0"/>
        </w:rPr>
        <w:t>tímto Rozhodnutím,</w:t>
      </w:r>
      <w:r w:rsidR="00220A44" w:rsidRPr="00C0601C">
        <w:rPr>
          <w:b w:val="0"/>
        </w:rPr>
        <w:t xml:space="preserve"> </w:t>
      </w:r>
      <w:r w:rsidR="00CA68A2" w:rsidRPr="00C0601C">
        <w:rPr>
          <w:b w:val="0"/>
        </w:rPr>
        <w:t xml:space="preserve">Pravidly pro žadatele a příjemce </w:t>
      </w:r>
      <w:r w:rsidR="000651A4" w:rsidRPr="00C0601C">
        <w:rPr>
          <w:b w:val="0"/>
        </w:rPr>
        <w:t>zjednodušených projektů</w:t>
      </w:r>
      <w:r w:rsidR="00CA68A2" w:rsidRPr="00C0601C">
        <w:rPr>
          <w:b w:val="0"/>
        </w:rPr>
        <w:t xml:space="preserve"> (dále jen „</w:t>
      </w:r>
      <w:r w:rsidR="00960643" w:rsidRPr="00C0601C">
        <w:rPr>
          <w:b w:val="0"/>
        </w:rPr>
        <w:t>PpŽP</w:t>
      </w:r>
      <w:r w:rsidR="001755B0" w:rsidRPr="00C0601C">
        <w:rPr>
          <w:b w:val="0"/>
        </w:rPr>
        <w:t xml:space="preserve"> ZP</w:t>
      </w:r>
      <w:r w:rsidR="00DB2743" w:rsidRPr="00C0601C">
        <w:rPr>
          <w:b w:val="0"/>
        </w:rPr>
        <w:t>“</w:t>
      </w:r>
      <w:r w:rsidR="00CA68A2" w:rsidRPr="00C0601C">
        <w:rPr>
          <w:b w:val="0"/>
        </w:rPr>
        <w:t>)</w:t>
      </w:r>
      <w:r w:rsidR="000651A4" w:rsidRPr="00C0601C">
        <w:rPr>
          <w:b w:val="0"/>
        </w:rPr>
        <w:t>,</w:t>
      </w:r>
      <w:r w:rsidR="008C036B" w:rsidRPr="00C0601C">
        <w:rPr>
          <w:b w:val="0"/>
        </w:rPr>
        <w:t xml:space="preserve"> </w:t>
      </w:r>
      <w:r w:rsidRPr="00C0601C">
        <w:rPr>
          <w:b w:val="0"/>
        </w:rPr>
        <w:t>Metodický</w:t>
      </w:r>
      <w:r w:rsidR="002F4D09" w:rsidRPr="00C0601C">
        <w:rPr>
          <w:b w:val="0"/>
        </w:rPr>
        <w:t>mi dopisy</w:t>
      </w:r>
      <w:r w:rsidR="00220A44" w:rsidRPr="00C0601C">
        <w:rPr>
          <w:b w:val="0"/>
        </w:rPr>
        <w:t xml:space="preserve"> k</w:t>
      </w:r>
      <w:r w:rsidR="004F7E6E">
        <w:rPr>
          <w:b w:val="0"/>
        </w:rPr>
        <w:t xml:space="preserve"> </w:t>
      </w:r>
      <w:r w:rsidR="002F4D09" w:rsidRPr="00C0601C">
        <w:rPr>
          <w:b w:val="0"/>
        </w:rPr>
        <w:t>P</w:t>
      </w:r>
      <w:r w:rsidR="00960643" w:rsidRPr="00C0601C">
        <w:rPr>
          <w:b w:val="0"/>
        </w:rPr>
        <w:t>pŽP</w:t>
      </w:r>
      <w:r w:rsidR="001755B0" w:rsidRPr="00C0601C">
        <w:rPr>
          <w:b w:val="0"/>
        </w:rPr>
        <w:t xml:space="preserve"> ZP</w:t>
      </w:r>
      <w:r w:rsidR="000651A4" w:rsidRPr="00C0601C">
        <w:rPr>
          <w:b w:val="0"/>
        </w:rPr>
        <w:t xml:space="preserve"> a Přehledem šablon a jejich věcným výkladem</w:t>
      </w:r>
      <w:r w:rsidR="00BA6620" w:rsidRPr="00C0601C">
        <w:rPr>
          <w:b w:val="0"/>
        </w:rPr>
        <w:t>, které jsou nedílnou součástí tohoto Rozhodnutí</w:t>
      </w:r>
      <w:r w:rsidRPr="00C0601C">
        <w:rPr>
          <w:b w:val="0"/>
        </w:rPr>
        <w:t>.</w:t>
      </w:r>
    </w:p>
    <w:p w14:paraId="428FFE6A" w14:textId="37F56F2E" w:rsidR="00B348B1" w:rsidRPr="00004B68" w:rsidRDefault="00A32DAA" w:rsidP="00DD596E">
      <w:pPr>
        <w:pStyle w:val="Headline2proTP"/>
        <w:keepNext w:val="0"/>
        <w:numPr>
          <w:ilvl w:val="0"/>
          <w:numId w:val="19"/>
        </w:numPr>
        <w:ind w:left="426" w:hanging="284"/>
      </w:pPr>
      <w:r w:rsidRPr="00004B68">
        <w:t>R</w:t>
      </w:r>
      <w:r w:rsidR="00DE44DD" w:rsidRPr="00004B68">
        <w:t>ealizace projektu</w:t>
      </w:r>
    </w:p>
    <w:p w14:paraId="50D6D365" w14:textId="6382702A" w:rsidR="00004B68" w:rsidRPr="00004B68" w:rsidRDefault="0022460C" w:rsidP="00DD596E">
      <w:pPr>
        <w:pStyle w:val="Headline1proTP"/>
        <w:widowControl w:val="0"/>
        <w:numPr>
          <w:ilvl w:val="1"/>
          <w:numId w:val="18"/>
        </w:numPr>
        <w:shd w:val="clear" w:color="auto" w:fill="FFFFFF" w:themeFill="background1"/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 xml:space="preserve">v souladu se skutečnostmi uvedenými v tomto Rozhodnutí </w:t>
      </w:r>
      <w:r w:rsidR="009301D9" w:rsidRPr="00B348B1">
        <w:rPr>
          <w:b w:val="0"/>
          <w:bCs/>
        </w:rPr>
        <w:lastRenderedPageBreak/>
        <w:t>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36931F82" w:rsidR="00337F86" w:rsidRPr="00337F86" w:rsidRDefault="007B5DD4" w:rsidP="00883BDC">
      <w:pPr>
        <w:pStyle w:val="Headline1proTP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 postupovat dle PpŽP</w:t>
      </w:r>
      <w:r w:rsidR="007D7BED">
        <w:rPr>
          <w:b w:val="0"/>
        </w:rPr>
        <w:t xml:space="preserve"> ZP</w:t>
      </w:r>
      <w:r w:rsidRPr="00337F86">
        <w:rPr>
          <w:b w:val="0"/>
        </w:rPr>
        <w:t>.</w:t>
      </w:r>
    </w:p>
    <w:p w14:paraId="4F05E1C0" w14:textId="382319DA" w:rsidR="00903BBB" w:rsidRPr="00150480" w:rsidRDefault="00903BBB" w:rsidP="00883BDC">
      <w:pPr>
        <w:pStyle w:val="Headline1proTP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7122ABDC" w:rsidR="006E6379" w:rsidRDefault="00DE44DD" w:rsidP="00DD596E">
      <w:pPr>
        <w:pStyle w:val="Headline2proTP"/>
        <w:numPr>
          <w:ilvl w:val="0"/>
          <w:numId w:val="19"/>
        </w:numPr>
        <w:spacing w:before="240"/>
        <w:ind w:left="426" w:hanging="284"/>
      </w:pPr>
      <w:r w:rsidRPr="00347CB3">
        <w:t>Udržitelnost projektu</w:t>
      </w:r>
    </w:p>
    <w:p w14:paraId="66A3CB7F" w14:textId="58D47869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</w:p>
    <w:p w14:paraId="3EB6FA4B" w14:textId="104D27BC" w:rsidR="00D06388" w:rsidRDefault="00DE44DD" w:rsidP="00883BDC">
      <w:pPr>
        <w:pStyle w:val="Headline1proTP"/>
        <w:keepNext/>
        <w:numPr>
          <w:ilvl w:val="0"/>
          <w:numId w:val="19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3" w:name="_Ref465174852"/>
    </w:p>
    <w:bookmarkEnd w:id="3"/>
    <w:p w14:paraId="161D9370" w14:textId="00DF221C" w:rsidR="008D35FA" w:rsidRDefault="004B0911" w:rsidP="00044DF6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</w:t>
      </w:r>
      <w:r w:rsidR="008C6F12">
        <w:rPr>
          <w:b w:val="0"/>
        </w:rPr>
        <w:t xml:space="preserve">náklady </w:t>
      </w:r>
      <w:r w:rsidR="003656C8">
        <w:rPr>
          <w:b w:val="0"/>
        </w:rPr>
        <w:t xml:space="preserve">v souladu </w:t>
      </w:r>
      <w:r w:rsidR="009C33D3">
        <w:rPr>
          <w:b w:val="0"/>
        </w:rPr>
        <w:t xml:space="preserve">se stanovenou metodou vykazování </w:t>
      </w:r>
      <w:r w:rsidR="008C6F12">
        <w:rPr>
          <w:b w:val="0"/>
        </w:rPr>
        <w:t xml:space="preserve">nákladů </w:t>
      </w:r>
      <w:r w:rsidR="009C33D3">
        <w:rPr>
          <w:b w:val="0"/>
        </w:rPr>
        <w:t xml:space="preserve">uvedenou v PpŽP ZP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9C33D3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</w:t>
      </w:r>
      <w:r w:rsidR="00CD7123">
        <w:rPr>
          <w:b w:val="0"/>
        </w:rPr>
        <w:t xml:space="preserve"> ZP</w:t>
      </w:r>
      <w:r w:rsidR="00133066">
        <w:rPr>
          <w:b w:val="0"/>
        </w:rPr>
        <w:t>.</w:t>
      </w:r>
    </w:p>
    <w:p w14:paraId="4F05E1D7" w14:textId="0B2C317D" w:rsidR="001E71C1" w:rsidRPr="00347CB3" w:rsidRDefault="001E71C1" w:rsidP="00883BDC">
      <w:pPr>
        <w:pStyle w:val="Headline1proTP"/>
        <w:keepNext/>
        <w:numPr>
          <w:ilvl w:val="0"/>
          <w:numId w:val="19"/>
        </w:numPr>
        <w:spacing w:before="240"/>
        <w:ind w:left="426" w:hanging="284"/>
      </w:pPr>
      <w:r w:rsidRPr="00347CB3">
        <w:t xml:space="preserve">Způsobilé </w:t>
      </w:r>
      <w:r w:rsidR="008C6F12">
        <w:t>náklady</w:t>
      </w:r>
      <w:r w:rsidR="008C6F12" w:rsidRPr="00347CB3">
        <w:t xml:space="preserve"> </w:t>
      </w:r>
    </w:p>
    <w:p w14:paraId="4F05E1DA" w14:textId="176DF261" w:rsidR="002B173C" w:rsidRDefault="00D273DB" w:rsidP="00C0601C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 xml:space="preserve">Příjemce je povinen zajistit úhradu veškerých </w:t>
      </w:r>
      <w:r w:rsidR="008C6F12">
        <w:rPr>
          <w:b w:val="0"/>
        </w:rPr>
        <w:t>nákladů</w:t>
      </w:r>
      <w:r w:rsidR="008C6F12" w:rsidRPr="002A1BDE">
        <w:rPr>
          <w:b w:val="0"/>
        </w:rPr>
        <w:t xml:space="preserve"> </w:t>
      </w:r>
      <w:r w:rsidRPr="002A1BDE">
        <w:rPr>
          <w:b w:val="0"/>
        </w:rPr>
        <w:t xml:space="preserve">projektu, které nejsou kryty dotací </w:t>
      </w:r>
      <w:r w:rsidR="0022737C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883BDC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A452DA0" w:rsidR="00242BC8" w:rsidRDefault="00072726" w:rsidP="00883BDC">
      <w:pPr>
        <w:pStyle w:val="Headline2proTP"/>
        <w:keepNext w:val="0"/>
        <w:numPr>
          <w:ilvl w:val="1"/>
          <w:numId w:val="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237852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883BDC">
      <w:pPr>
        <w:pStyle w:val="Headline2proTP"/>
        <w:numPr>
          <w:ilvl w:val="0"/>
          <w:numId w:val="13"/>
        </w:numPr>
        <w:spacing w:before="6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883BDC">
      <w:pPr>
        <w:pStyle w:val="Headline2proTP"/>
        <w:numPr>
          <w:ilvl w:val="0"/>
          <w:numId w:val="13"/>
        </w:numPr>
        <w:spacing w:before="60" w:after="0"/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5B681881" w:rsidR="00937527" w:rsidRPr="008E7C40" w:rsidRDefault="00937527" w:rsidP="000577F8">
      <w:pPr>
        <w:spacing w:before="60" w:after="0"/>
        <w:ind w:left="426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F33BE">
        <w:rPr>
          <w:rFonts w:cs="Arial"/>
        </w:rPr>
        <w:t xml:space="preserve">5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5106D896" w:rsidR="001E71C1" w:rsidRPr="00561C9E" w:rsidRDefault="001E71C1" w:rsidP="00883BDC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rFonts w:eastAsiaTheme="minorHAnsi" w:cs="Arial"/>
          <w:b w:val="0"/>
          <w:szCs w:val="22"/>
          <w:lang w:eastAsia="en-US"/>
        </w:rPr>
      </w:pPr>
      <w:bookmarkStart w:id="5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CE2708">
        <w:rPr>
          <w:rFonts w:eastAsiaTheme="minorHAnsi" w:cs="Arial"/>
          <w:b w:val="0"/>
          <w:bCs/>
        </w:rPr>
        <w:t>,</w:t>
      </w:r>
      <w:r w:rsidR="008F4BB5" w:rsidRPr="00561C9E">
        <w:rPr>
          <w:rFonts w:eastAsiaTheme="minorHAnsi" w:cs="Arial"/>
        </w:rPr>
        <w:t xml:space="preserve">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5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226C20">
        <w:rPr>
          <w:rFonts w:eastAsiaTheme="minorHAnsi" w:cs="Arial"/>
          <w:b w:val="0"/>
          <w:szCs w:val="22"/>
          <w:lang w:eastAsia="en-US"/>
        </w:rPr>
        <w:t>p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7521B5">
        <w:rPr>
          <w:rFonts w:eastAsiaTheme="minorHAnsi" w:cs="Arial"/>
          <w:b w:val="0"/>
          <w:szCs w:val="22"/>
          <w:lang w:eastAsia="en-US"/>
        </w:rPr>
        <w:t>P</w:t>
      </w:r>
      <w:r w:rsidR="007521B5" w:rsidRPr="00DD596E">
        <w:rPr>
          <w:rStyle w:val="ui-provider"/>
          <w:b w:val="0"/>
        </w:rPr>
        <w:t>řílohy č. 2 tohoto Rozhodnutí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4F05E1DF" w14:textId="0CB61311" w:rsidR="00242BC8" w:rsidRDefault="00242BC8" w:rsidP="00883BDC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rFonts w:eastAsiaTheme="minorHAnsi" w:cs="Arial"/>
          <w:b w:val="0"/>
          <w:szCs w:val="22"/>
          <w:lang w:eastAsia="en-US"/>
        </w:rPr>
      </w:pPr>
      <w:bookmarkStart w:id="6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226C20">
        <w:rPr>
          <w:rFonts w:eastAsiaTheme="minorHAnsi" w:cs="Arial"/>
          <w:b w:val="0"/>
          <w:szCs w:val="22"/>
          <w:lang w:eastAsia="en-US"/>
        </w:rPr>
        <w:t>p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6A794D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doplnit nebo opravit </w:t>
      </w:r>
      <w:r w:rsidR="006A794D">
        <w:rPr>
          <w:rFonts w:eastAsiaTheme="minorHAnsi" w:cs="Arial"/>
          <w:b w:val="0"/>
          <w:szCs w:val="22"/>
          <w:lang w:eastAsia="en-US"/>
        </w:rPr>
        <w:t xml:space="preserve">dle pokynů a </w:t>
      </w:r>
      <w:r w:rsidRPr="00561C9E">
        <w:rPr>
          <w:rFonts w:eastAsiaTheme="minorHAnsi" w:cs="Arial"/>
          <w:b w:val="0"/>
          <w:szCs w:val="22"/>
          <w:lang w:eastAsia="en-US"/>
        </w:rPr>
        <w:t>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stanovené Poskytovatelem dotace.</w:t>
      </w:r>
      <w:bookmarkEnd w:id="6"/>
    </w:p>
    <w:p w14:paraId="4F05E1E2" w14:textId="34AAE087" w:rsidR="00A82302" w:rsidRDefault="00A82302" w:rsidP="00883BDC">
      <w:pPr>
        <w:pStyle w:val="Headline1proTP"/>
        <w:numPr>
          <w:ilvl w:val="0"/>
          <w:numId w:val="19"/>
        </w:numPr>
        <w:spacing w:before="240"/>
        <w:ind w:left="426" w:hanging="284"/>
      </w:pPr>
      <w:bookmarkStart w:id="7" w:name="_Ref456101660"/>
      <w:bookmarkStart w:id="8" w:name="_Ref456101688"/>
      <w:bookmarkEnd w:id="7"/>
      <w:r w:rsidRPr="00347CB3">
        <w:t>Oznamovací povinnost</w:t>
      </w:r>
      <w:bookmarkEnd w:id="8"/>
    </w:p>
    <w:p w14:paraId="0719CCA9" w14:textId="6973A0EF" w:rsidR="00DC1954" w:rsidRDefault="00DC1954" w:rsidP="00883BD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883BD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49AEE7B0" w:rsidR="00DC1954" w:rsidRDefault="00DC1954" w:rsidP="00883BD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</w:t>
      </w:r>
      <w:r w:rsidR="007D7BED">
        <w:rPr>
          <w:b w:val="0"/>
        </w:rPr>
        <w:t xml:space="preserve"> ZP</w:t>
      </w:r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 xml:space="preserve">projektu, je </w:t>
      </w:r>
      <w:r w:rsidR="00226C20">
        <w:rPr>
          <w:b w:val="0"/>
        </w:rPr>
        <w:t>p</w:t>
      </w:r>
      <w:r>
        <w:rPr>
          <w:b w:val="0"/>
        </w:rPr>
        <w:t>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</w:t>
      </w:r>
      <w:r w:rsidR="007D7BED">
        <w:rPr>
          <w:b w:val="0"/>
        </w:rPr>
        <w:t xml:space="preserve"> ZP</w:t>
      </w:r>
      <w:r>
        <w:rPr>
          <w:b w:val="0"/>
        </w:rPr>
        <w:t>.</w:t>
      </w:r>
    </w:p>
    <w:p w14:paraId="3420B6C7" w14:textId="24836969" w:rsidR="007A14C4" w:rsidRPr="00DC1954" w:rsidRDefault="00DC1954" w:rsidP="00883BD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91274B">
        <w:rPr>
          <w:b w:val="0"/>
        </w:rPr>
        <w:t>,</w:t>
      </w:r>
      <w:r w:rsidRPr="00DC1954">
        <w:rPr>
          <w:b w:val="0"/>
        </w:rPr>
        <w:t xml:space="preserve"> </w:t>
      </w:r>
      <w:r w:rsidR="0091274B" w:rsidRPr="00DC1954">
        <w:rPr>
          <w:b w:val="0"/>
        </w:rPr>
        <w:t>které provedl v</w:t>
      </w:r>
      <w:r w:rsidR="0091274B">
        <w:rPr>
          <w:b w:val="0"/>
        </w:rPr>
        <w:t> </w:t>
      </w:r>
      <w:r w:rsidR="0091274B" w:rsidRPr="00DC1954">
        <w:rPr>
          <w:b w:val="0"/>
        </w:rPr>
        <w:t>souladu s</w:t>
      </w:r>
      <w:r w:rsidR="0091274B">
        <w:rPr>
          <w:b w:val="0"/>
        </w:rPr>
        <w:t> </w:t>
      </w:r>
      <w:r w:rsidR="0091274B" w:rsidRPr="00DC1954">
        <w:rPr>
          <w:b w:val="0"/>
        </w:rPr>
        <w:t>PpŽP</w:t>
      </w:r>
      <w:r w:rsidR="0091274B">
        <w:rPr>
          <w:b w:val="0"/>
        </w:rPr>
        <w:t xml:space="preserve"> ZP</w:t>
      </w:r>
      <w:r w:rsidR="0091274B" w:rsidRPr="00DC1954">
        <w:rPr>
          <w:b w:val="0"/>
        </w:rPr>
        <w:t xml:space="preserve"> bez předchozího souhlasu Poskytovatele dotace</w:t>
      </w:r>
      <w:r w:rsidR="0091274B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ISKP21+</w:t>
      </w:r>
      <w:r w:rsidR="0091274B">
        <w:rPr>
          <w:b w:val="0"/>
        </w:rPr>
        <w:t>.</w:t>
      </w:r>
    </w:p>
    <w:p w14:paraId="4F05E1E6" w14:textId="617A55A6" w:rsidR="00DD1C68" w:rsidRDefault="00A82302" w:rsidP="00883BDC">
      <w:pPr>
        <w:pStyle w:val="Headline1proTP"/>
        <w:keepNext/>
        <w:numPr>
          <w:ilvl w:val="0"/>
          <w:numId w:val="19"/>
        </w:numPr>
        <w:spacing w:before="240"/>
        <w:ind w:left="426" w:hanging="284"/>
      </w:pPr>
      <w:r w:rsidRPr="00347CB3">
        <w:t xml:space="preserve">Vedení účetnictví </w:t>
      </w:r>
      <w:bookmarkStart w:id="9" w:name="_Ref456101718"/>
    </w:p>
    <w:bookmarkEnd w:id="9"/>
    <w:p w14:paraId="4F05E1E7" w14:textId="7798B26A" w:rsidR="00A35253" w:rsidRPr="005B7CAB" w:rsidRDefault="00A82302" w:rsidP="00C0601C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217E62">
        <w:rPr>
          <w:rStyle w:val="Znakapoznpodarou"/>
          <w:b w:val="0"/>
        </w:rPr>
        <w:footnoteReference w:id="9"/>
      </w:r>
      <w:r w:rsidR="00217E62">
        <w:rPr>
          <w:b w:val="0"/>
        </w:rPr>
        <w:t>.</w:t>
      </w:r>
      <w:r w:rsidRPr="005B7CAB">
        <w:rPr>
          <w:b w:val="0"/>
        </w:rPr>
        <w:t xml:space="preserve"> </w:t>
      </w:r>
    </w:p>
    <w:p w14:paraId="779B7C6E" w14:textId="793771E4" w:rsidR="000139EF" w:rsidRPr="000139EF" w:rsidRDefault="001C7EEC" w:rsidP="00883BDC">
      <w:pPr>
        <w:pStyle w:val="Headline1proTP"/>
        <w:numPr>
          <w:ilvl w:val="0"/>
          <w:numId w:val="19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0" w:name="_Ref456361390"/>
      <w:bookmarkStart w:id="11" w:name="_Ref211584199"/>
    </w:p>
    <w:p w14:paraId="4F05E1F1" w14:textId="50EE3678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0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7D7BED">
        <w:rPr>
          <w:b w:val="0"/>
        </w:rPr>
        <w:t xml:space="preserve"> ZP</w:t>
      </w:r>
      <w:r w:rsidR="009315AC" w:rsidRPr="000139EF">
        <w:rPr>
          <w:b w:val="0"/>
        </w:rPr>
        <w:t>.</w:t>
      </w:r>
      <w:bookmarkEnd w:id="10"/>
    </w:p>
    <w:p w14:paraId="0DD98D75" w14:textId="606F9F8F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883BDC">
      <w:pPr>
        <w:pStyle w:val="Default"/>
        <w:numPr>
          <w:ilvl w:val="7"/>
          <w:numId w:val="16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883BDC">
      <w:pPr>
        <w:pStyle w:val="Default"/>
        <w:numPr>
          <w:ilvl w:val="7"/>
          <w:numId w:val="16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883BDC">
      <w:pPr>
        <w:pStyle w:val="Headline1proTP"/>
        <w:numPr>
          <w:ilvl w:val="7"/>
          <w:numId w:val="16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2" w:name="_Ref456361668"/>
      <w:bookmarkEnd w:id="1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2"/>
    </w:p>
    <w:p w14:paraId="4F05E1F4" w14:textId="21C9B4EB" w:rsidR="00A82302" w:rsidRDefault="00A82302" w:rsidP="00A82302">
      <w:r w:rsidRPr="00347CB3">
        <w:t xml:space="preserve">Při realizaci projektu je </w:t>
      </w:r>
      <w:r w:rsidR="00226C20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="007D7BED">
        <w:t xml:space="preserve"> ZP</w:t>
      </w:r>
      <w:r w:rsidRPr="00347CB3">
        <w:t>.</w:t>
      </w:r>
    </w:p>
    <w:p w14:paraId="4F05E1F5" w14:textId="50A41605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4F05E1F6" w14:textId="7DF2D11A" w:rsidR="00B52BD8" w:rsidRPr="00794D28" w:rsidRDefault="0000065B" w:rsidP="00883BDC">
      <w:pPr>
        <w:pStyle w:val="Headline1proTP"/>
        <w:widowControl w:val="0"/>
        <w:numPr>
          <w:ilvl w:val="1"/>
          <w:numId w:val="9"/>
        </w:numPr>
        <w:ind w:left="567" w:hanging="567"/>
        <w:jc w:val="both"/>
        <w:rPr>
          <w:b w:val="0"/>
        </w:rPr>
      </w:pPr>
      <w:bookmarkStart w:id="1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1"/>
      </w:r>
      <w:r w:rsidR="00B52BD8" w:rsidRPr="00794D28">
        <w:rPr>
          <w:b w:val="0"/>
        </w:rPr>
        <w:t xml:space="preserve"> a PpŽP</w:t>
      </w:r>
      <w:r w:rsidR="000B0474">
        <w:rPr>
          <w:b w:val="0"/>
        </w:rPr>
        <w:t xml:space="preserve"> ZP</w:t>
      </w:r>
      <w:r w:rsidR="00B52BD8" w:rsidRPr="00794D28">
        <w:rPr>
          <w:b w:val="0"/>
        </w:rPr>
        <w:t xml:space="preserve">. </w:t>
      </w:r>
    </w:p>
    <w:p w14:paraId="4F05E1F7" w14:textId="4AA24B45" w:rsidR="00A82302" w:rsidRPr="000D79E5" w:rsidRDefault="00A82302" w:rsidP="00883BDC">
      <w:pPr>
        <w:pStyle w:val="Headline2proTP"/>
        <w:keepNext w:val="0"/>
        <w:widowControl w:val="0"/>
        <w:numPr>
          <w:ilvl w:val="1"/>
          <w:numId w:val="9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</w:t>
      </w:r>
      <w:r w:rsidR="00D235F8">
        <w:rPr>
          <w:b w:val="0"/>
        </w:rPr>
        <w:t xml:space="preserve"> </w:t>
      </w:r>
      <w:r w:rsidRPr="000D79E5">
        <w:rPr>
          <w:b w:val="0"/>
        </w:rPr>
        <w:t>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</w:t>
      </w:r>
      <w:r w:rsidR="00032093">
        <w:rPr>
          <w:b w:val="0"/>
        </w:rPr>
        <w:t> </w:t>
      </w:r>
      <w:r w:rsidRPr="000D79E5">
        <w:rPr>
          <w:b w:val="0"/>
        </w:rPr>
        <w:t>skutečným stavem v</w:t>
      </w:r>
      <w:r w:rsidR="007D7BED">
        <w:rPr>
          <w:b w:val="0"/>
        </w:rPr>
        <w:t> 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5"/>
    </w:p>
    <w:p w14:paraId="4F05E1F8" w14:textId="69930486" w:rsidR="00A82302" w:rsidRPr="000D79E5" w:rsidRDefault="00A82302" w:rsidP="00883BDC">
      <w:pPr>
        <w:pStyle w:val="Headline2proTP"/>
        <w:keepNext w:val="0"/>
        <w:numPr>
          <w:ilvl w:val="1"/>
          <w:numId w:val="9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185ADA8A" w:rsidR="00503494" w:rsidRPr="00503494" w:rsidRDefault="00A82302" w:rsidP="00883BDC">
      <w:pPr>
        <w:pStyle w:val="Headline2proTP"/>
        <w:keepNext w:val="0"/>
        <w:numPr>
          <w:ilvl w:val="1"/>
          <w:numId w:val="9"/>
        </w:numPr>
        <w:ind w:left="567" w:hanging="567"/>
        <w:rPr>
          <w:b w:val="0"/>
        </w:rPr>
      </w:pPr>
      <w:r w:rsidRPr="000D79E5">
        <w:rPr>
          <w:b w:val="0"/>
        </w:rPr>
        <w:lastRenderedPageBreak/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584050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584050">
        <w:rPr>
          <w:b w:val="0"/>
        </w:rPr>
        <w:t>o</w:t>
      </w:r>
      <w:r w:rsidR="004F7E6E">
        <w:rPr>
          <w:b w:val="0"/>
        </w:rPr>
        <w:t xml:space="preserve"> </w:t>
      </w:r>
      <w:r w:rsidRPr="000D79E5">
        <w:rPr>
          <w:b w:val="0"/>
        </w:rPr>
        <w:t>kontrol</w:t>
      </w:r>
      <w:r w:rsidR="00584050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4F7E6E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4F05E1FB" w14:textId="3CA73721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7" w:name="_Ref211606165"/>
      <w:r w:rsidR="0068612D">
        <w:rPr>
          <w:spacing w:val="-4"/>
        </w:rPr>
        <w:t>pŽP</w:t>
      </w:r>
      <w:r w:rsidR="007D7BED">
        <w:rPr>
          <w:spacing w:val="-4"/>
        </w:rPr>
        <w:t xml:space="preserve"> ZP</w:t>
      </w:r>
      <w:r w:rsidRPr="00347CB3">
        <w:t>.</w:t>
      </w:r>
    </w:p>
    <w:bookmarkEnd w:id="17"/>
    <w:p w14:paraId="4F05E1FC" w14:textId="1F551447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r w:rsidRPr="00347CB3">
        <w:t>Zákaz čerpání jiných podpor</w:t>
      </w:r>
    </w:p>
    <w:p w14:paraId="4F05E1FD" w14:textId="7647C3F9" w:rsidR="00A82302" w:rsidRPr="00347CB3" w:rsidRDefault="00C4721F" w:rsidP="001312A6">
      <w:pPr>
        <w:widowControl w:val="0"/>
      </w:pPr>
      <w:r w:rsidRPr="00C4721F">
        <w:t xml:space="preserve">Příjemce nesmí na </w:t>
      </w:r>
      <w:r w:rsidR="008C6F12">
        <w:t>náklady</w:t>
      </w:r>
      <w:r w:rsidR="008C6F12" w:rsidRPr="00C4721F">
        <w:t xml:space="preserve"> </w:t>
      </w:r>
      <w:r w:rsidRPr="00C4721F">
        <w:t>projektu uhrazené z prostředků této dotace čerpat prostředky z</w:t>
      </w:r>
      <w:r w:rsidR="00DE0D0C">
        <w:t> </w:t>
      </w:r>
      <w:r w:rsidRPr="00C4721F">
        <w:t>jiných fondů</w:t>
      </w:r>
      <w:r w:rsidR="00584050">
        <w:t xml:space="preserve"> </w:t>
      </w:r>
      <w:r w:rsidR="009E706E">
        <w:t>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</w:t>
      </w:r>
      <w:r w:rsidR="008C6F12">
        <w:t xml:space="preserve">náklad </w:t>
      </w:r>
      <w:r w:rsidR="00161E75">
        <w:t>uhrazen z dotace pouze z</w:t>
      </w:r>
      <w:r w:rsidRPr="00C4721F">
        <w:t xml:space="preserve">části, týká se zákaz podle předchozí věty pouze této části </w:t>
      </w:r>
      <w:r w:rsidR="008C6F12">
        <w:t>nákladu</w:t>
      </w:r>
      <w:r w:rsidRPr="00C4721F">
        <w:t>.</w:t>
      </w:r>
    </w:p>
    <w:p w14:paraId="4F05E1FE" w14:textId="2FC3B30C" w:rsidR="00A82302" w:rsidRPr="00347CB3" w:rsidRDefault="00A82302" w:rsidP="00883BDC">
      <w:pPr>
        <w:pStyle w:val="Headline1proTP"/>
        <w:keepNext/>
        <w:numPr>
          <w:ilvl w:val="0"/>
          <w:numId w:val="19"/>
        </w:numPr>
        <w:spacing w:before="240"/>
        <w:ind w:left="567" w:hanging="425"/>
      </w:pPr>
      <w:bookmarkStart w:id="18" w:name="_Ref211606175"/>
      <w:r w:rsidRPr="00347CB3">
        <w:t>Vypořádání projektu</w:t>
      </w:r>
      <w:bookmarkEnd w:id="18"/>
    </w:p>
    <w:p w14:paraId="397DD312" w14:textId="2AC739F8" w:rsidR="001C0B54" w:rsidRDefault="00A82302" w:rsidP="00D40438">
      <w:pPr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2"/>
      </w:r>
      <w:r w:rsidR="001C0B54">
        <w:rPr>
          <w:spacing w:val="-4"/>
        </w:rPr>
        <w:t xml:space="preserve"> Vratku finančních prostředků je příjemce povinen provést</w:t>
      </w:r>
      <w:r w:rsidR="000D296B" w:rsidRPr="000D296B">
        <w:rPr>
          <w:spacing w:val="-4"/>
        </w:rPr>
        <w:t xml:space="preserve"> </w:t>
      </w:r>
      <w:r w:rsidR="000D296B">
        <w:rPr>
          <w:spacing w:val="-4"/>
        </w:rPr>
        <w:t xml:space="preserve">dle pokynů 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9" w:name="_Ref211606682"/>
      <w:r w:rsidRPr="00347CB3">
        <w:t>Uchovávání dokumentů</w:t>
      </w:r>
      <w:bookmarkEnd w:id="19"/>
    </w:p>
    <w:p w14:paraId="4F05E201" w14:textId="62DAEAC7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7D7BED">
        <w:t xml:space="preserve"> ZP</w:t>
      </w:r>
      <w:r w:rsidR="00E83B09">
        <w:t>.</w:t>
      </w:r>
    </w:p>
    <w:p w14:paraId="4F05E202" w14:textId="5697473A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r w:rsidRPr="00347CB3">
        <w:t>Odečtení příjmů</w:t>
      </w:r>
      <w:r w:rsidR="0076772D">
        <w:t xml:space="preserve"> </w:t>
      </w:r>
    </w:p>
    <w:p w14:paraId="00E8F1FC" w14:textId="13E2758B" w:rsidR="00CE2708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>PpŽP</w:t>
      </w:r>
      <w:r w:rsidR="007D7BED">
        <w:rPr>
          <w:b w:val="0"/>
        </w:rPr>
        <w:t xml:space="preserve"> ZP</w:t>
      </w:r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0" w:name="_Ref261511254"/>
      <w:bookmarkStart w:id="21" w:name="_Hlk97304745"/>
      <w:r w:rsidRPr="00347CB3">
        <w:t>Péče o majetek</w:t>
      </w:r>
      <w:bookmarkEnd w:id="20"/>
      <w:r w:rsidRPr="00347CB3">
        <w:t xml:space="preserve"> </w:t>
      </w:r>
    </w:p>
    <w:p w14:paraId="2287A292" w14:textId="03EB451B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>Příjemce je povinen zacházet s</w:t>
      </w:r>
      <w:r w:rsidR="000141CE">
        <w:t xml:space="preserve"> </w:t>
      </w:r>
      <w:r w:rsidR="00495B2F" w:rsidRPr="00347CB3">
        <w:t>majetkem spolufinancovaným z</w:t>
      </w:r>
      <w:r w:rsidR="000141CE">
        <w:t xml:space="preserve"> </w:t>
      </w:r>
      <w:r w:rsidR="00495B2F" w:rsidRPr="00347CB3">
        <w:t>dotace s</w:t>
      </w:r>
      <w:r w:rsidR="000141CE">
        <w:t xml:space="preserve"> </w:t>
      </w:r>
      <w:r w:rsidR="00495B2F" w:rsidRPr="00347CB3">
        <w:t xml:space="preserve">péčí řádného hospodáře, zejména jej zabezpečit proti poškození, ztrátě nebo odcizení. </w:t>
      </w:r>
    </w:p>
    <w:p w14:paraId="52F4C708" w14:textId="30601C8E" w:rsidR="00D77D60" w:rsidRDefault="00D77D60" w:rsidP="00D40438">
      <w:pPr>
        <w:suppressAutoHyphens/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48195B">
        <w:t>P</w:t>
      </w:r>
      <w:r w:rsidR="0029107F">
        <w:t>říjemce nesmí p</w:t>
      </w:r>
      <w:r w:rsidR="0029107F" w:rsidRPr="00347CB3">
        <w:t>o dobu realizace projektu majetek spolufinancovaný byť i částečně z</w:t>
      </w:r>
      <w:r w:rsidR="00D40438">
        <w:t xml:space="preserve"> </w:t>
      </w:r>
      <w:r w:rsidR="0029107F" w:rsidRPr="00347CB3">
        <w:t xml:space="preserve">prostředků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</w:t>
      </w:r>
      <w:r w:rsidR="00032093">
        <w:t> </w:t>
      </w:r>
      <w:r w:rsidR="0029107F">
        <w:t>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5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26C20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1496A32C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lastRenderedPageBreak/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F22819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C64D51" w:rsidRPr="00F22819">
        <w:rPr>
          <w:rFonts w:asciiTheme="minorHAnsi" w:hAnsiTheme="minorHAnsi" w:cstheme="minorHAnsi"/>
          <w:highlight w:val="lightGray"/>
        </w:rPr>
        <w:t> </w:t>
      </w:r>
      <w:r w:rsidRPr="00F22819">
        <w:rPr>
          <w:rFonts w:asciiTheme="minorHAnsi" w:hAnsiTheme="minorHAnsi" w:cstheme="minorHAnsi"/>
          <w:highlight w:val="lightGray"/>
        </w:rPr>
        <w:t>minimis)</w:t>
      </w:r>
      <w:r w:rsidR="005E01B3">
        <w:rPr>
          <w:rStyle w:val="Znakapoznpodarou"/>
          <w:rFonts w:asciiTheme="minorHAnsi" w:hAnsiTheme="minorHAnsi" w:cstheme="minorHAnsi"/>
          <w:highlight w:val="lightGray"/>
        </w:rPr>
        <w:footnoteReference w:id="16"/>
      </w:r>
      <w:r w:rsidRPr="00CA3189">
        <w:rPr>
          <w:rFonts w:asciiTheme="minorHAnsi" w:hAnsiTheme="minorHAnsi" w:cstheme="minorHAnsi"/>
        </w:rPr>
        <w:t xml:space="preserve"> je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</w:t>
      </w:r>
      <w:r w:rsidRPr="00F22819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CC751E">
        <w:rPr>
          <w:rStyle w:val="Znakapoznpodarou"/>
          <w:rFonts w:asciiTheme="minorHAnsi" w:hAnsiTheme="minorHAnsi" w:cstheme="minorHAnsi"/>
          <w:highlight w:val="lightGray"/>
        </w:rPr>
        <w:footnoteReference w:id="17"/>
      </w:r>
      <w:r w:rsidRPr="00CA3189">
        <w:rPr>
          <w:rFonts w:asciiTheme="minorHAnsi" w:hAnsiTheme="minorHAnsi" w:cstheme="minorHAnsi"/>
        </w:rPr>
        <w:t xml:space="preserve"> je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226C20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8"/>
      </w:r>
    </w:p>
    <w:p w14:paraId="73FB776F" w14:textId="20D0DBAC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1"/>
    </w:p>
    <w:p w14:paraId="23DB1A54" w14:textId="2215CC73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8E7C40">
        <w:rPr>
          <w:rFonts w:asciiTheme="minorHAnsi" w:hAnsiTheme="minorHAnsi" w:cstheme="minorHAnsi"/>
          <w:iCs/>
        </w:rPr>
        <w:t>Metodikou pro nakládání s majetkem spolufinancovaným z OP JAK</w:t>
      </w:r>
      <w:r w:rsidRPr="00BE3414">
        <w:rPr>
          <w:rFonts w:asciiTheme="minorHAnsi" w:hAnsiTheme="minorHAnsi" w:cstheme="minorHAnsi"/>
          <w:iCs/>
        </w:rPr>
        <w:t>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r w:rsidR="0017046A" w:rsidRPr="00E305FE">
        <w:t>www.opjak.cz</w:t>
      </w:r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827B68">
        <w:rPr>
          <w:rFonts w:asciiTheme="minorHAnsi" w:hAnsiTheme="minorHAnsi" w:cstheme="minorHAnsi"/>
          <w:highlight w:val="lightGray"/>
        </w:rPr>
        <w:t>)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CE2708">
      <w:pPr>
        <w:pStyle w:val="Headline1proTP"/>
        <w:numPr>
          <w:ilvl w:val="0"/>
          <w:numId w:val="0"/>
        </w:numPr>
        <w:spacing w:before="240"/>
        <w:ind w:left="567" w:hanging="425"/>
      </w:pPr>
      <w:r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0FF39E40" w:rsidR="00BF0EDD" w:rsidRPr="00BF0EDD" w:rsidRDefault="00BF0EDD" w:rsidP="00883BDC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>v</w:t>
      </w:r>
      <w:r w:rsidR="006C51C2">
        <w:rPr>
          <w:b w:val="0"/>
        </w:rPr>
        <w:t xml:space="preserve"> </w:t>
      </w:r>
      <w:r w:rsidR="00D52D90">
        <w:rPr>
          <w:b w:val="0"/>
        </w:rPr>
        <w:t xml:space="preserve">termínu dle PpŽP ZP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6C51C2">
        <w:rPr>
          <w:b w:val="0"/>
        </w:rPr>
        <w:t xml:space="preserve"> </w:t>
      </w:r>
      <w:r w:rsidR="006D2B6D">
        <w:rPr>
          <w:b w:val="0"/>
        </w:rPr>
        <w:t>PpŽP</w:t>
      </w:r>
      <w:r w:rsidR="005635F0">
        <w:rPr>
          <w:b w:val="0"/>
        </w:rPr>
        <w:t xml:space="preserve"> ZP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</w:t>
      </w:r>
      <w:r w:rsidR="00032093">
        <w:rPr>
          <w:b w:val="0"/>
        </w:rPr>
        <w:t> </w:t>
      </w:r>
      <w:r w:rsidRPr="00BF0EDD">
        <w:rPr>
          <w:b w:val="0"/>
        </w:rPr>
        <w:t>informaci veřejnosti</w:t>
      </w:r>
      <w:r w:rsidR="00BA764F">
        <w:rPr>
          <w:b w:val="0"/>
        </w:rPr>
        <w:t>.</w:t>
      </w:r>
    </w:p>
    <w:p w14:paraId="4F05E20A" w14:textId="100AACC2" w:rsidR="00750094" w:rsidRDefault="00750094" w:rsidP="00883BDC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6C51C2">
        <w:rPr>
          <w:b w:val="0"/>
        </w:rPr>
        <w:t xml:space="preserve"> 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226C20">
        <w:rPr>
          <w:b w:val="0"/>
        </w:rPr>
        <w:t>p</w:t>
      </w:r>
      <w:r w:rsidRPr="00BF0EDD">
        <w:rPr>
          <w:b w:val="0"/>
        </w:rPr>
        <w:t>říjemce povinen v</w:t>
      </w:r>
      <w:r w:rsidR="006C51C2">
        <w:rPr>
          <w:b w:val="0"/>
        </w:rPr>
        <w:t xml:space="preserve"> 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="00226C20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226C20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226C20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883BDC">
      <w:pPr>
        <w:pStyle w:val="Headline2proTP"/>
        <w:keepNext w:val="0"/>
        <w:numPr>
          <w:ilvl w:val="1"/>
          <w:numId w:val="10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0DD2BE8" w:rsidR="002F2814" w:rsidRPr="001B102B" w:rsidRDefault="002F2814" w:rsidP="00883BDC">
      <w:pPr>
        <w:pStyle w:val="Headline2proTP"/>
        <w:keepNext w:val="0"/>
        <w:numPr>
          <w:ilvl w:val="1"/>
          <w:numId w:val="10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6C51C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6C51C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</w:p>
    <w:p w14:paraId="4F05E20B" w14:textId="29854AB4" w:rsidR="00495B2F" w:rsidRPr="00A2059A" w:rsidRDefault="00495B2F" w:rsidP="00DD596E">
      <w:pPr>
        <w:pStyle w:val="Headline1proTP"/>
        <w:numPr>
          <w:ilvl w:val="0"/>
          <w:numId w:val="20"/>
        </w:numPr>
        <w:ind w:left="567" w:hanging="425"/>
        <w:rPr>
          <w:b w:val="0"/>
          <w:bCs/>
        </w:rPr>
      </w:pPr>
      <w:r w:rsidRPr="00347CB3">
        <w:t>Veřejná podpora</w:t>
      </w:r>
      <w:r w:rsidR="000A0C4D" w:rsidRPr="00A2059A">
        <w:rPr>
          <w:rStyle w:val="Znakapoznpodarou"/>
          <w:b w:val="0"/>
          <w:bCs/>
        </w:rPr>
        <w:footnoteReference w:id="20"/>
      </w:r>
    </w:p>
    <w:p w14:paraId="4F05E20D" w14:textId="7FA8A1E9" w:rsidR="008C2763" w:rsidRPr="008118B2" w:rsidRDefault="008C2763" w:rsidP="00DD596E">
      <w:pPr>
        <w:pStyle w:val="Headline2proTP"/>
        <w:keepNext w:val="0"/>
        <w:widowControl w:val="0"/>
        <w:numPr>
          <w:ilvl w:val="1"/>
          <w:numId w:val="17"/>
        </w:numPr>
        <w:spacing w:before="12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DD596E">
      <w:pPr>
        <w:pStyle w:val="Headline2proTP"/>
        <w:keepNext w:val="0"/>
        <w:numPr>
          <w:ilvl w:val="1"/>
          <w:numId w:val="17"/>
        </w:numPr>
        <w:spacing w:before="12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</w:t>
      </w:r>
      <w:r w:rsidR="0067101D" w:rsidRPr="008118B2">
        <w:rPr>
          <w:rFonts w:asciiTheme="minorHAnsi" w:hAnsiTheme="minorHAnsi"/>
          <w:b w:val="0"/>
        </w:rPr>
        <w:lastRenderedPageBreak/>
        <w:t xml:space="preserve">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1379C210" w:rsidR="00495B2F" w:rsidRPr="004302D0" w:rsidRDefault="005B0D8F" w:rsidP="004D7647">
      <w:pPr>
        <w:ind w:left="567" w:hanging="567"/>
        <w:rPr>
          <w:b/>
          <w:u w:val="single"/>
        </w:rPr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8C180B">
        <w:rPr>
          <w:b/>
          <w:u w:val="single"/>
        </w:rPr>
        <w:t>Varianta A – podpora nezakládá veřejnou podporu</w:t>
      </w:r>
      <w:r w:rsidR="004701BF" w:rsidRPr="00201600">
        <w:rPr>
          <w:rStyle w:val="Znakapoznpodarou"/>
          <w:highlight w:val="lightGray"/>
        </w:rPr>
        <w:footnoteReference w:id="21"/>
      </w:r>
    </w:p>
    <w:p w14:paraId="62BEE10C" w14:textId="023EE29B" w:rsidR="00F0206B" w:rsidRDefault="00495B2F" w:rsidP="004D7647">
      <w:pPr>
        <w:widowControl w:val="0"/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</w:p>
    <w:p w14:paraId="4F05E21A" w14:textId="2C2952F2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916D13">
        <w:rPr>
          <w:b/>
          <w:u w:val="single"/>
        </w:rPr>
        <w:t>B</w:t>
      </w:r>
      <w:r w:rsidRPr="000938D7">
        <w:rPr>
          <w:b/>
          <w:u w:val="single"/>
        </w:rPr>
        <w:t xml:space="preserve"> – podpora v režimu de minimis</w:t>
      </w:r>
      <w:r w:rsidR="003F7D26" w:rsidRPr="00201600">
        <w:rPr>
          <w:rStyle w:val="Znakapoznpodarou"/>
          <w:highlight w:val="lightGray"/>
        </w:rPr>
        <w:footnoteReference w:id="22"/>
      </w:r>
    </w:p>
    <w:p w14:paraId="4F05E21B" w14:textId="4EBDCD2B" w:rsidR="00495B2F" w:rsidRPr="00347CB3" w:rsidRDefault="00495B2F" w:rsidP="00153178">
      <w:pPr>
        <w:ind w:left="567"/>
        <w:rPr>
          <w:rFonts w:cs="Arial"/>
        </w:rPr>
      </w:pPr>
      <w:bookmarkStart w:id="22" w:name="_Hlk160458951"/>
      <w:r w:rsidRPr="000600C0">
        <w:rPr>
          <w:rFonts w:cs="Arial"/>
          <w:highlight w:val="lightGray"/>
        </w:rPr>
        <w:t xml:space="preserve">Podpora de minimis je poskytována v souladu s </w:t>
      </w:r>
      <w:r w:rsidR="002908CC" w:rsidRPr="000600C0">
        <w:rPr>
          <w:rFonts w:cs="Arial"/>
          <w:highlight w:val="lightGray"/>
        </w:rPr>
        <w:t>N</w:t>
      </w:r>
      <w:r w:rsidRPr="000600C0">
        <w:rPr>
          <w:rFonts w:cs="Arial"/>
          <w:highlight w:val="lightGray"/>
        </w:rPr>
        <w:t>ař</w:t>
      </w:r>
      <w:r w:rsidR="00802989" w:rsidRPr="000600C0">
        <w:rPr>
          <w:rFonts w:cs="Arial"/>
          <w:highlight w:val="lightGray"/>
        </w:rPr>
        <w:t>ízením Komise (EU) č. 1407/2013</w:t>
      </w:r>
      <w:r w:rsidR="007156A3" w:rsidRPr="000600C0">
        <w:rPr>
          <w:rFonts w:cs="Arial"/>
          <w:highlight w:val="lightGray"/>
        </w:rPr>
        <w:t xml:space="preserve"> </w:t>
      </w:r>
      <w:r w:rsidRPr="000600C0">
        <w:rPr>
          <w:rFonts w:cs="Arial"/>
          <w:highlight w:val="lightGray"/>
        </w:rPr>
        <w:t xml:space="preserve">ze dne </w:t>
      </w:r>
      <w:r w:rsidRPr="000600C0">
        <w:rPr>
          <w:rFonts w:cs="Arial"/>
          <w:spacing w:val="-4"/>
          <w:highlight w:val="lightGray"/>
        </w:rPr>
        <w:t>18.</w:t>
      </w:r>
      <w:r w:rsidR="00E76457" w:rsidRPr="000600C0">
        <w:rPr>
          <w:rFonts w:cs="Arial"/>
          <w:spacing w:val="-4"/>
          <w:highlight w:val="lightGray"/>
        </w:rPr>
        <w:t> </w:t>
      </w:r>
      <w:r w:rsidRPr="000600C0">
        <w:rPr>
          <w:rFonts w:cs="Arial"/>
          <w:spacing w:val="-4"/>
          <w:highlight w:val="lightGray"/>
        </w:rPr>
        <w:t>prosince 2013 o použití článků 107 a 108 Sml</w:t>
      </w:r>
      <w:r w:rsidR="00802989" w:rsidRPr="000600C0">
        <w:rPr>
          <w:rFonts w:cs="Arial"/>
          <w:spacing w:val="-4"/>
          <w:highlight w:val="lightGray"/>
        </w:rPr>
        <w:t>ouvy o fungování E</w:t>
      </w:r>
      <w:r w:rsidR="00934DF6" w:rsidRPr="000600C0">
        <w:rPr>
          <w:rFonts w:cs="Arial"/>
          <w:spacing w:val="-4"/>
          <w:highlight w:val="lightGray"/>
        </w:rPr>
        <w:t>U</w:t>
      </w:r>
      <w:r w:rsidR="007156A3" w:rsidRPr="000600C0">
        <w:rPr>
          <w:rFonts w:cs="Arial"/>
          <w:spacing w:val="-4"/>
          <w:highlight w:val="lightGray"/>
        </w:rPr>
        <w:t xml:space="preserve"> </w:t>
      </w:r>
      <w:r w:rsidRPr="000600C0">
        <w:rPr>
          <w:rFonts w:cs="Arial"/>
          <w:spacing w:val="-4"/>
          <w:highlight w:val="lightGray"/>
        </w:rPr>
        <w:t>na podporu</w:t>
      </w:r>
      <w:r w:rsidRPr="000600C0">
        <w:rPr>
          <w:rFonts w:cs="Arial"/>
          <w:highlight w:val="lightGray"/>
        </w:rPr>
        <w:t xml:space="preserve"> de</w:t>
      </w:r>
      <w:r w:rsidR="0050294E" w:rsidRPr="000600C0">
        <w:rPr>
          <w:rFonts w:cs="Arial"/>
          <w:highlight w:val="lightGray"/>
        </w:rPr>
        <w:t> </w:t>
      </w:r>
      <w:r w:rsidRPr="000600C0">
        <w:rPr>
          <w:rFonts w:cs="Arial"/>
          <w:highlight w:val="lightGray"/>
        </w:rPr>
        <w:t>minimis</w:t>
      </w:r>
      <w:r w:rsidR="00D84F2E" w:rsidRPr="000600C0">
        <w:rPr>
          <w:rFonts w:cs="Arial"/>
          <w:highlight w:val="lightGray"/>
        </w:rPr>
        <w:t>.</w:t>
      </w:r>
      <w:r w:rsidR="00CA68A2" w:rsidRPr="00B30E15">
        <w:rPr>
          <w:rStyle w:val="Znakapoznpodarou"/>
          <w:rFonts w:cs="Arial"/>
        </w:rPr>
        <w:footnoteReference w:id="23"/>
      </w:r>
      <w:r w:rsidR="000600C0" w:rsidRPr="00A5757E">
        <w:rPr>
          <w:rFonts w:cs="Arial"/>
        </w:rPr>
        <w:t xml:space="preserve"> </w:t>
      </w:r>
      <w:r w:rsidR="000600C0">
        <w:rPr>
          <w:rStyle w:val="Znakapoznpodarou"/>
          <w:rFonts w:cs="Arial"/>
          <w:highlight w:val="lightGray"/>
        </w:rPr>
        <w:footnoteReference w:id="24"/>
      </w:r>
    </w:p>
    <w:p w14:paraId="2926C51F" w14:textId="345FFE70" w:rsidR="000F3E78" w:rsidRPr="00347CB3" w:rsidRDefault="000F3E78" w:rsidP="000F3E78">
      <w:pPr>
        <w:ind w:left="567"/>
        <w:rPr>
          <w:rFonts w:cs="Arial"/>
        </w:rPr>
      </w:pPr>
      <w:bookmarkStart w:id="23" w:name="_Hlk160458929"/>
      <w:bookmarkEnd w:id="22"/>
      <w:r w:rsidRPr="000600C0">
        <w:rPr>
          <w:rFonts w:cs="Arial"/>
          <w:highlight w:val="lightGray"/>
        </w:rPr>
        <w:t xml:space="preserve">Podpora de minimis je poskytována v souladu s Nařízením Komise (EU) č. 2023/2831 ze dne </w:t>
      </w:r>
      <w:r w:rsidRPr="000600C0">
        <w:rPr>
          <w:rFonts w:cs="Arial"/>
          <w:spacing w:val="-4"/>
          <w:highlight w:val="lightGray"/>
        </w:rPr>
        <w:t>13. prosince 2023 o použití článků 107 a 108 Smlouvy o fungování EU na podporu</w:t>
      </w:r>
      <w:r w:rsidRPr="000600C0">
        <w:rPr>
          <w:rFonts w:cs="Arial"/>
          <w:highlight w:val="lightGray"/>
        </w:rPr>
        <w:t xml:space="preserve"> de minimis.</w:t>
      </w:r>
      <w:r w:rsidRPr="00A5757E">
        <w:rPr>
          <w:rStyle w:val="Znakapoznpodarou"/>
          <w:rFonts w:cs="Arial"/>
        </w:rPr>
        <w:footnoteReference w:id="25"/>
      </w:r>
      <w:r w:rsidR="000600C0" w:rsidRPr="00A5757E">
        <w:rPr>
          <w:rFonts w:cs="Arial"/>
        </w:rPr>
        <w:t xml:space="preserve"> </w:t>
      </w:r>
      <w:r w:rsidR="000600C0" w:rsidRPr="000600C0">
        <w:rPr>
          <w:rStyle w:val="Znakapoznpodarou"/>
          <w:rFonts w:cs="Arial"/>
          <w:highlight w:val="lightGray"/>
        </w:rPr>
        <w:footnoteReference w:id="26"/>
      </w:r>
    </w:p>
    <w:bookmarkEnd w:id="23"/>
    <w:p w14:paraId="4F05E21C" w14:textId="6FEA52D9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</w:t>
      </w:r>
      <w:r w:rsidR="006C51C2">
        <w:rPr>
          <w:rFonts w:cs="Arial"/>
        </w:rPr>
        <w:t>p</w:t>
      </w:r>
      <w:r>
        <w:rPr>
          <w:rFonts w:cs="Arial"/>
        </w:rPr>
        <w:t xml:space="preserve">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883BDC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4" w:name="_Ref456361567"/>
      <w:r w:rsidRPr="00347CB3">
        <w:t>Evaluace</w:t>
      </w:r>
      <w:bookmarkEnd w:id="24"/>
    </w:p>
    <w:p w14:paraId="4F05E227" w14:textId="2CBC2A17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5635F0">
        <w:t xml:space="preserve">ZP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18AD0D95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 xml:space="preserve">, je </w:t>
      </w:r>
      <w:r w:rsidR="00226C20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883BDC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5" w:name="_Ref456361678"/>
      <w:r>
        <w:t>Komunikace v MS20</w:t>
      </w:r>
      <w:r w:rsidR="00AC5322">
        <w:t>21</w:t>
      </w:r>
      <w:r>
        <w:t>+</w:t>
      </w:r>
      <w:bookmarkEnd w:id="25"/>
    </w:p>
    <w:p w14:paraId="4F05E22A" w14:textId="2A827A09" w:rsidR="00495B2F" w:rsidRDefault="00495B2F" w:rsidP="003879C8">
      <w:r w:rsidRPr="00347CB3">
        <w:t xml:space="preserve">Příjemce je povinen </w:t>
      </w:r>
      <w:r w:rsidR="00D43C22">
        <w:t>zasílat</w:t>
      </w:r>
      <w:r w:rsidR="00147306">
        <w:t xml:space="preserve"> Poskytovateli dotace</w:t>
      </w:r>
      <w:r w:rsidR="00D43C22">
        <w:t xml:space="preserve">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883BDC">
      <w:pPr>
        <w:pStyle w:val="Headline1proTP"/>
        <w:numPr>
          <w:ilvl w:val="0"/>
          <w:numId w:val="2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00015290" w:rsidR="00140B66" w:rsidRDefault="0029724B" w:rsidP="00CE2708">
      <w:pPr>
        <w:widowControl w:val="0"/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 xml:space="preserve">Poskytovatel dotace pověřuje </w:t>
      </w:r>
      <w:r w:rsidR="00226C20">
        <w:t>p</w:t>
      </w:r>
      <w:r w:rsidR="00140B66">
        <w:t>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59132E">
        <w:t xml:space="preserve">ve smyslu </w:t>
      </w:r>
      <w:proofErr w:type="spellStart"/>
      <w:r w:rsidR="0059132E">
        <w:t>ust</w:t>
      </w:r>
      <w:proofErr w:type="spellEnd"/>
      <w:r w:rsidR="0059132E">
        <w:t xml:space="preserve">. </w:t>
      </w:r>
      <w:r w:rsidR="004A548B">
        <w:t>§ 66 odst. 6 zákona č. 110/2019 Sb.</w:t>
      </w:r>
      <w:r w:rsidR="002E4BF4">
        <w:t>,</w:t>
      </w:r>
      <w:r w:rsidR="004A548B">
        <w:t xml:space="preserve"> o</w:t>
      </w:r>
      <w:r w:rsidR="00AC3856">
        <w:t> </w:t>
      </w:r>
      <w:r w:rsidR="004A548B">
        <w:t>zpracování osobních údajů</w:t>
      </w:r>
      <w:r w:rsidR="006E0DF2">
        <w:t>, ve znění pozdějších předpisů</w:t>
      </w:r>
      <w:r w:rsidR="004A548B">
        <w:t xml:space="preserve"> </w:t>
      </w:r>
      <w:r w:rsidR="001551FA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</w:t>
      </w:r>
      <w:r w:rsidR="00C7133A">
        <w:t> </w:t>
      </w:r>
      <w:r w:rsidR="00140B66">
        <w:t>realizaci projektu poskytnuty tímto Rozhodnutím.</w:t>
      </w:r>
    </w:p>
    <w:p w14:paraId="16D91368" w14:textId="3448ED46" w:rsidR="00140B66" w:rsidRDefault="0029724B" w:rsidP="00DD596E">
      <w:pPr>
        <w:widowControl w:val="0"/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</w:t>
      </w:r>
      <w:r w:rsidR="005635F0">
        <w:t> </w:t>
      </w:r>
      <w:r w:rsidR="00140B66">
        <w:t>PpŽP</w:t>
      </w:r>
      <w:r w:rsidR="005635F0">
        <w:t xml:space="preserve"> ZP</w:t>
      </w:r>
      <w:r w:rsidR="00140B66">
        <w:t>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lastRenderedPageBreak/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4307EFC6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>Příjemce je povinen uzavřít smlouv</w:t>
      </w:r>
      <w:r w:rsidR="00AF5717">
        <w:t>y</w:t>
      </w:r>
      <w:r w:rsidR="00140B66">
        <w:t xml:space="preserve"> dle čl. 28 </w:t>
      </w:r>
      <w:r w:rsidR="003C4547">
        <w:t>o</w:t>
      </w:r>
      <w:r w:rsidR="00140B66">
        <w:t>becného nařízení o ochraně osobních údajů s</w:t>
      </w:r>
      <w:r w:rsidR="00C64D51">
        <w:t> </w:t>
      </w:r>
      <w:r w:rsidR="00140B66">
        <w:t>dodavatel</w:t>
      </w:r>
      <w:r w:rsidR="00AF5717">
        <w:t>i</w:t>
      </w:r>
      <w:r w:rsidR="00140B66">
        <w:t>, pokud takov</w:t>
      </w:r>
      <w:r w:rsidR="00AF5717">
        <w:t>é</w:t>
      </w:r>
      <w:r w:rsidR="00140B66">
        <w:t xml:space="preserve"> osob</w:t>
      </w:r>
      <w:r w:rsidR="00AF5717">
        <w:t>y</w:t>
      </w:r>
      <w:r w:rsidR="00140B66">
        <w:t xml:space="preserve"> m</w:t>
      </w:r>
      <w:r w:rsidR="00AF5717">
        <w:t>ají</w:t>
      </w:r>
      <w:r w:rsidR="00140B66">
        <w:t xml:space="preserve"> v souvislosti s realizací projektu zpracovávat osobní údaje podpořených osob. Tyto smlouvy musí upravovat podmínky zpracování osobních údajů obdobně jako podmínky stanovené v tomto Pověření </w:t>
      </w:r>
      <w:r w:rsidR="00226C20">
        <w:t>p</w:t>
      </w:r>
      <w:r w:rsidR="00140B66">
        <w:t>říjemce v této části tohoto Rozhodnutí.</w:t>
      </w:r>
    </w:p>
    <w:p w14:paraId="6D56C169" w14:textId="3C4B1315" w:rsidR="00E457DA" w:rsidRDefault="00E457DA" w:rsidP="00883BDC">
      <w:pPr>
        <w:pStyle w:val="Headline1proTP"/>
        <w:keepNext/>
        <w:numPr>
          <w:ilvl w:val="0"/>
          <w:numId w:val="20"/>
        </w:numPr>
        <w:spacing w:before="240"/>
        <w:ind w:left="567" w:hanging="425"/>
      </w:pPr>
      <w:r>
        <w:t>Opatření ve vztahu k evidenci skutečných majitelů</w:t>
      </w:r>
      <w:r w:rsidRPr="00201600">
        <w:rPr>
          <w:rStyle w:val="Znakapoznpodarou"/>
          <w:b w:val="0"/>
          <w:highlight w:val="lightGray"/>
        </w:rPr>
        <w:footnoteReference w:id="27"/>
      </w:r>
    </w:p>
    <w:p w14:paraId="3446BF33" w14:textId="77777777" w:rsidR="00E457DA" w:rsidRPr="007F1DE9" w:rsidRDefault="00E457DA" w:rsidP="00883BDC">
      <w:pPr>
        <w:pStyle w:val="Headline2proTP"/>
        <w:keepNext w:val="0"/>
        <w:numPr>
          <w:ilvl w:val="1"/>
          <w:numId w:val="11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1921CA4B" w14:textId="1471A616" w:rsidR="00E457DA" w:rsidRDefault="00E457DA" w:rsidP="00883BDC">
      <w:pPr>
        <w:pStyle w:val="Headline2proTP"/>
        <w:keepNext w:val="0"/>
        <w:numPr>
          <w:ilvl w:val="1"/>
          <w:numId w:val="11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226C20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405A4CA7" w14:textId="77777777" w:rsidR="00E457DA" w:rsidRDefault="00E457DA" w:rsidP="00883BDC">
      <w:pPr>
        <w:pStyle w:val="Headline1proTP"/>
        <w:keepNext/>
        <w:numPr>
          <w:ilvl w:val="0"/>
          <w:numId w:val="20"/>
        </w:numPr>
        <w:spacing w:before="240"/>
        <w:ind w:left="567" w:hanging="425"/>
      </w:pPr>
      <w:r w:rsidRPr="00832D34">
        <w:t>Opatření proti střetu zájmů</w:t>
      </w:r>
      <w:r w:rsidRPr="00F44D5F">
        <w:rPr>
          <w:b w:val="0"/>
          <w:bCs/>
          <w:highlight w:val="lightGray"/>
          <w:vertAlign w:val="superscript"/>
        </w:rPr>
        <w:footnoteReference w:id="28"/>
      </w:r>
    </w:p>
    <w:p w14:paraId="7C9193FB" w14:textId="4D760AC7" w:rsidR="00E457DA" w:rsidRDefault="00E457DA" w:rsidP="00883BDC">
      <w:pPr>
        <w:pStyle w:val="Headline2proTP"/>
        <w:keepNext w:val="0"/>
        <w:numPr>
          <w:ilvl w:val="1"/>
          <w:numId w:val="22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zajistit, aby </w:t>
      </w:r>
      <w:r w:rsidR="00B2600D">
        <w:rPr>
          <w:rFonts w:eastAsia="Calibri"/>
          <w:b w:val="0"/>
        </w:rPr>
        <w:t xml:space="preserve">skutečným majitelem </w:t>
      </w:r>
      <w:r w:rsidRPr="003F4ECC">
        <w:rPr>
          <w:rFonts w:eastAsia="Calibri"/>
          <w:b w:val="0"/>
        </w:rPr>
        <w:t xml:space="preserve">příjemce ani </w:t>
      </w:r>
      <w:r w:rsidR="00B2600D">
        <w:rPr>
          <w:rFonts w:eastAsia="Calibri"/>
          <w:b w:val="0"/>
        </w:rPr>
        <w:t>skutečným majitelem</w:t>
      </w:r>
      <w:r w:rsidR="00B2600D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>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9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</w:t>
      </w:r>
      <w:r w:rsidR="00B2600D"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 jehož čele není člen vlády (veřejný funkcionář)</w:t>
      </w:r>
      <w:r w:rsidRPr="003F4ECC">
        <w:rPr>
          <w:rFonts w:eastAsia="Calibri"/>
          <w:b w:val="0"/>
        </w:rPr>
        <w:t>, ve smyslu § 4c zákona č. 159/2006 Sb., o střetu zájmů, ve znění pozdějších předpisů. Touto povinností je příjemce vázán po celou dobu realizace projektu.</w:t>
      </w:r>
    </w:p>
    <w:p w14:paraId="77E700C9" w14:textId="3A362231" w:rsidR="00E457DA" w:rsidRDefault="00E457DA" w:rsidP="007C3DA6">
      <w:pPr>
        <w:pStyle w:val="Headline2proTP"/>
        <w:keepNext w:val="0"/>
        <w:numPr>
          <w:ilvl w:val="1"/>
          <w:numId w:val="22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bezodkladně informovat Poskytovatele dotace o změně vlastnictví, která by</w:t>
      </w:r>
      <w:r w:rsidR="00032093">
        <w:rPr>
          <w:rFonts w:eastAsia="Calibri"/>
          <w:b w:val="0"/>
        </w:rPr>
        <w:t> </w:t>
      </w:r>
      <w:r w:rsidRPr="003F4ECC">
        <w:rPr>
          <w:rFonts w:eastAsia="Calibri"/>
          <w:b w:val="0"/>
        </w:rPr>
        <w:t xml:space="preserve">vedla k porušení bodu </w:t>
      </w:r>
      <w:r w:rsidRPr="00DD596E">
        <w:rPr>
          <w:rFonts w:eastAsia="Calibri"/>
          <w:b w:val="0"/>
        </w:rPr>
        <w:t>24.1</w:t>
      </w:r>
      <w:r w:rsidRPr="003F4ECC">
        <w:rPr>
          <w:rFonts w:eastAsia="Calibri"/>
          <w:b w:val="0"/>
        </w:rPr>
        <w:t xml:space="preserve"> části II tohoto Rozhodnutí. </w:t>
      </w:r>
    </w:p>
    <w:p w14:paraId="4F05E234" w14:textId="499438A3" w:rsidR="007E09CC" w:rsidRPr="008E7C40" w:rsidRDefault="007E09CC" w:rsidP="00414354">
      <w:pPr>
        <w:widowControl w:val="0"/>
        <w:spacing w:before="360" w:after="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III</w:t>
      </w:r>
    </w:p>
    <w:p w14:paraId="4F05E235" w14:textId="77777777" w:rsidR="008E5BF8" w:rsidRPr="008E7C40" w:rsidRDefault="007E09CC" w:rsidP="004A1EF2">
      <w:pPr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PLATEBNÍ PODMÍNKY</w:t>
      </w:r>
    </w:p>
    <w:p w14:paraId="4F05E236" w14:textId="27511886" w:rsidR="004A1EF2" w:rsidRDefault="007E09CC" w:rsidP="004D7647">
      <w:pPr>
        <w:pStyle w:val="Headline1proTP"/>
        <w:widowControl w:val="0"/>
        <w:numPr>
          <w:ilvl w:val="0"/>
          <w:numId w:val="21"/>
        </w:numPr>
        <w:spacing w:before="240" w:after="0"/>
        <w:ind w:left="426" w:hanging="284"/>
      </w:pPr>
      <w:r w:rsidRPr="00347CB3">
        <w:t xml:space="preserve">Žádost o platbu </w:t>
      </w:r>
    </w:p>
    <w:p w14:paraId="4F05E237" w14:textId="36BE60DE" w:rsidR="00C0538F" w:rsidRPr="00917D34" w:rsidRDefault="007E09CC" w:rsidP="00883BD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</w:rPr>
      </w:pPr>
      <w:r w:rsidRPr="004F7E6E">
        <w:rPr>
          <w:rFonts w:eastAsia="Calibri"/>
          <w:b w:val="0"/>
          <w:highlight w:val="lightGray"/>
        </w:rPr>
        <w:t>První</w:t>
      </w:r>
      <w:r w:rsidR="004E2349" w:rsidRPr="008D0911">
        <w:rPr>
          <w:rStyle w:val="Znakapoznpodarou"/>
          <w:rFonts w:eastAsia="Calibri"/>
          <w:b w:val="0"/>
          <w:highlight w:val="lightGray"/>
        </w:rPr>
        <w:footnoteReference w:id="30"/>
      </w:r>
      <w:r w:rsidRPr="00917D34">
        <w:rPr>
          <w:rFonts w:eastAsia="Calibri"/>
          <w:b w:val="0"/>
        </w:rPr>
        <w:t xml:space="preserve"> </w:t>
      </w:r>
      <w:r w:rsidRPr="004F7E6E">
        <w:rPr>
          <w:rFonts w:eastAsia="Calibri"/>
          <w:b w:val="0"/>
          <w:highlight w:val="lightGray"/>
        </w:rPr>
        <w:t>z</w:t>
      </w:r>
      <w:r w:rsidRPr="00917D34">
        <w:rPr>
          <w:rFonts w:eastAsia="Calibri"/>
          <w:b w:val="0"/>
        </w:rPr>
        <w:t xml:space="preserve">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>PpŽP</w:t>
      </w:r>
      <w:r w:rsidR="005635F0">
        <w:rPr>
          <w:rFonts w:eastAsia="Calibri"/>
          <w:b w:val="0"/>
        </w:rPr>
        <w:t xml:space="preserve"> ZP</w:t>
      </w:r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</w:t>
      </w:r>
      <w:r w:rsidR="00D72AF1">
        <w:rPr>
          <w:rFonts w:eastAsia="Calibri"/>
          <w:b w:val="0"/>
        </w:rPr>
        <w:t>odeslána</w:t>
      </w:r>
      <w:r w:rsidR="00D72AF1" w:rsidRPr="00917D34">
        <w:rPr>
          <w:rFonts w:eastAsia="Calibri"/>
          <w:b w:val="0"/>
        </w:rPr>
        <w:t xml:space="preserve">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226C20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</w:p>
    <w:p w14:paraId="4F05E238" w14:textId="77AA0349" w:rsidR="007E09CC" w:rsidRPr="00721A2D" w:rsidRDefault="007E09CC" w:rsidP="00883BD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  <w:highlight w:val="lightGray"/>
        </w:rPr>
      </w:pPr>
      <w:r w:rsidRPr="00721A2D">
        <w:rPr>
          <w:rFonts w:eastAsia="Calibri"/>
          <w:b w:val="0"/>
          <w:highlight w:val="lightGray"/>
        </w:rPr>
        <w:t xml:space="preserve">Příjemce je povinen pro účely </w:t>
      </w:r>
      <w:r w:rsidR="009B5CA4" w:rsidRPr="00721A2D">
        <w:rPr>
          <w:rFonts w:eastAsia="Calibri"/>
          <w:b w:val="0"/>
          <w:highlight w:val="lightGray"/>
        </w:rPr>
        <w:t>proplacení</w:t>
      </w:r>
      <w:r w:rsidRPr="00721A2D">
        <w:rPr>
          <w:rFonts w:eastAsia="Calibri"/>
          <w:b w:val="0"/>
          <w:highlight w:val="lightGray"/>
        </w:rPr>
        <w:t xml:space="preserve"> </w:t>
      </w:r>
      <w:r w:rsidR="00196D0A" w:rsidRPr="00721A2D">
        <w:rPr>
          <w:rFonts w:eastAsia="Calibri"/>
          <w:b w:val="0"/>
          <w:highlight w:val="lightGray"/>
        </w:rPr>
        <w:t xml:space="preserve">dalších částí </w:t>
      </w:r>
      <w:r w:rsidRPr="00721A2D">
        <w:rPr>
          <w:rFonts w:eastAsia="Calibri"/>
          <w:b w:val="0"/>
          <w:highlight w:val="lightGray"/>
        </w:rPr>
        <w:t>dotace předkládat Poskytovateli dotace řádně vyplněné žádosti o</w:t>
      </w:r>
      <w:r w:rsidR="00E179CC" w:rsidRPr="00721A2D">
        <w:rPr>
          <w:rFonts w:eastAsia="Calibri"/>
          <w:b w:val="0"/>
          <w:highlight w:val="lightGray"/>
        </w:rPr>
        <w:t> </w:t>
      </w:r>
      <w:r w:rsidRPr="00721A2D">
        <w:rPr>
          <w:rFonts w:eastAsia="Calibri"/>
          <w:b w:val="0"/>
          <w:highlight w:val="lightGray"/>
        </w:rPr>
        <w:t xml:space="preserve">platbu podložené příslušnými </w:t>
      </w:r>
      <w:r w:rsidR="00013C71" w:rsidRPr="00721A2D">
        <w:rPr>
          <w:rFonts w:eastAsia="Calibri"/>
          <w:b w:val="0"/>
          <w:highlight w:val="lightGray"/>
        </w:rPr>
        <w:t xml:space="preserve">doklady </w:t>
      </w:r>
      <w:r w:rsidR="0008120C" w:rsidRPr="00721A2D">
        <w:rPr>
          <w:rFonts w:eastAsia="Calibri"/>
          <w:b w:val="0"/>
          <w:highlight w:val="lightGray"/>
        </w:rPr>
        <w:t xml:space="preserve">dle </w:t>
      </w:r>
      <w:r w:rsidR="00013C71" w:rsidRPr="00721A2D">
        <w:rPr>
          <w:rFonts w:eastAsia="Calibri"/>
          <w:b w:val="0"/>
          <w:highlight w:val="lightGray"/>
        </w:rPr>
        <w:t>P</w:t>
      </w:r>
      <w:r w:rsidR="001C41D0" w:rsidRPr="00721A2D">
        <w:rPr>
          <w:rFonts w:eastAsia="Calibri"/>
          <w:b w:val="0"/>
          <w:highlight w:val="lightGray"/>
        </w:rPr>
        <w:t>pŽP</w:t>
      </w:r>
      <w:r w:rsidR="005635F0" w:rsidRPr="00721A2D">
        <w:rPr>
          <w:rFonts w:eastAsia="Calibri"/>
          <w:b w:val="0"/>
          <w:highlight w:val="lightGray"/>
        </w:rPr>
        <w:t xml:space="preserve"> ZP</w:t>
      </w:r>
      <w:r w:rsidRPr="00721A2D">
        <w:rPr>
          <w:rFonts w:eastAsia="Calibri"/>
          <w:b w:val="0"/>
          <w:highlight w:val="lightGray"/>
        </w:rPr>
        <w:t>.</w:t>
      </w:r>
      <w:bookmarkStart w:id="26" w:name="_Hlk161133530"/>
      <w:r w:rsidR="002F1BE7" w:rsidRPr="004D7647">
        <w:rPr>
          <w:rStyle w:val="Znakapoznpodarou"/>
          <w:rFonts w:eastAsia="Calibri"/>
          <w:b w:val="0"/>
          <w:highlight w:val="lightGray"/>
        </w:rPr>
        <w:footnoteReference w:id="31"/>
      </w:r>
      <w:bookmarkEnd w:id="26"/>
    </w:p>
    <w:p w14:paraId="55A66323" w14:textId="12913E17" w:rsidR="00E30894" w:rsidRPr="00917D34" w:rsidRDefault="00E30894" w:rsidP="00883BD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</w:t>
      </w:r>
      <w:r w:rsidR="008C6F12">
        <w:rPr>
          <w:rFonts w:eastAsia="Calibri"/>
          <w:b w:val="0"/>
        </w:rPr>
        <w:t>náklady</w:t>
      </w:r>
      <w:r w:rsidR="008C6F12" w:rsidRPr="00917D34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projektu, které nejsou či nebudou kryty z příjmů projektu připadajících na způsobilé </w:t>
      </w:r>
      <w:r w:rsidR="008C6F12">
        <w:rPr>
          <w:rFonts w:eastAsia="Calibri"/>
          <w:b w:val="0"/>
        </w:rPr>
        <w:t>náklady</w:t>
      </w:r>
      <w:r w:rsidR="008C6F12" w:rsidRPr="00917D34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ani z jiných zdrojů </w:t>
      </w:r>
      <w:r w:rsidR="00226C20">
        <w:rPr>
          <w:rFonts w:eastAsia="Calibri"/>
          <w:b w:val="0"/>
        </w:rPr>
        <w:t>př</w:t>
      </w:r>
      <w:r w:rsidRPr="00917D34">
        <w:rPr>
          <w:rFonts w:eastAsia="Calibri"/>
          <w:b w:val="0"/>
        </w:rPr>
        <w:t xml:space="preserve">íjemce. Konečná výše dotace, která bude </w:t>
      </w:r>
      <w:r w:rsidR="00E83D4D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04BBA7F9" w:rsidR="00495B2F" w:rsidRPr="00347CB3" w:rsidRDefault="00495B2F" w:rsidP="00636869">
      <w:pPr>
        <w:pStyle w:val="Headline1proTP"/>
        <w:keepNext/>
        <w:numPr>
          <w:ilvl w:val="0"/>
          <w:numId w:val="21"/>
        </w:numPr>
        <w:spacing w:before="240"/>
        <w:ind w:left="426" w:hanging="284"/>
      </w:pPr>
      <w:r w:rsidRPr="00347CB3">
        <w:lastRenderedPageBreak/>
        <w:t xml:space="preserve">Převod prostředků dotace </w:t>
      </w:r>
    </w:p>
    <w:p w14:paraId="4F05E23A" w14:textId="0274F447" w:rsidR="00FE45B1" w:rsidRDefault="00495B2F" w:rsidP="00C7133A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226C20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 xml:space="preserve">dle bodu </w:t>
      </w:r>
      <w:r w:rsidR="000812ED">
        <w:t xml:space="preserve">1.1 </w:t>
      </w:r>
      <w:r w:rsidR="000812ED" w:rsidRPr="004F7E6E">
        <w:rPr>
          <w:highlight w:val="lightGray"/>
        </w:rPr>
        <w:t xml:space="preserve">a </w:t>
      </w:r>
      <w:r w:rsidR="00C12165" w:rsidRPr="004F7E6E">
        <w:rPr>
          <w:highlight w:val="lightGray"/>
        </w:rPr>
        <w:t>1.2</w:t>
      </w:r>
      <w:r w:rsidR="000812ED">
        <w:rPr>
          <w:rStyle w:val="Znakapoznpodarou"/>
          <w:highlight w:val="lightGray"/>
        </w:rPr>
        <w:footnoteReference w:id="32"/>
      </w:r>
      <w:r w:rsidR="00C12165">
        <w:t xml:space="preserve"> této části Rozhodnutí</w:t>
      </w:r>
      <w:r w:rsidR="008516F6">
        <w:t>.</w:t>
      </w:r>
      <w:r w:rsidR="00684C47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2F2C57D0" w:rsidR="007E09CC" w:rsidRPr="00F22819" w:rsidRDefault="007E09CC" w:rsidP="006A4BF1">
      <w:pPr>
        <w:keepNext/>
        <w:spacing w:before="240" w:after="0"/>
        <w:jc w:val="center"/>
        <w:rPr>
          <w:b/>
          <w:sz w:val="24"/>
          <w:szCs w:val="24"/>
        </w:rPr>
      </w:pPr>
      <w:r w:rsidRPr="00F22819">
        <w:rPr>
          <w:b/>
          <w:sz w:val="24"/>
          <w:szCs w:val="24"/>
        </w:rPr>
        <w:t>Část IV</w:t>
      </w:r>
    </w:p>
    <w:p w14:paraId="4F05E23E" w14:textId="369315F0" w:rsidR="007E09CC" w:rsidRPr="00F22819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22819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83BDC">
      <w:pPr>
        <w:pStyle w:val="Odstavecseseznamem"/>
        <w:numPr>
          <w:ilvl w:val="0"/>
          <w:numId w:val="3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4465216F" w:rsidR="0023477D" w:rsidRDefault="0023477D" w:rsidP="00883BDC">
      <w:pPr>
        <w:pStyle w:val="Odstavecseseznamem"/>
        <w:numPr>
          <w:ilvl w:val="0"/>
          <w:numId w:val="3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r w:rsidR="009134FD" w:rsidRPr="00663155">
        <w:t xml:space="preserve">9.1 </w:t>
      </w:r>
      <w:r w:rsidR="009134FD">
        <w:t>–</w:t>
      </w:r>
      <w:r w:rsidR="009134FD" w:rsidRPr="00663155">
        <w:t xml:space="preserve"> </w:t>
      </w:r>
      <w:bookmarkStart w:id="27" w:name="_Hlk117239244"/>
      <w:r w:rsidR="009134FD" w:rsidRPr="00663155">
        <w:t>pouze</w:t>
      </w:r>
      <w:r w:rsidR="009134FD">
        <w:t xml:space="preserve"> </w:t>
      </w:r>
      <w:r w:rsidR="009134FD" w:rsidRPr="00663155">
        <w:t>v případě, že pochybení nemá nebo nemohlo mít vliv na výběr ekonomicky nejvýhodnější nabídky nebo na okruh potenciálních dodavatelů</w:t>
      </w:r>
      <w:bookmarkEnd w:id="27"/>
      <w:r w:rsidR="009134FD">
        <w:t xml:space="preserve">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13D17ECE" w:rsidR="007E09CC" w:rsidRDefault="007E09CC" w:rsidP="00883BDC">
      <w:pPr>
        <w:pStyle w:val="Odstavecseseznamem"/>
        <w:numPr>
          <w:ilvl w:val="0"/>
          <w:numId w:val="3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A739B">
        <w:t xml:space="preserve">, </w:t>
      </w:r>
      <w:r w:rsidR="00AF3F6F" w:rsidRPr="00062A42">
        <w:t>6.</w:t>
      </w:r>
      <w:r w:rsidR="00550D60">
        <w:t>4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070CBA" w:rsidRPr="0074535A">
        <w:rPr>
          <w:highlight w:val="lightGray"/>
        </w:rPr>
        <w:t>a 23</w:t>
      </w:r>
      <w:r w:rsidR="00070CBA">
        <w:rPr>
          <w:rStyle w:val="Znakapoznpodarou"/>
          <w:highlight w:val="lightGray"/>
        </w:rPr>
        <w:footnoteReference w:id="33"/>
      </w:r>
      <w:r w:rsidR="00070CBA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883BDC">
      <w:pPr>
        <w:pStyle w:val="Odstavecseseznamem"/>
        <w:numPr>
          <w:ilvl w:val="0"/>
          <w:numId w:val="3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883BDC">
      <w:pPr>
        <w:pStyle w:val="Odstavecseseznamem"/>
        <w:numPr>
          <w:ilvl w:val="0"/>
          <w:numId w:val="3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8E7C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B61C7F5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8E6204">
        <w:t xml:space="preserve"> </w:t>
      </w:r>
      <w:r w:rsidR="00E97362">
        <w:t xml:space="preserve">Pokud má </w:t>
      </w:r>
      <w:r w:rsidR="00226C20">
        <w:t>p</w:t>
      </w:r>
      <w:r w:rsidR="00495B2F" w:rsidRPr="00347CB3">
        <w:t xml:space="preserve">říjemce závaznou cílovou hodnotu pro více indikátorů výstupu nebo více indikátorů výsledku, míra naplnění závazku bude </w:t>
      </w:r>
      <w:r w:rsidR="00495B2F" w:rsidRPr="00347CB3">
        <w:lastRenderedPageBreak/>
        <w:t>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8" w:name="_Hlk94014998"/>
    </w:p>
    <w:bookmarkEnd w:id="28"/>
    <w:p w14:paraId="3E73423F" w14:textId="471BE4B7" w:rsidR="00132281" w:rsidRDefault="003228C6" w:rsidP="00883BDC">
      <w:pPr>
        <w:pStyle w:val="Odstavecseseznamem"/>
        <w:numPr>
          <w:ilvl w:val="0"/>
          <w:numId w:val="3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243601">
        <w:t xml:space="preserve"> 9.1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 w:rsidR="00000000">
        <w:fldChar w:fldCharType="separate"/>
      </w:r>
      <w:r>
        <w:fldChar w:fldCharType="end"/>
      </w:r>
      <w:r w:rsidRPr="00347CB3">
        <w:t>tohoto Rozhodnutí</w:t>
      </w:r>
      <w:r w:rsidR="00BD5A1D">
        <w:t>, které má nebo mohlo mít vliv na okruh potenciálních dodavatelů nebo na výběr ekonomicky nejvýhodnější nabídky,</w:t>
      </w:r>
      <w:r w:rsidR="00CB5AC2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3C70FD">
        <w:rPr>
          <w:rStyle w:val="Znakapoznpodarou"/>
        </w:rPr>
        <w:footnoteReference w:id="34"/>
      </w:r>
      <w:r w:rsidR="00132281">
        <w:t xml:space="preserve"> identifikovaného pochybení v zakázce </w:t>
      </w:r>
      <w:r w:rsidR="00BD5A1D">
        <w:t>způsobem uvedeným v Pravidlech pro zadávání a kontrolu veřejných zakázek</w:t>
      </w:r>
      <w:r w:rsidR="005823D6">
        <w:rPr>
          <w:rStyle w:val="Znakapoznpodarou"/>
          <w:rFonts w:asciiTheme="minorHAnsi" w:hAnsiTheme="minorHAnsi" w:cstheme="minorHAnsi"/>
        </w:rPr>
        <w:footnoteReference w:id="35"/>
      </w:r>
      <w:r w:rsidR="005823D6">
        <w:rPr>
          <w:rFonts w:asciiTheme="minorHAnsi" w:hAnsiTheme="minorHAnsi" w:cstheme="minorHAnsi"/>
        </w:rPr>
        <w:t xml:space="preserve"> </w:t>
      </w:r>
      <w:r w:rsidR="00BD5A1D">
        <w:t>a v souladu s</w:t>
      </w:r>
      <w:r w:rsidR="00A46929">
        <w:t> </w:t>
      </w:r>
      <w:r w:rsidR="00BD5A1D">
        <w:t>PpŽP</w:t>
      </w:r>
      <w:r w:rsidR="00A46929">
        <w:t xml:space="preserve"> ZP</w:t>
      </w:r>
      <w:r w:rsidR="00BD5A1D">
        <w:t>.</w:t>
      </w:r>
    </w:p>
    <w:p w14:paraId="4F05E28E" w14:textId="314E493E" w:rsidR="00495B2F" w:rsidRPr="00CE61FF" w:rsidRDefault="00495B2F" w:rsidP="00883BDC">
      <w:pPr>
        <w:pStyle w:val="Odstavecseseznamem"/>
        <w:numPr>
          <w:ilvl w:val="0"/>
          <w:numId w:val="3"/>
        </w:numPr>
        <w:spacing w:before="120" w:after="120"/>
        <w:ind w:left="425" w:hanging="283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6A4BF1">
        <w:t>12</w:t>
      </w:r>
      <w:r w:rsidR="006A4BF1" w:rsidRPr="00422BE6">
        <w:t xml:space="preserve"> </w:t>
      </w:r>
      <w:r w:rsidRPr="00422BE6">
        <w:t>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B2165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0" w:name="_Toc405814473"/>
      <w:r w:rsidR="0008595B" w:rsidRPr="001B102B">
        <w:rPr>
          <w:vertAlign w:val="superscript"/>
        </w:rPr>
        <w:footnoteReference w:id="36"/>
      </w:r>
      <w:bookmarkEnd w:id="30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52"/>
        <w:gridCol w:w="1673"/>
      </w:tblGrid>
      <w:tr w:rsidR="00495B2F" w:rsidRPr="00347CB3" w14:paraId="4F05E292" w14:textId="77777777" w:rsidTr="008E7C40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8E7C40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140C657" w:rsidR="00495B2F" w:rsidRPr="00347CB3" w:rsidRDefault="00495B2F" w:rsidP="008E6204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8E7C40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8E7C40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CD3187F" w:rsidR="00495B2F" w:rsidRPr="00B27CA9" w:rsidRDefault="00495B2F" w:rsidP="008E7C40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293388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8E7C40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8E7C40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7"/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8E7C40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8E7C40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8E7C40">
      <w:pPr>
        <w:widowControl w:val="0"/>
        <w:spacing w:after="0"/>
        <w:rPr>
          <w:b/>
        </w:rPr>
      </w:pPr>
      <w:bookmarkStart w:id="31" w:name="_Toc405814474"/>
      <w:bookmarkEnd w:id="31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024"/>
        <w:gridCol w:w="1649"/>
      </w:tblGrid>
      <w:tr w:rsidR="00153178" w:rsidRPr="00347CB3" w14:paraId="4F05E2AA" w14:textId="77777777" w:rsidTr="008E7C40">
        <w:trPr>
          <w:trHeight w:val="857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8E7C4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6E0DF2">
            <w:pPr>
              <w:pStyle w:val="Tabulkatext"/>
              <w:widowControl w:val="0"/>
              <w:spacing w:before="20" w:after="20"/>
            </w:pPr>
            <w:r w:rsidRPr="00347CB3">
              <w:t>chybí zcela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8E7C4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0577F8">
            <w:pPr>
              <w:pStyle w:val="Tabulkatext"/>
              <w:widowControl w:val="0"/>
              <w:spacing w:before="20" w:after="20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76AC9892" w14:textId="6907A60F" w:rsidR="004A24D8" w:rsidRDefault="004A24D8" w:rsidP="00883BDC">
      <w:pPr>
        <w:pStyle w:val="Odstavecseseznamem"/>
        <w:numPr>
          <w:ilvl w:val="0"/>
          <w:numId w:val="3"/>
        </w:numPr>
        <w:spacing w:before="120" w:after="120"/>
        <w:ind w:left="425" w:hanging="283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="0092592D" w:rsidRPr="00DD596E">
        <w:t>24.2</w:t>
      </w:r>
      <w:r w:rsidR="0092592D" w:rsidRPr="00C5535E">
        <w:t xml:space="preserve"> </w:t>
      </w:r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8"/>
      </w:r>
      <w:r w:rsidRPr="00C5535E">
        <w:t>.</w:t>
      </w:r>
      <w:r w:rsidR="00070CBA" w:rsidRPr="0074535A">
        <w:rPr>
          <w:rStyle w:val="Znakapoznpodarou"/>
          <w:highlight w:val="lightGray"/>
        </w:rPr>
        <w:footnoteReference w:id="39"/>
      </w:r>
    </w:p>
    <w:p w14:paraId="4F05E2C3" w14:textId="64D45738" w:rsidR="00495B2F" w:rsidRPr="008E7C40" w:rsidRDefault="00495B2F" w:rsidP="002861EF">
      <w:pPr>
        <w:keepNext/>
        <w:spacing w:before="36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lastRenderedPageBreak/>
        <w:t>Část V</w:t>
      </w:r>
    </w:p>
    <w:p w14:paraId="4F05E2C5" w14:textId="14FF87D5" w:rsidR="00495B2F" w:rsidRDefault="00495B2F" w:rsidP="00883BDC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0A739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476E9B0F" w14:textId="2A0AA6DC" w:rsidR="00AD1DE0" w:rsidRPr="00DA3D85" w:rsidRDefault="00AD1DE0" w:rsidP="00883BDC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</w:t>
      </w:r>
      <w:r w:rsidR="000A739B">
        <w:rPr>
          <w:snapToGrid w:val="0"/>
        </w:rPr>
        <w:t xml:space="preserve"> ZP</w:t>
      </w:r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883BDC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E7C40">
        <w:rPr>
          <w:rStyle w:val="Znakapoznpodarou"/>
          <w:highlight w:val="lightGray"/>
        </w:rPr>
        <w:footnoteReference w:id="40"/>
      </w:r>
    </w:p>
    <w:p w14:paraId="4F05E2CA" w14:textId="22D8D0CD" w:rsidR="0043313A" w:rsidRPr="007F7310" w:rsidRDefault="0043313A" w:rsidP="00C449F5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5626E13" w14:textId="77777777" w:rsidR="00460D87" w:rsidRPr="00460D87" w:rsidRDefault="00460D87" w:rsidP="00C449F5">
      <w:pPr>
        <w:ind w:left="426"/>
      </w:pPr>
      <w:r>
        <w:t>Příloha č. 2 – Přehled šablon a jejich věcný výklad</w:t>
      </w:r>
    </w:p>
    <w:p w14:paraId="45C4E013" w14:textId="123F89EC" w:rsidR="00A2555E" w:rsidRPr="007F7310" w:rsidRDefault="00A2555E" w:rsidP="00C449F5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60D8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9C473D">
        <w:rPr>
          <w:rFonts w:eastAsia="Times New Roman" w:cs="Arial"/>
          <w:iCs/>
          <w:snapToGrid w:val="0"/>
          <w:lang w:eastAsia="cs-CZ"/>
        </w:rPr>
        <w:t>zjednodušených projektů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021080" w:rsidRPr="008E6204">
        <w:rPr>
          <w:rFonts w:eastAsia="Times New Roman" w:cs="Arial"/>
          <w:iCs/>
          <w:snapToGrid w:val="0"/>
          <w:highlight w:val="lightGray"/>
          <w:lang w:eastAsia="cs-CZ"/>
        </w:rPr>
        <w:t>...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8E6204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4E449B9B" w:rsidR="00297F71" w:rsidRDefault="006F5F1A" w:rsidP="00C449F5">
      <w:pPr>
        <w:ind w:left="426"/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3E665F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3E665F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8E7C40" w:rsidRDefault="00495B2F" w:rsidP="000C2610">
      <w:pPr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53076A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234EA1F9" w14:textId="77777777" w:rsidR="00150480" w:rsidRDefault="003E665F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51BB72A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1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E93AF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C412" w14:textId="77777777" w:rsidR="00E93AF2" w:rsidRDefault="00E93AF2" w:rsidP="003365BA">
      <w:pPr>
        <w:spacing w:after="0"/>
      </w:pPr>
      <w:r>
        <w:separator/>
      </w:r>
    </w:p>
  </w:endnote>
  <w:endnote w:type="continuationSeparator" w:id="0">
    <w:p w14:paraId="1D63DCB9" w14:textId="77777777" w:rsidR="00E93AF2" w:rsidRDefault="00E93AF2" w:rsidP="003365BA">
      <w:pPr>
        <w:spacing w:after="0"/>
      </w:pPr>
      <w:r>
        <w:continuationSeparator/>
      </w:r>
    </w:p>
  </w:endnote>
  <w:endnote w:type="continuationNotice" w:id="1">
    <w:p w14:paraId="6C8662A7" w14:textId="77777777" w:rsidR="00E93AF2" w:rsidRDefault="00E93A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605B" w14:textId="77777777" w:rsidR="00E93AF2" w:rsidRDefault="00E93AF2" w:rsidP="003365BA">
      <w:pPr>
        <w:spacing w:after="0"/>
      </w:pPr>
      <w:r>
        <w:separator/>
      </w:r>
    </w:p>
  </w:footnote>
  <w:footnote w:type="continuationSeparator" w:id="0">
    <w:p w14:paraId="4DFAA49E" w14:textId="77777777" w:rsidR="00E93AF2" w:rsidRDefault="00E93AF2" w:rsidP="003365BA">
      <w:pPr>
        <w:spacing w:after="0"/>
      </w:pPr>
      <w:r>
        <w:continuationSeparator/>
      </w:r>
    </w:p>
  </w:footnote>
  <w:footnote w:type="continuationNotice" w:id="1">
    <w:p w14:paraId="02F373F8" w14:textId="77777777" w:rsidR="00E93AF2" w:rsidRDefault="00E93AF2">
      <w:pPr>
        <w:spacing w:after="0"/>
      </w:pPr>
    </w:p>
  </w:footnote>
  <w:footnote w:id="2">
    <w:p w14:paraId="5442E80C" w14:textId="77777777" w:rsidR="00CF67DD" w:rsidRDefault="00CF67DD" w:rsidP="00CF67DD">
      <w:pPr>
        <w:pStyle w:val="Textpoznpodarou"/>
        <w:tabs>
          <w:tab w:val="clear" w:pos="227"/>
        </w:tabs>
        <w:spacing w:after="0"/>
        <w:ind w:left="142" w:hanging="142"/>
      </w:pPr>
      <w:r w:rsidRPr="00925395">
        <w:rPr>
          <w:rStyle w:val="Znakapoznpodarou"/>
          <w:highlight w:val="lightGray"/>
        </w:rPr>
        <w:footnoteRef/>
      </w:r>
      <w:r w:rsidRPr="00925395">
        <w:rPr>
          <w:highlight w:val="lightGray"/>
        </w:rPr>
        <w:t xml:space="preserve"> </w:t>
      </w:r>
      <w:r>
        <w:rPr>
          <w:highlight w:val="lightGray"/>
        </w:rPr>
        <w:tab/>
      </w:r>
      <w:r w:rsidRPr="00925395">
        <w:rPr>
          <w:highlight w:val="lightGray"/>
        </w:rPr>
        <w:t>Odstraňte, pokud se nejedná o tzv. „nové rozhodnutí“ (</w:t>
      </w:r>
      <w:proofErr w:type="spellStart"/>
      <w:r w:rsidRPr="00925395">
        <w:rPr>
          <w:highlight w:val="lightGray"/>
        </w:rPr>
        <w:t>RoPD</w:t>
      </w:r>
      <w:proofErr w:type="spellEnd"/>
      <w:r w:rsidRPr="00925395">
        <w:rPr>
          <w:highlight w:val="lightGray"/>
        </w:rPr>
        <w:t xml:space="preserve"> vydané po předchozím vydání Rozhodnutí o zamítnutí žádosti o podporu).</w:t>
      </w:r>
    </w:p>
  </w:footnote>
  <w:footnote w:id="3">
    <w:p w14:paraId="2A9DEC86" w14:textId="77BC6DC5" w:rsidR="00021080" w:rsidRDefault="00021080" w:rsidP="007F7CB7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A6308">
        <w:rPr>
          <w:rStyle w:val="Znakapoznpodarou"/>
          <w:highlight w:val="lightGray"/>
        </w:rPr>
        <w:footnoteRef/>
      </w:r>
      <w:r w:rsidRPr="009A6308">
        <w:rPr>
          <w:highlight w:val="lightGray"/>
        </w:rPr>
        <w:t xml:space="preserve"> </w:t>
      </w:r>
      <w:r w:rsidR="007F7CB7">
        <w:rPr>
          <w:highlight w:val="lightGray"/>
        </w:rPr>
        <w:tab/>
      </w:r>
      <w:r w:rsidRPr="009A6308">
        <w:rPr>
          <w:rFonts w:cstheme="minorHAnsi"/>
          <w:szCs w:val="16"/>
          <w:highlight w:val="lightGray"/>
        </w:rPr>
        <w:t>N</w:t>
      </w:r>
      <w:r w:rsidRPr="00201600">
        <w:rPr>
          <w:rFonts w:cstheme="minorHAnsi"/>
          <w:szCs w:val="16"/>
          <w:highlight w:val="lightGray"/>
        </w:rPr>
        <w:t xml:space="preserve">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4">
    <w:p w14:paraId="4F05E2E9" w14:textId="04C9C9C6" w:rsidR="00021080" w:rsidRDefault="00021080" w:rsidP="007F7CB7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F7CB7">
        <w:tab/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8E7C40">
        <w:t xml:space="preserve"> Informační systém konečného příjemce (ISKP21+) je modulem MS2021+.</w:t>
      </w:r>
    </w:p>
  </w:footnote>
  <w:footnote w:id="5">
    <w:p w14:paraId="3DE8ED57" w14:textId="4C4E611C" w:rsidR="009C33D3" w:rsidRDefault="009C33D3" w:rsidP="00AF121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3E2D4F">
        <w:rPr>
          <w:highlight w:val="lightGray"/>
        </w:rPr>
        <w:t>U</w:t>
      </w:r>
      <w:r w:rsidRPr="0074535A">
        <w:rPr>
          <w:highlight w:val="lightGray"/>
        </w:rPr>
        <w:t>veďte částku dle MS2021+.</w:t>
      </w:r>
    </w:p>
  </w:footnote>
  <w:footnote w:id="6">
    <w:p w14:paraId="74D6D1E9" w14:textId="75F04124" w:rsidR="00060519" w:rsidRDefault="00060519" w:rsidP="00AF121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886B00">
        <w:rPr>
          <w:rStyle w:val="Znakapoznpodarou"/>
          <w:highlight w:val="lightGray"/>
        </w:rPr>
        <w:footnoteRef/>
      </w:r>
      <w:r w:rsidRPr="00886B00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191BBF">
        <w:rPr>
          <w:highlight w:val="lightGray"/>
        </w:rPr>
        <w:t>U</w:t>
      </w:r>
      <w:r w:rsidRPr="00B44EC0">
        <w:rPr>
          <w:highlight w:val="lightGray"/>
        </w:rPr>
        <w:t>veďte částku dle MS2021+.</w:t>
      </w:r>
    </w:p>
  </w:footnote>
  <w:footnote w:id="7">
    <w:p w14:paraId="5BAED2B1" w14:textId="5FF359DD" w:rsidR="004D7647" w:rsidRDefault="00021080" w:rsidP="004D7647">
      <w:pPr>
        <w:pStyle w:val="Textpoznpodarou"/>
        <w:tabs>
          <w:tab w:val="clear" w:pos="227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8C036B">
        <w:tab/>
      </w:r>
      <w:r w:rsidRPr="00940C8C">
        <w:t xml:space="preserve">Nařízení Komise (EU) </w:t>
      </w:r>
      <w:r w:rsidRPr="00AF1210">
        <w:t>č. 1407/2013 ze dne 18. prosince 2013</w:t>
      </w:r>
      <w:r w:rsidR="00AF1210">
        <w:t xml:space="preserve"> </w:t>
      </w:r>
      <w:r w:rsidRPr="00940C8C">
        <w:t>o použití článků 107 a 108 Smlouvy o fungování Evropské unie na podporu de minimis</w:t>
      </w:r>
      <w:r w:rsidR="00AF1210">
        <w:t xml:space="preserve"> </w:t>
      </w:r>
      <w:r w:rsidR="00AF1210" w:rsidRPr="00AF1210">
        <w:rPr>
          <w:highlight w:val="lightGray"/>
        </w:rPr>
        <w:t>(</w:t>
      </w:r>
      <w:r w:rsidR="00AF1210">
        <w:rPr>
          <w:highlight w:val="lightGray"/>
        </w:rPr>
        <w:t xml:space="preserve">není-li </w:t>
      </w:r>
      <w:r w:rsidR="000141CE">
        <w:rPr>
          <w:highlight w:val="lightGray"/>
        </w:rPr>
        <w:t>ještě upravena národní legislativa a Registr de minimis</w:t>
      </w:r>
      <w:r w:rsidR="00AF1210">
        <w:rPr>
          <w:highlight w:val="lightGray"/>
        </w:rPr>
        <w:t>)</w:t>
      </w:r>
      <w:r w:rsidRPr="00940C8C">
        <w:t>.</w:t>
      </w:r>
      <w:r w:rsidR="00A5757E"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="00CA40D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8">
    <w:p w14:paraId="382A143D" w14:textId="25333BB8" w:rsidR="00AF1210" w:rsidRDefault="00AF1210" w:rsidP="00AF1210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ab/>
        <w:t xml:space="preserve">Nařízení Komise (EU) č. 2023/2831 ze dne </w:t>
      </w:r>
      <w:r w:rsidRPr="00AF1210">
        <w:rPr>
          <w:rFonts w:cs="Arial"/>
          <w:spacing w:val="-4"/>
        </w:rPr>
        <w:t>13. prosince 2023</w:t>
      </w:r>
      <w:r>
        <w:rPr>
          <w:rFonts w:cs="Arial"/>
          <w:spacing w:val="-4"/>
        </w:rPr>
        <w:t xml:space="preserve"> o použití článků 107 a 108 Smlouvy o fungování Evropské unie na podporu de minimis </w:t>
      </w:r>
      <w:r w:rsidRPr="00AF1210">
        <w:rPr>
          <w:rFonts w:cs="Arial"/>
          <w:spacing w:val="-4"/>
          <w:highlight w:val="lightGray"/>
        </w:rPr>
        <w:t>(</w:t>
      </w:r>
      <w:r w:rsidR="000141CE">
        <w:rPr>
          <w:rFonts w:cs="Arial"/>
          <w:spacing w:val="-4"/>
          <w:highlight w:val="lightGray"/>
        </w:rPr>
        <w:t>pokud je již upravena národní legislativa a Registr de minimis</w:t>
      </w:r>
      <w:r w:rsidRPr="00AF1210">
        <w:rPr>
          <w:rFonts w:cs="Arial"/>
          <w:spacing w:val="-4"/>
          <w:highlight w:val="lightGray"/>
        </w:rPr>
        <w:t>)</w:t>
      </w:r>
      <w:r>
        <w:rPr>
          <w:rFonts w:cs="Arial"/>
          <w:spacing w:val="-4"/>
        </w:rPr>
        <w:t xml:space="preserve">.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9">
    <w:p w14:paraId="63D3B4EA" w14:textId="17A48EEE" w:rsidR="00217E62" w:rsidRDefault="00217E62" w:rsidP="004D7647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8649CA">
        <w:tab/>
      </w:r>
      <w:r>
        <w:t xml:space="preserve">Zejména zákonem č. </w:t>
      </w:r>
      <w:r w:rsidRPr="005B7CAB">
        <w:t>563/1991 Sb., o účetnictví, ve znění pozdějších předpisů</w:t>
      </w:r>
      <w:r>
        <w:t>.</w:t>
      </w:r>
    </w:p>
  </w:footnote>
  <w:footnote w:id="10">
    <w:p w14:paraId="4F05E2FD" w14:textId="215BD82F" w:rsidR="00021080" w:rsidRPr="00F95158" w:rsidRDefault="00021080" w:rsidP="004D7647">
      <w:pPr>
        <w:pStyle w:val="Textpoznpodarou"/>
        <w:tabs>
          <w:tab w:val="clear" w:pos="227"/>
        </w:tabs>
        <w:spacing w:after="0"/>
        <w:ind w:left="142" w:hanging="142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B844F3">
        <w:tab/>
      </w:r>
      <w:r w:rsidRPr="00F95158">
        <w:t>Zejména zákonem č. 134/2016 Sb., o zadávání veřejných zakázek, ve znění pozdějších předpisů.</w:t>
      </w:r>
    </w:p>
  </w:footnote>
  <w:footnote w:id="11">
    <w:p w14:paraId="4F05E2FE" w14:textId="657A8602" w:rsidR="00021080" w:rsidRPr="00CA3189" w:rsidRDefault="00021080" w:rsidP="004D7647">
      <w:pPr>
        <w:pStyle w:val="Textpoznpodarou"/>
        <w:tabs>
          <w:tab w:val="clear" w:pos="227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B844F3">
        <w:rPr>
          <w:szCs w:val="16"/>
        </w:rPr>
        <w:tab/>
      </w:r>
      <w:r w:rsidRPr="00CA3189">
        <w:rPr>
          <w:szCs w:val="16"/>
        </w:rPr>
        <w:t xml:space="preserve">Zejména </w:t>
      </w:r>
      <w:r w:rsidR="00A01C0F">
        <w:rPr>
          <w:szCs w:val="16"/>
        </w:rPr>
        <w:t xml:space="preserve">dle </w:t>
      </w:r>
      <w:r w:rsidRPr="00CA3189">
        <w:rPr>
          <w:szCs w:val="16"/>
        </w:rPr>
        <w:t>zákon</w:t>
      </w:r>
      <w:r w:rsidR="00A01C0F">
        <w:rPr>
          <w:szCs w:val="16"/>
        </w:rPr>
        <w:t>a</w:t>
      </w:r>
      <w:r w:rsidRPr="00CA3189">
        <w:rPr>
          <w:szCs w:val="16"/>
        </w:rPr>
        <w:t xml:space="preserve"> č. 255/2012 Sb., o kontrole (kontrolní řád), ve znění pozdějších předpisů, a zákon</w:t>
      </w:r>
      <w:r w:rsidR="00A01C0F">
        <w:rPr>
          <w:szCs w:val="16"/>
        </w:rPr>
        <w:t>a</w:t>
      </w:r>
      <w:r w:rsidRPr="00CA3189">
        <w:rPr>
          <w:szCs w:val="16"/>
        </w:rPr>
        <w:t xml:space="preserve">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2">
    <w:p w14:paraId="4F05E300" w14:textId="7D97D3D4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1312A6">
        <w:t xml:space="preserve">Zejména s ustanovením § 75 rozpočtových pravidel a platnou vyhláškou vydanou Ministerstvem financí. </w:t>
      </w:r>
    </w:p>
  </w:footnote>
  <w:footnote w:id="13">
    <w:p w14:paraId="1FEE69D7" w14:textId="49E2BAC8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Na výdajový účet vrací příjemce nevyužité prostředky přijaté v daném kalendářním roce.</w:t>
      </w:r>
    </w:p>
  </w:footnote>
  <w:footnote w:id="14">
    <w:p w14:paraId="76800CFD" w14:textId="74D0BEBF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Na účet cizích prostředků vrací příjemce nevyužité prostředky přijaté v předchozích letech.</w:t>
      </w:r>
    </w:p>
  </w:footnote>
  <w:footnote w:id="15">
    <w:p w14:paraId="79C30FF4" w14:textId="0564DED2" w:rsidR="00021080" w:rsidRDefault="00021080" w:rsidP="0048195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48195B">
        <w:t xml:space="preserve"> Pronájem pouze po část dne se započítává jako celý kalendářní den.</w:t>
      </w:r>
    </w:p>
  </w:footnote>
  <w:footnote w:id="16">
    <w:p w14:paraId="5FD90032" w14:textId="0BEB7D4B" w:rsidR="005E01B3" w:rsidRDefault="005E01B3" w:rsidP="008E7C40">
      <w:pPr>
        <w:pStyle w:val="Textpoznpodarou"/>
        <w:tabs>
          <w:tab w:val="clear" w:pos="227"/>
          <w:tab w:val="left" w:pos="142"/>
        </w:tabs>
        <w:spacing w:after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573CF">
        <w:rPr>
          <w:highlight w:val="lightGray"/>
        </w:rPr>
        <w:t>Text se závorkami odstraňte, není-li relevantní podpora de minimis</w:t>
      </w:r>
      <w:r w:rsidR="00CC751E" w:rsidRPr="00F22819">
        <w:rPr>
          <w:highlight w:val="lightGray"/>
        </w:rPr>
        <w:t>.</w:t>
      </w:r>
    </w:p>
  </w:footnote>
  <w:footnote w:id="17">
    <w:p w14:paraId="6062FA25" w14:textId="75189302" w:rsidR="00CC751E" w:rsidRDefault="00CC751E" w:rsidP="00C0601C">
      <w:pPr>
        <w:pStyle w:val="Textpoznpodarou"/>
        <w:keepLines w:val="0"/>
        <w:tabs>
          <w:tab w:val="clear" w:pos="227"/>
          <w:tab w:val="left" w:pos="142"/>
        </w:tabs>
        <w:spacing w:after="0"/>
      </w:pPr>
      <w:r w:rsidRPr="00F22819">
        <w:rPr>
          <w:rStyle w:val="Znakapoznpodarou"/>
          <w:highlight w:val="lightGray"/>
        </w:rPr>
        <w:footnoteRef/>
      </w:r>
      <w:r w:rsidRPr="00F22819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573CF">
        <w:rPr>
          <w:highlight w:val="lightGray"/>
        </w:rPr>
        <w:t>Text se závorkami odstraňte, není-li relevantní podpora de minimis</w:t>
      </w:r>
      <w:r w:rsidRPr="00F22819">
        <w:rPr>
          <w:highlight w:val="lightGray"/>
        </w:rPr>
        <w:t>.</w:t>
      </w:r>
    </w:p>
  </w:footnote>
  <w:footnote w:id="18">
    <w:p w14:paraId="790C5F37" w14:textId="0F0DE63F" w:rsidR="00021080" w:rsidRDefault="00021080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19">
    <w:p w14:paraId="283FE9B4" w14:textId="4ACCADA2" w:rsidR="00021080" w:rsidRPr="003E2D4F" w:rsidRDefault="00021080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F10A7A">
        <w:rPr>
          <w:highlight w:val="lightGray"/>
        </w:rPr>
        <w:t>Označený text o</w:t>
      </w:r>
      <w:r w:rsidR="00C13702">
        <w:rPr>
          <w:highlight w:val="lightGray"/>
        </w:rPr>
        <w:t>dstraňte</w:t>
      </w:r>
      <w:r w:rsidRPr="003E2D4F">
        <w:rPr>
          <w:highlight w:val="lightGray"/>
        </w:rPr>
        <w:t xml:space="preserve">, </w:t>
      </w:r>
      <w:r w:rsidR="00C13702">
        <w:rPr>
          <w:highlight w:val="lightGray"/>
        </w:rPr>
        <w:t>pokud</w:t>
      </w:r>
      <w:r w:rsidRPr="003E2D4F">
        <w:rPr>
          <w:highlight w:val="lightGray"/>
        </w:rPr>
        <w:t xml:space="preserve"> je celý projekt podpořen v režimu de minimis.</w:t>
      </w:r>
    </w:p>
  </w:footnote>
  <w:footnote w:id="20">
    <w:p w14:paraId="4F05E306" w14:textId="5FE61301" w:rsidR="00021080" w:rsidRDefault="00021080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1">
    <w:p w14:paraId="4F05E308" w14:textId="3410EB32" w:rsidR="00021080" w:rsidRPr="006C090C" w:rsidRDefault="00021080" w:rsidP="007C3DA6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2">
    <w:p w14:paraId="485FCEF4" w14:textId="77777777" w:rsidR="003F7D26" w:rsidRPr="006C090C" w:rsidRDefault="003F7D26" w:rsidP="007C3DA6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3">
    <w:p w14:paraId="4F05E30F" w14:textId="32EDE7DB" w:rsidR="00021080" w:rsidRDefault="00021080" w:rsidP="007C3DA6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CA68A2">
        <w:t>Úřední věstník EU, L 187, 26. 6. 2014, str. 1–84</w:t>
      </w:r>
      <w:r>
        <w:t>.</w:t>
      </w:r>
    </w:p>
  </w:footnote>
  <w:footnote w:id="24">
    <w:p w14:paraId="6F8FC4BF" w14:textId="15CB1CFE" w:rsidR="000600C0" w:rsidRDefault="000600C0" w:rsidP="00DD596E">
      <w:pPr>
        <w:pStyle w:val="Textpoznpodarou"/>
        <w:tabs>
          <w:tab w:val="clear" w:pos="227"/>
        </w:tabs>
        <w:spacing w:after="0"/>
        <w:ind w:left="142" w:hanging="142"/>
      </w:pPr>
      <w:r w:rsidRPr="000600C0">
        <w:rPr>
          <w:rStyle w:val="Znakapoznpodarou"/>
          <w:highlight w:val="lightGray"/>
        </w:rPr>
        <w:footnoteRef/>
      </w:r>
      <w:r w:rsidRPr="000600C0">
        <w:rPr>
          <w:highlight w:val="lightGray"/>
        </w:rPr>
        <w:t xml:space="preserve"> Text odstraňte, je-li již možné vydat PA podle nového nařízení 2023/2831, tj. je upravena národní legislativa a Registr de minimis.</w:t>
      </w:r>
    </w:p>
  </w:footnote>
  <w:footnote w:id="25">
    <w:p w14:paraId="04209A0C" w14:textId="30AE6E5E" w:rsidR="000F3E78" w:rsidRDefault="000F3E78" w:rsidP="007C3DA6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A68A2">
        <w:t xml:space="preserve">Úřední věstník EU, L </w:t>
      </w:r>
      <w:r w:rsidRPr="004838FB">
        <w:t>2023/2831, 15.</w:t>
      </w:r>
      <w:r w:rsidR="00200586">
        <w:t xml:space="preserve"> </w:t>
      </w:r>
      <w:r w:rsidRPr="004838FB">
        <w:t>12.</w:t>
      </w:r>
      <w:r w:rsidR="00200586">
        <w:t xml:space="preserve"> </w:t>
      </w:r>
      <w:r w:rsidRPr="004838FB">
        <w:t>2023</w:t>
      </w:r>
      <w:r>
        <w:t>.</w:t>
      </w:r>
    </w:p>
  </w:footnote>
  <w:footnote w:id="26">
    <w:p w14:paraId="3C7DEB16" w14:textId="43899FFC" w:rsidR="000600C0" w:rsidRDefault="000600C0" w:rsidP="00DD596E">
      <w:pPr>
        <w:pStyle w:val="Textpoznpodarou"/>
        <w:tabs>
          <w:tab w:val="clear" w:pos="227"/>
        </w:tabs>
        <w:spacing w:after="0"/>
        <w:ind w:left="142" w:hanging="142"/>
      </w:pPr>
      <w:r w:rsidRPr="00A5757E">
        <w:rPr>
          <w:rStyle w:val="Znakapoznpodarou"/>
          <w:highlight w:val="lightGray"/>
        </w:rPr>
        <w:footnoteRef/>
      </w:r>
      <w:r w:rsidRPr="00A5757E">
        <w:rPr>
          <w:highlight w:val="lightGray"/>
        </w:rPr>
        <w:t xml:space="preserve"> </w:t>
      </w:r>
      <w:r w:rsidRPr="00EE58D3">
        <w:rPr>
          <w:highlight w:val="lightGray"/>
        </w:rPr>
        <w:t>T</w:t>
      </w:r>
      <w:r w:rsidRPr="000600C0">
        <w:rPr>
          <w:highlight w:val="lightGray"/>
        </w:rPr>
        <w:t xml:space="preserve">ext odstraňte, </w:t>
      </w:r>
      <w:r>
        <w:rPr>
          <w:highlight w:val="lightGray"/>
        </w:rPr>
        <w:t>není</w:t>
      </w:r>
      <w:r w:rsidRPr="000600C0">
        <w:rPr>
          <w:highlight w:val="lightGray"/>
        </w:rPr>
        <w:t>-li</w:t>
      </w:r>
      <w:r>
        <w:rPr>
          <w:highlight w:val="lightGray"/>
        </w:rPr>
        <w:t xml:space="preserve"> ještě</w:t>
      </w:r>
      <w:r w:rsidRPr="000600C0">
        <w:rPr>
          <w:highlight w:val="lightGray"/>
        </w:rPr>
        <w:t xml:space="preserve"> upravena národní legislativa a Registr de minimis</w:t>
      </w:r>
      <w:r w:rsidR="00200586">
        <w:rPr>
          <w:highlight w:val="lightGray"/>
        </w:rPr>
        <w:t>,</w:t>
      </w:r>
      <w:r>
        <w:rPr>
          <w:highlight w:val="lightGray"/>
        </w:rPr>
        <w:t xml:space="preserve"> a tudíž ještě není možné</w:t>
      </w:r>
      <w:r w:rsidRPr="000600C0">
        <w:rPr>
          <w:highlight w:val="lightGray"/>
        </w:rPr>
        <w:t xml:space="preserve"> vydat PA podle nového nařízení 2023/2831.</w:t>
      </w:r>
    </w:p>
  </w:footnote>
  <w:footnote w:id="27">
    <w:p w14:paraId="741621EB" w14:textId="5479832E" w:rsidR="00E457DA" w:rsidRPr="003E2D4F" w:rsidRDefault="00E457DA" w:rsidP="004F7E6E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Celý bod odstraňte, pokud příjemce </w:t>
      </w:r>
      <w:r w:rsidR="007C3DA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je o.p.s. nebo ústav</w:t>
      </w:r>
      <w:r w:rsidR="00F70F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</w:t>
      </w:r>
      <w:r w:rsidR="00F70F92" w:rsidRPr="00DD596E">
        <w:rPr>
          <w:rFonts w:ascii="Calibri" w:eastAsiaTheme="minorHAnsi" w:hAnsi="Calibri" w:cstheme="minorBidi"/>
          <w:b/>
          <w:color w:val="080808"/>
          <w:szCs w:val="16"/>
          <w:highlight w:val="lightGray"/>
          <w:lang w:eastAsia="en-US"/>
        </w:rPr>
        <w:t xml:space="preserve">jejichž zakladatelem je </w:t>
      </w:r>
      <w:r w:rsidR="00F70F92">
        <w:rPr>
          <w:rFonts w:ascii="Calibri" w:eastAsiaTheme="minorHAnsi" w:hAnsi="Calibri" w:cstheme="minorBidi"/>
          <w:b/>
          <w:bCs/>
          <w:color w:val="080808"/>
          <w:szCs w:val="16"/>
          <w:highlight w:val="lightGray"/>
          <w:lang w:eastAsia="en-US"/>
        </w:rPr>
        <w:t>OSS</w:t>
      </w:r>
      <w:r w:rsidR="00F70F92" w:rsidRPr="00DD596E">
        <w:rPr>
          <w:rFonts w:ascii="Calibri" w:eastAsiaTheme="minorHAnsi" w:hAnsi="Calibri" w:cstheme="minorBidi"/>
          <w:b/>
          <w:color w:val="080808"/>
          <w:szCs w:val="16"/>
          <w:highlight w:val="lightGray"/>
          <w:lang w:eastAsia="en-US"/>
        </w:rPr>
        <w:t>, kraj nebo obec</w:t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zároveň </w:t>
      </w:r>
      <w:r w:rsidR="00C56C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text „a 23“ z části IV, bodu 3</w:t>
      </w:r>
      <w:r w:rsidRPr="003E2D4F">
        <w:rPr>
          <w:highlight w:val="lightGray"/>
        </w:rPr>
        <w:t xml:space="preserve">. </w:t>
      </w:r>
    </w:p>
  </w:footnote>
  <w:footnote w:id="28">
    <w:p w14:paraId="10201ACD" w14:textId="7AC1A0BD" w:rsidR="00E457DA" w:rsidRDefault="00E457DA" w:rsidP="004E2349">
      <w:pPr>
        <w:pStyle w:val="Textpoznpodarou"/>
        <w:keepLines w:val="0"/>
        <w:tabs>
          <w:tab w:val="clear" w:pos="227"/>
        </w:tabs>
        <w:spacing w:after="0"/>
        <w:ind w:left="142" w:hanging="142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 xml:space="preserve">, pokud příjemce </w:t>
      </w:r>
      <w:r w:rsidR="00F70F92">
        <w:rPr>
          <w:highlight w:val="lightGray"/>
        </w:rPr>
        <w:t xml:space="preserve">je o.p.s. nebo ústav, </w:t>
      </w:r>
      <w:r w:rsidR="00F70F92">
        <w:rPr>
          <w:b/>
          <w:bCs/>
          <w:highlight w:val="lightGray"/>
        </w:rPr>
        <w:t>jejichž zakladatelem je OSS, kraj nebo obec</w:t>
      </w:r>
      <w:r w:rsidRPr="003F4ECC">
        <w:rPr>
          <w:highlight w:val="lightGray"/>
        </w:rPr>
        <w:t xml:space="preserve">, zároveň </w:t>
      </w:r>
      <w:r w:rsidR="00C7133A">
        <w:rPr>
          <w:highlight w:val="lightGray"/>
        </w:rPr>
        <w:t>odstraňte</w:t>
      </w:r>
      <w:r>
        <w:rPr>
          <w:highlight w:val="lightGray"/>
        </w:rPr>
        <w:t xml:space="preserve"> bod 8 v </w:t>
      </w:r>
      <w:r w:rsidRPr="003F4ECC">
        <w:rPr>
          <w:highlight w:val="lightGray"/>
        </w:rPr>
        <w:t>části IV.</w:t>
      </w:r>
    </w:p>
  </w:footnote>
  <w:footnote w:id="29">
    <w:p w14:paraId="3AB0E9A3" w14:textId="524DAD38" w:rsidR="00E457DA" w:rsidRDefault="00E457DA" w:rsidP="004F7E6E">
      <w:pPr>
        <w:pStyle w:val="Textpoznpodarou"/>
        <w:keepLines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0">
    <w:p w14:paraId="255CF54F" w14:textId="58AA8D5B" w:rsidR="004E2349" w:rsidRDefault="004E2349" w:rsidP="004E2349">
      <w:pPr>
        <w:pStyle w:val="Textpoznpodarou"/>
        <w:spacing w:after="0"/>
        <w:ind w:left="142" w:hanging="142"/>
      </w:pPr>
      <w:r w:rsidRPr="00CF2AA8">
        <w:rPr>
          <w:rStyle w:val="Znakapoznpodarou"/>
          <w:highlight w:val="lightGray"/>
        </w:rPr>
        <w:footnoteRef/>
      </w:r>
      <w:r w:rsidRPr="00CF2AA8">
        <w:rPr>
          <w:highlight w:val="lightGray"/>
        </w:rPr>
        <w:t xml:space="preserve"> </w:t>
      </w:r>
      <w:r>
        <w:rPr>
          <w:highlight w:val="lightGray"/>
        </w:rPr>
        <w:t>P</w:t>
      </w:r>
      <w:r w:rsidRPr="00CF2AA8">
        <w:rPr>
          <w:highlight w:val="lightGray"/>
        </w:rPr>
        <w:t>ro projekty s CZV do 5 mil. Kč (včetně)</w:t>
      </w:r>
      <w:r>
        <w:rPr>
          <w:highlight w:val="lightGray"/>
        </w:rPr>
        <w:t xml:space="preserve"> odstraňte slovo „První“</w:t>
      </w:r>
      <w:r w:rsidRPr="00CF2AA8">
        <w:rPr>
          <w:highlight w:val="lightGray"/>
        </w:rPr>
        <w:t xml:space="preserve"> </w:t>
      </w:r>
      <w:r>
        <w:rPr>
          <w:highlight w:val="lightGray"/>
        </w:rPr>
        <w:t xml:space="preserve">a ve slově „zálohová“ změňte počáteční malé „z“ na velké „Z“. Text </w:t>
      </w:r>
      <w:r w:rsidRPr="00CF2AA8">
        <w:rPr>
          <w:highlight w:val="lightGray"/>
        </w:rPr>
        <w:t>„První zálohová platba“</w:t>
      </w:r>
      <w:r>
        <w:rPr>
          <w:highlight w:val="lightGray"/>
        </w:rPr>
        <w:t xml:space="preserve"> použijte pouze pro projekty s CZV nad 5 mil. Kč</w:t>
      </w:r>
      <w:r w:rsidRPr="00CF2AA8">
        <w:rPr>
          <w:highlight w:val="lightGray"/>
        </w:rPr>
        <w:t>.</w:t>
      </w:r>
    </w:p>
  </w:footnote>
  <w:footnote w:id="31">
    <w:p w14:paraId="4E0D2A56" w14:textId="51666FE4" w:rsidR="002F1BE7" w:rsidRDefault="002F1BE7" w:rsidP="004E2349">
      <w:pPr>
        <w:pStyle w:val="Textpoznpodarou"/>
        <w:tabs>
          <w:tab w:val="clear" w:pos="227"/>
        </w:tabs>
        <w:ind w:left="142" w:hanging="142"/>
      </w:pPr>
      <w:r w:rsidRPr="004D7647">
        <w:rPr>
          <w:rStyle w:val="Znakapoznpodarou"/>
          <w:highlight w:val="lightGray"/>
        </w:rPr>
        <w:footnoteRef/>
      </w:r>
      <w:r w:rsidRPr="004D7647">
        <w:rPr>
          <w:highlight w:val="lightGray"/>
        </w:rPr>
        <w:t xml:space="preserve"> </w:t>
      </w:r>
      <w:r w:rsidR="0020426C" w:rsidRPr="004D7647">
        <w:rPr>
          <w:highlight w:val="lightGray"/>
        </w:rPr>
        <w:t>B</w:t>
      </w:r>
      <w:r w:rsidRPr="004D7647">
        <w:rPr>
          <w:highlight w:val="lightGray"/>
        </w:rPr>
        <w:t xml:space="preserve">od </w:t>
      </w:r>
      <w:r w:rsidR="0020426C" w:rsidRPr="004D7647">
        <w:rPr>
          <w:highlight w:val="lightGray"/>
        </w:rPr>
        <w:t xml:space="preserve">1.2 </w:t>
      </w:r>
      <w:r w:rsidRPr="004D7647">
        <w:rPr>
          <w:highlight w:val="lightGray"/>
        </w:rPr>
        <w:t>odstraňte, pokud se jedná o projekt s rozpočtem nižším nebo rovným 5 000 000 Kč</w:t>
      </w:r>
      <w:r w:rsidR="0020426C" w:rsidRPr="004D7647">
        <w:rPr>
          <w:highlight w:val="lightGray"/>
        </w:rPr>
        <w:t xml:space="preserve">, </w:t>
      </w:r>
      <w:r w:rsidR="008E47A5">
        <w:rPr>
          <w:highlight w:val="lightGray"/>
        </w:rPr>
        <w:t xml:space="preserve">a </w:t>
      </w:r>
      <w:r w:rsidR="0020426C" w:rsidRPr="004D7647">
        <w:rPr>
          <w:highlight w:val="lightGray"/>
        </w:rPr>
        <w:t>zkontrolujte správnost přečíslování následujícíh</w:t>
      </w:r>
      <w:r w:rsidR="0020426C">
        <w:rPr>
          <w:highlight w:val="lightGray"/>
        </w:rPr>
        <w:t>o</w:t>
      </w:r>
      <w:r w:rsidR="0020426C" w:rsidRPr="004D7647">
        <w:rPr>
          <w:highlight w:val="lightGray"/>
        </w:rPr>
        <w:t xml:space="preserve"> bod</w:t>
      </w:r>
      <w:r w:rsidR="0020426C">
        <w:rPr>
          <w:highlight w:val="lightGray"/>
        </w:rPr>
        <w:t>u</w:t>
      </w:r>
      <w:r w:rsidR="0020426C" w:rsidRPr="004D7647">
        <w:rPr>
          <w:highlight w:val="lightGray"/>
        </w:rPr>
        <w:t>.</w:t>
      </w:r>
    </w:p>
  </w:footnote>
  <w:footnote w:id="32">
    <w:p w14:paraId="496F47BA" w14:textId="77777777" w:rsidR="000812ED" w:rsidRPr="00CF2AA8" w:rsidRDefault="000812ED" w:rsidP="000812ED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CF2AA8">
        <w:rPr>
          <w:rStyle w:val="Znakapoznpodarou"/>
          <w:highlight w:val="lightGray"/>
        </w:rPr>
        <w:footnoteRef/>
      </w:r>
      <w:r w:rsidRPr="00CF2AA8">
        <w:rPr>
          <w:highlight w:val="lightGray"/>
        </w:rPr>
        <w:t xml:space="preserve"> </w:t>
      </w:r>
      <w:r>
        <w:rPr>
          <w:highlight w:val="lightGray"/>
        </w:rPr>
        <w:t xml:space="preserve">Odstraňte označený text „a </w:t>
      </w:r>
      <w:r w:rsidRPr="00242456">
        <w:rPr>
          <w:highlight w:val="lightGray"/>
        </w:rPr>
        <w:t>1.2“</w:t>
      </w:r>
      <w:r>
        <w:rPr>
          <w:highlight w:val="lightGray"/>
        </w:rPr>
        <w:t>,</w:t>
      </w:r>
      <w:r w:rsidRPr="00242456">
        <w:rPr>
          <w:highlight w:val="lightGray"/>
        </w:rPr>
        <w:t xml:space="preserve"> </w:t>
      </w:r>
      <w:r>
        <w:rPr>
          <w:highlight w:val="lightGray"/>
        </w:rPr>
        <w:t>jedná-li se o</w:t>
      </w:r>
      <w:r w:rsidRPr="008E6399">
        <w:rPr>
          <w:highlight w:val="lightGray"/>
        </w:rPr>
        <w:t xml:space="preserve"> projekt</w:t>
      </w:r>
      <w:r>
        <w:rPr>
          <w:highlight w:val="lightGray"/>
        </w:rPr>
        <w:t xml:space="preserve"> s </w:t>
      </w:r>
      <w:r w:rsidRPr="008E6399">
        <w:rPr>
          <w:highlight w:val="lightGray"/>
        </w:rPr>
        <w:t>rozpočt</w:t>
      </w:r>
      <w:r>
        <w:rPr>
          <w:highlight w:val="lightGray"/>
        </w:rPr>
        <w:t>em</w:t>
      </w:r>
      <w:r w:rsidRPr="008E6399">
        <w:rPr>
          <w:highlight w:val="lightGray"/>
        </w:rPr>
        <w:t xml:space="preserve"> </w:t>
      </w:r>
      <w:r>
        <w:rPr>
          <w:highlight w:val="lightGray"/>
        </w:rPr>
        <w:t xml:space="preserve">vyšším než </w:t>
      </w:r>
      <w:r w:rsidRPr="008E6399">
        <w:rPr>
          <w:highlight w:val="lightGray"/>
        </w:rPr>
        <w:t>5 mil. Kč.</w:t>
      </w:r>
    </w:p>
  </w:footnote>
  <w:footnote w:id="33">
    <w:p w14:paraId="7AFB8676" w14:textId="4096F1C0" w:rsidR="00070CBA" w:rsidRDefault="00070CBA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93388">
        <w:rPr>
          <w:highlight w:val="lightGray"/>
        </w:rPr>
        <w:t>Odstraňte</w:t>
      </w:r>
      <w:r w:rsidR="00293388" w:rsidRPr="003E2D4F">
        <w:rPr>
          <w:highlight w:val="lightGray"/>
        </w:rPr>
        <w:t xml:space="preserve"> </w:t>
      </w:r>
      <w:r w:rsidRPr="000A6A3C">
        <w:rPr>
          <w:highlight w:val="lightGray"/>
        </w:rPr>
        <w:t>označený text</w:t>
      </w:r>
      <w:r w:rsidRPr="0074535A">
        <w:rPr>
          <w:highlight w:val="lightGray"/>
        </w:rPr>
        <w:t xml:space="preserve">, pokud byl </w:t>
      </w:r>
      <w:r w:rsidRPr="000A6A3C">
        <w:rPr>
          <w:highlight w:val="lightGray"/>
        </w:rPr>
        <w:t>vypuštěn</w:t>
      </w:r>
      <w:r w:rsidRPr="0074535A">
        <w:rPr>
          <w:highlight w:val="lightGray"/>
        </w:rPr>
        <w:t xml:space="preserve"> bod 23 části II jako nerelevantní.</w:t>
      </w:r>
    </w:p>
  </w:footnote>
  <w:footnote w:id="34">
    <w:p w14:paraId="1B08F86F" w14:textId="3DB1084C" w:rsidR="003C70FD" w:rsidRPr="001F497D" w:rsidRDefault="003C70FD" w:rsidP="008E7C40">
      <w:pPr>
        <w:tabs>
          <w:tab w:val="left" w:pos="142"/>
        </w:tabs>
        <w:spacing w:after="0"/>
        <w:ind w:left="142" w:hanging="142"/>
        <w:rPr>
          <w:rFonts w:cstheme="minorHAnsi"/>
          <w:szCs w:val="16"/>
        </w:rPr>
      </w:pPr>
      <w:r w:rsidRPr="00CE2708">
        <w:rPr>
          <w:rStyle w:val="Znakapoznpodarou"/>
          <w:sz w:val="16"/>
          <w:szCs w:val="16"/>
        </w:rPr>
        <w:footnoteRef/>
      </w:r>
      <w:r w:rsidRPr="00CE2708">
        <w:rPr>
          <w:sz w:val="16"/>
          <w:szCs w:val="16"/>
        </w:rPr>
        <w:t xml:space="preserve"> </w:t>
      </w:r>
      <w:bookmarkStart w:id="29" w:name="_Hlk116553673"/>
      <w:r w:rsidR="00B844F3">
        <w:rPr>
          <w:sz w:val="16"/>
          <w:szCs w:val="16"/>
        </w:rPr>
        <w:tab/>
      </w:r>
      <w:r w:rsidRPr="00CE2708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  <w:bookmarkEnd w:id="29"/>
    </w:p>
  </w:footnote>
  <w:footnote w:id="35">
    <w:p w14:paraId="1A9B694E" w14:textId="764C114C" w:rsidR="005823D6" w:rsidRDefault="005823D6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 xml:space="preserve">Odkaz na </w:t>
      </w:r>
      <w:r w:rsidRPr="009B5A28">
        <w:t>P</w:t>
      </w:r>
      <w:r>
        <w:t xml:space="preserve">ravidla pro zadávání a kontrolu veřejných zakázek je k dispozici v kap. 7.5 PpŽP </w:t>
      </w:r>
      <w:r w:rsidR="001F497D">
        <w:t>ZP</w:t>
      </w:r>
      <w:r>
        <w:t>.</w:t>
      </w:r>
    </w:p>
  </w:footnote>
  <w:footnote w:id="36">
    <w:p w14:paraId="4F05E31F" w14:textId="2C08FB40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="009B726C">
        <w:t>pro</w:t>
      </w:r>
      <w:r w:rsidRPr="0008595B">
        <w:t xml:space="preserve"> období </w:t>
      </w:r>
      <w:r>
        <w:t>2021</w:t>
      </w:r>
      <w:r w:rsidR="009B726C">
        <w:t>–</w:t>
      </w:r>
      <w:r>
        <w:t>2027</w:t>
      </w:r>
      <w:r w:rsidRPr="0008595B">
        <w:t>, v</w:t>
      </w:r>
      <w:r w:rsidR="009B726C">
        <w:t>e</w:t>
      </w:r>
      <w:r>
        <w:t> </w:t>
      </w:r>
      <w:r w:rsidRPr="0008595B">
        <w:t xml:space="preserve"> znění </w:t>
      </w:r>
      <w:r w:rsidR="009B726C">
        <w:t xml:space="preserve">účinném </w:t>
      </w:r>
      <w:r>
        <w:t xml:space="preserve">ke dni vydání tohoto Rozhodnutí. </w:t>
      </w:r>
    </w:p>
  </w:footnote>
  <w:footnote w:id="37">
    <w:p w14:paraId="3E8EC401" w14:textId="6D3BF61E" w:rsidR="00021080" w:rsidRDefault="00021080" w:rsidP="008E7C40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67116B">
        <w:t>Týká se pouze plakátu A3 a jeho obdob.</w:t>
      </w:r>
    </w:p>
  </w:footnote>
  <w:footnote w:id="38">
    <w:p w14:paraId="56660DC7" w14:textId="54E30F08" w:rsidR="004A24D8" w:rsidRPr="003E2D4F" w:rsidRDefault="004A24D8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Pro projekty s celkovou částkou dotace menší než nebo rovno 100 000 000 Kč ponechte variantu 0,1 % </w:t>
      </w:r>
      <w:r w:rsidRPr="003E2D4F">
        <w:rPr>
          <w:spacing w:val="-4"/>
          <w:highlight w:val="lightGray"/>
        </w:rPr>
        <w:t xml:space="preserve">z celkové částky dotace, pro </w:t>
      </w:r>
      <w:r w:rsidRPr="003E2D4F">
        <w:rPr>
          <w:highlight w:val="lightGray"/>
        </w:rPr>
        <w:t>projekty s celkovou částkou dotace vyšší než 100 000 000 Kč ponechte variantu 100 000 Kč.</w:t>
      </w:r>
    </w:p>
  </w:footnote>
  <w:footnote w:id="39">
    <w:p w14:paraId="2E0EFEC2" w14:textId="0724C81C" w:rsidR="00070CBA" w:rsidRDefault="00070CBA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D94CCF">
        <w:rPr>
          <w:highlight w:val="lightGray"/>
        </w:rPr>
        <w:t>Odstraňte</w:t>
      </w:r>
      <w:r w:rsidR="00D94CCF" w:rsidRPr="003E2D4F">
        <w:rPr>
          <w:highlight w:val="lightGray"/>
        </w:rPr>
        <w:t xml:space="preserve"> </w:t>
      </w:r>
      <w:r w:rsidRPr="00EF1611">
        <w:rPr>
          <w:highlight w:val="lightGray"/>
        </w:rPr>
        <w:t>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>, pokud byl smazán bod 24 části II jako nerelevantní</w:t>
      </w:r>
      <w:r>
        <w:rPr>
          <w:highlight w:val="lightGray"/>
        </w:rPr>
        <w:t>.</w:t>
      </w:r>
      <w:r>
        <w:t xml:space="preserve"> </w:t>
      </w:r>
    </w:p>
  </w:footnote>
  <w:footnote w:id="40">
    <w:p w14:paraId="4F05E321" w14:textId="7C1CCCA1" w:rsidR="00021080" w:rsidRDefault="00021080" w:rsidP="00C0601C">
      <w:pPr>
        <w:pStyle w:val="Textpoznpodarou"/>
        <w:keepLines w:val="0"/>
        <w:tabs>
          <w:tab w:val="clear" w:pos="227"/>
          <w:tab w:val="left" w:pos="142"/>
        </w:tabs>
        <w:spacing w:after="0"/>
      </w:pPr>
      <w:r w:rsidRPr="008E7C40">
        <w:rPr>
          <w:rStyle w:val="Znakapoznpodarou"/>
          <w:highlight w:val="lightGray"/>
        </w:rPr>
        <w:footnoteRef/>
      </w:r>
      <w:r w:rsidRPr="008E7C40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8E7C4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1">
    <w:p w14:paraId="17EB938B" w14:textId="13B282E8" w:rsidR="00021080" w:rsidRDefault="00021080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</w:pPr>
      <w:r w:rsidRPr="00BD194B">
        <w:rPr>
          <w:rStyle w:val="Znakapoznpodarou"/>
          <w:highlight w:val="lightGray"/>
        </w:rPr>
        <w:footnoteRef/>
      </w:r>
      <w:r w:rsidRPr="00BD194B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BD194B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8E45B4" w:rsidRPr="008E7C40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24BB58E6"/>
    <w:multiLevelType w:val="multilevel"/>
    <w:tmpl w:val="4F503BEA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28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320A"/>
    <w:multiLevelType w:val="hybridMultilevel"/>
    <w:tmpl w:val="8EDAE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7640A"/>
    <w:multiLevelType w:val="hybridMultilevel"/>
    <w:tmpl w:val="A32404FC"/>
    <w:lvl w:ilvl="0" w:tplc="BB4C04E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8E1950"/>
    <w:multiLevelType w:val="hybridMultilevel"/>
    <w:tmpl w:val="CCB8258A"/>
    <w:lvl w:ilvl="0" w:tplc="A8D0A936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22677">
    <w:abstractNumId w:val="15"/>
  </w:num>
  <w:num w:numId="2" w16cid:durableId="1816526987">
    <w:abstractNumId w:val="11"/>
  </w:num>
  <w:num w:numId="3" w16cid:durableId="1751584299">
    <w:abstractNumId w:val="8"/>
  </w:num>
  <w:num w:numId="4" w16cid:durableId="1466193624">
    <w:abstractNumId w:val="3"/>
  </w:num>
  <w:num w:numId="5" w16cid:durableId="1204291716">
    <w:abstractNumId w:val="12"/>
  </w:num>
  <w:num w:numId="6" w16cid:durableId="1461917896">
    <w:abstractNumId w:val="9"/>
  </w:num>
  <w:num w:numId="7" w16cid:durableId="1585451941">
    <w:abstractNumId w:val="4"/>
  </w:num>
  <w:num w:numId="8" w16cid:durableId="847980745">
    <w:abstractNumId w:val="19"/>
  </w:num>
  <w:num w:numId="9" w16cid:durableId="693919460">
    <w:abstractNumId w:val="21"/>
  </w:num>
  <w:num w:numId="10" w16cid:durableId="1056205495">
    <w:abstractNumId w:val="18"/>
  </w:num>
  <w:num w:numId="11" w16cid:durableId="2043943089">
    <w:abstractNumId w:val="5"/>
  </w:num>
  <w:num w:numId="12" w16cid:durableId="1041517610">
    <w:abstractNumId w:val="10"/>
  </w:num>
  <w:num w:numId="13" w16cid:durableId="1838568655">
    <w:abstractNumId w:val="1"/>
  </w:num>
  <w:num w:numId="14" w16cid:durableId="1681927869">
    <w:abstractNumId w:val="13"/>
  </w:num>
  <w:num w:numId="15" w16cid:durableId="45497059">
    <w:abstractNumId w:val="14"/>
  </w:num>
  <w:num w:numId="16" w16cid:durableId="503593623">
    <w:abstractNumId w:val="20"/>
  </w:num>
  <w:num w:numId="17" w16cid:durableId="358044878">
    <w:abstractNumId w:val="0"/>
  </w:num>
  <w:num w:numId="18" w16cid:durableId="407657918">
    <w:abstractNumId w:val="2"/>
  </w:num>
  <w:num w:numId="19" w16cid:durableId="730542902">
    <w:abstractNumId w:val="7"/>
  </w:num>
  <w:num w:numId="20" w16cid:durableId="901984481">
    <w:abstractNumId w:val="22"/>
  </w:num>
  <w:num w:numId="21" w16cid:durableId="1259405706">
    <w:abstractNumId w:val="16"/>
  </w:num>
  <w:num w:numId="22" w16cid:durableId="1640918997">
    <w:abstractNumId w:val="6"/>
  </w:num>
  <w:num w:numId="23" w16cid:durableId="202423611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0FB9"/>
    <w:rsid w:val="00001644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6AEB"/>
    <w:rsid w:val="00007295"/>
    <w:rsid w:val="0000738B"/>
    <w:rsid w:val="0000776E"/>
    <w:rsid w:val="00007CA9"/>
    <w:rsid w:val="000124B7"/>
    <w:rsid w:val="0001262B"/>
    <w:rsid w:val="000129D8"/>
    <w:rsid w:val="00012F1A"/>
    <w:rsid w:val="00013412"/>
    <w:rsid w:val="000139EF"/>
    <w:rsid w:val="00013A38"/>
    <w:rsid w:val="00013C71"/>
    <w:rsid w:val="000141CE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22B"/>
    <w:rsid w:val="0002230B"/>
    <w:rsid w:val="000224F8"/>
    <w:rsid w:val="000229F4"/>
    <w:rsid w:val="00022B5B"/>
    <w:rsid w:val="0002395F"/>
    <w:rsid w:val="00024461"/>
    <w:rsid w:val="00024EB7"/>
    <w:rsid w:val="00025200"/>
    <w:rsid w:val="00026C9D"/>
    <w:rsid w:val="00026EDF"/>
    <w:rsid w:val="00027BE5"/>
    <w:rsid w:val="00027CEA"/>
    <w:rsid w:val="00027DBD"/>
    <w:rsid w:val="000302D2"/>
    <w:rsid w:val="0003055D"/>
    <w:rsid w:val="00030703"/>
    <w:rsid w:val="000309DE"/>
    <w:rsid w:val="00030CA2"/>
    <w:rsid w:val="00030E04"/>
    <w:rsid w:val="00032093"/>
    <w:rsid w:val="00033397"/>
    <w:rsid w:val="00034AF2"/>
    <w:rsid w:val="000350E6"/>
    <w:rsid w:val="0003569B"/>
    <w:rsid w:val="000364C9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4DF6"/>
    <w:rsid w:val="000465DC"/>
    <w:rsid w:val="0004777E"/>
    <w:rsid w:val="000479F4"/>
    <w:rsid w:val="000501DD"/>
    <w:rsid w:val="000522FB"/>
    <w:rsid w:val="00052AAE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7F8"/>
    <w:rsid w:val="00057E94"/>
    <w:rsid w:val="00057F04"/>
    <w:rsid w:val="000600C0"/>
    <w:rsid w:val="0006029E"/>
    <w:rsid w:val="000602D3"/>
    <w:rsid w:val="00060519"/>
    <w:rsid w:val="00060C9A"/>
    <w:rsid w:val="00060DD1"/>
    <w:rsid w:val="000619A2"/>
    <w:rsid w:val="00062182"/>
    <w:rsid w:val="00062A42"/>
    <w:rsid w:val="00062F97"/>
    <w:rsid w:val="00063706"/>
    <w:rsid w:val="00063FF1"/>
    <w:rsid w:val="000640C0"/>
    <w:rsid w:val="00064602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BA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2ED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7B8"/>
    <w:rsid w:val="000A45D4"/>
    <w:rsid w:val="000A48A3"/>
    <w:rsid w:val="000A5E34"/>
    <w:rsid w:val="000A612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1C7D"/>
    <w:rsid w:val="000C227E"/>
    <w:rsid w:val="000C2610"/>
    <w:rsid w:val="000C276D"/>
    <w:rsid w:val="000C2A81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96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6CAD"/>
    <w:rsid w:val="000D79E5"/>
    <w:rsid w:val="000E074C"/>
    <w:rsid w:val="000E114A"/>
    <w:rsid w:val="000E150D"/>
    <w:rsid w:val="000E1543"/>
    <w:rsid w:val="000E31DA"/>
    <w:rsid w:val="000E3794"/>
    <w:rsid w:val="000E3D1D"/>
    <w:rsid w:val="000E47CE"/>
    <w:rsid w:val="000E593E"/>
    <w:rsid w:val="000E6AC7"/>
    <w:rsid w:val="000E6D25"/>
    <w:rsid w:val="000E6E77"/>
    <w:rsid w:val="000E7288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E78"/>
    <w:rsid w:val="000F3FBC"/>
    <w:rsid w:val="000F47E5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1A99"/>
    <w:rsid w:val="001037AB"/>
    <w:rsid w:val="00104370"/>
    <w:rsid w:val="0010462E"/>
    <w:rsid w:val="0010466A"/>
    <w:rsid w:val="0010540B"/>
    <w:rsid w:val="0010577E"/>
    <w:rsid w:val="00105FBC"/>
    <w:rsid w:val="00106998"/>
    <w:rsid w:val="00106DFC"/>
    <w:rsid w:val="001074F8"/>
    <w:rsid w:val="001104B4"/>
    <w:rsid w:val="00110E7D"/>
    <w:rsid w:val="00110FAE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1A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32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306"/>
    <w:rsid w:val="00147627"/>
    <w:rsid w:val="00150409"/>
    <w:rsid w:val="00150480"/>
    <w:rsid w:val="0015054F"/>
    <w:rsid w:val="001506A6"/>
    <w:rsid w:val="00150D28"/>
    <w:rsid w:val="001515BB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6D4A"/>
    <w:rsid w:val="00157175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46A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77EA2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33E"/>
    <w:rsid w:val="0018753D"/>
    <w:rsid w:val="00190094"/>
    <w:rsid w:val="001901FD"/>
    <w:rsid w:val="00190ADD"/>
    <w:rsid w:val="00190F4D"/>
    <w:rsid w:val="00191411"/>
    <w:rsid w:val="00191BBF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19D4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093"/>
    <w:rsid w:val="001A7F1B"/>
    <w:rsid w:val="001B066E"/>
    <w:rsid w:val="001B0A94"/>
    <w:rsid w:val="001B0FC4"/>
    <w:rsid w:val="001B102B"/>
    <w:rsid w:val="001B15D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C85"/>
    <w:rsid w:val="001C3E05"/>
    <w:rsid w:val="001C41D0"/>
    <w:rsid w:val="001C4740"/>
    <w:rsid w:val="001C5015"/>
    <w:rsid w:val="001C5E9A"/>
    <w:rsid w:val="001C608C"/>
    <w:rsid w:val="001C7D33"/>
    <w:rsid w:val="001C7DCD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2FFF"/>
    <w:rsid w:val="001E421F"/>
    <w:rsid w:val="001E464A"/>
    <w:rsid w:val="001E4DDC"/>
    <w:rsid w:val="001E55F6"/>
    <w:rsid w:val="001E6C97"/>
    <w:rsid w:val="001E71C1"/>
    <w:rsid w:val="001F09F8"/>
    <w:rsid w:val="001F0BD1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97D"/>
    <w:rsid w:val="001F575D"/>
    <w:rsid w:val="001F5798"/>
    <w:rsid w:val="001F5D00"/>
    <w:rsid w:val="001F65CA"/>
    <w:rsid w:val="001F694F"/>
    <w:rsid w:val="001F74A8"/>
    <w:rsid w:val="0020022B"/>
    <w:rsid w:val="00200586"/>
    <w:rsid w:val="00200787"/>
    <w:rsid w:val="00200DA0"/>
    <w:rsid w:val="00201600"/>
    <w:rsid w:val="00202E7A"/>
    <w:rsid w:val="00203FC7"/>
    <w:rsid w:val="002040E3"/>
    <w:rsid w:val="00204210"/>
    <w:rsid w:val="0020426C"/>
    <w:rsid w:val="00205303"/>
    <w:rsid w:val="00205639"/>
    <w:rsid w:val="00205972"/>
    <w:rsid w:val="00205D64"/>
    <w:rsid w:val="0020628D"/>
    <w:rsid w:val="00206CA9"/>
    <w:rsid w:val="002073C6"/>
    <w:rsid w:val="002103C3"/>
    <w:rsid w:val="00210D7E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E62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6C20"/>
    <w:rsid w:val="0022737C"/>
    <w:rsid w:val="0022744F"/>
    <w:rsid w:val="00227F74"/>
    <w:rsid w:val="002300DF"/>
    <w:rsid w:val="00231764"/>
    <w:rsid w:val="002318FD"/>
    <w:rsid w:val="00231DB1"/>
    <w:rsid w:val="002324B7"/>
    <w:rsid w:val="002334AE"/>
    <w:rsid w:val="0023354F"/>
    <w:rsid w:val="0023477D"/>
    <w:rsid w:val="00235906"/>
    <w:rsid w:val="00235FD3"/>
    <w:rsid w:val="00236B46"/>
    <w:rsid w:val="00236BFE"/>
    <w:rsid w:val="00237852"/>
    <w:rsid w:val="00240300"/>
    <w:rsid w:val="00240346"/>
    <w:rsid w:val="00240FAA"/>
    <w:rsid w:val="0024116A"/>
    <w:rsid w:val="00242BC8"/>
    <w:rsid w:val="002433D5"/>
    <w:rsid w:val="00243601"/>
    <w:rsid w:val="00243CD3"/>
    <w:rsid w:val="00243E80"/>
    <w:rsid w:val="00244BCA"/>
    <w:rsid w:val="00246074"/>
    <w:rsid w:val="002460E0"/>
    <w:rsid w:val="00247F40"/>
    <w:rsid w:val="00250219"/>
    <w:rsid w:val="00250DAE"/>
    <w:rsid w:val="00251D65"/>
    <w:rsid w:val="00251ED5"/>
    <w:rsid w:val="002532D2"/>
    <w:rsid w:val="00253C15"/>
    <w:rsid w:val="00254106"/>
    <w:rsid w:val="0025448D"/>
    <w:rsid w:val="0025566B"/>
    <w:rsid w:val="00255B78"/>
    <w:rsid w:val="00256494"/>
    <w:rsid w:val="002573CF"/>
    <w:rsid w:val="002579E4"/>
    <w:rsid w:val="00257A26"/>
    <w:rsid w:val="00260196"/>
    <w:rsid w:val="00260220"/>
    <w:rsid w:val="00260AE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207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0BD"/>
    <w:rsid w:val="00280460"/>
    <w:rsid w:val="002809B8"/>
    <w:rsid w:val="002826D8"/>
    <w:rsid w:val="00283412"/>
    <w:rsid w:val="00283A72"/>
    <w:rsid w:val="0028464B"/>
    <w:rsid w:val="00284D38"/>
    <w:rsid w:val="00284F21"/>
    <w:rsid w:val="00285821"/>
    <w:rsid w:val="002859DD"/>
    <w:rsid w:val="002861EF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388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15E"/>
    <w:rsid w:val="002A1BDE"/>
    <w:rsid w:val="002A37CE"/>
    <w:rsid w:val="002A389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1BC"/>
    <w:rsid w:val="002C096B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3429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1BE7"/>
    <w:rsid w:val="002F27E9"/>
    <w:rsid w:val="002F2814"/>
    <w:rsid w:val="002F28B6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011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3AE8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420"/>
    <w:rsid w:val="00334675"/>
    <w:rsid w:val="00335535"/>
    <w:rsid w:val="00335819"/>
    <w:rsid w:val="0033588B"/>
    <w:rsid w:val="00336216"/>
    <w:rsid w:val="003365BA"/>
    <w:rsid w:val="00336DB6"/>
    <w:rsid w:val="00336ECB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2C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1E7A"/>
    <w:rsid w:val="0036209C"/>
    <w:rsid w:val="00362E7E"/>
    <w:rsid w:val="0036371F"/>
    <w:rsid w:val="00363AEC"/>
    <w:rsid w:val="00363E53"/>
    <w:rsid w:val="00364BB7"/>
    <w:rsid w:val="00364C01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AAD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5DEA"/>
    <w:rsid w:val="00376068"/>
    <w:rsid w:val="00376A8A"/>
    <w:rsid w:val="00376AD1"/>
    <w:rsid w:val="00376B44"/>
    <w:rsid w:val="00376BD6"/>
    <w:rsid w:val="00376E89"/>
    <w:rsid w:val="00380465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3479"/>
    <w:rsid w:val="00393BE4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1AE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6A6"/>
    <w:rsid w:val="003B5702"/>
    <w:rsid w:val="003B589B"/>
    <w:rsid w:val="003B61FA"/>
    <w:rsid w:val="003B68DE"/>
    <w:rsid w:val="003B6E8B"/>
    <w:rsid w:val="003C00DA"/>
    <w:rsid w:val="003C0840"/>
    <w:rsid w:val="003C107C"/>
    <w:rsid w:val="003C1BDA"/>
    <w:rsid w:val="003C2FD0"/>
    <w:rsid w:val="003C301E"/>
    <w:rsid w:val="003C3074"/>
    <w:rsid w:val="003C3C24"/>
    <w:rsid w:val="003C41B1"/>
    <w:rsid w:val="003C4547"/>
    <w:rsid w:val="003C58F9"/>
    <w:rsid w:val="003C696B"/>
    <w:rsid w:val="003C6F99"/>
    <w:rsid w:val="003C70FD"/>
    <w:rsid w:val="003C72B2"/>
    <w:rsid w:val="003D09C7"/>
    <w:rsid w:val="003D09D4"/>
    <w:rsid w:val="003D0A15"/>
    <w:rsid w:val="003D1BEC"/>
    <w:rsid w:val="003D20D9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2D4F"/>
    <w:rsid w:val="003E470F"/>
    <w:rsid w:val="003E4945"/>
    <w:rsid w:val="003E4CEA"/>
    <w:rsid w:val="003E4D05"/>
    <w:rsid w:val="003E5BBD"/>
    <w:rsid w:val="003E60CE"/>
    <w:rsid w:val="003E64D6"/>
    <w:rsid w:val="003E665F"/>
    <w:rsid w:val="003E67FC"/>
    <w:rsid w:val="003E6D06"/>
    <w:rsid w:val="003F09A3"/>
    <w:rsid w:val="003F1D57"/>
    <w:rsid w:val="003F1F13"/>
    <w:rsid w:val="003F3284"/>
    <w:rsid w:val="003F33BE"/>
    <w:rsid w:val="003F37D6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26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354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27FCA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6FEA"/>
    <w:rsid w:val="0044797D"/>
    <w:rsid w:val="004502E1"/>
    <w:rsid w:val="00450C3B"/>
    <w:rsid w:val="004510C6"/>
    <w:rsid w:val="00451DDD"/>
    <w:rsid w:val="0045223D"/>
    <w:rsid w:val="00452379"/>
    <w:rsid w:val="00452B30"/>
    <w:rsid w:val="004534DC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2F3D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8B5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195B"/>
    <w:rsid w:val="00482609"/>
    <w:rsid w:val="00482EA3"/>
    <w:rsid w:val="004838FB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157"/>
    <w:rsid w:val="004A1EF2"/>
    <w:rsid w:val="004A24D8"/>
    <w:rsid w:val="004A2FCF"/>
    <w:rsid w:val="004A4013"/>
    <w:rsid w:val="004A484A"/>
    <w:rsid w:val="004A498C"/>
    <w:rsid w:val="004A4AA1"/>
    <w:rsid w:val="004A548B"/>
    <w:rsid w:val="004A5A2F"/>
    <w:rsid w:val="004A607C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423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8D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733"/>
    <w:rsid w:val="004D5B11"/>
    <w:rsid w:val="004D67A1"/>
    <w:rsid w:val="004D67FD"/>
    <w:rsid w:val="004D7581"/>
    <w:rsid w:val="004D7647"/>
    <w:rsid w:val="004D7754"/>
    <w:rsid w:val="004D77ED"/>
    <w:rsid w:val="004D7B0B"/>
    <w:rsid w:val="004E097D"/>
    <w:rsid w:val="004E0A2C"/>
    <w:rsid w:val="004E101A"/>
    <w:rsid w:val="004E1FE2"/>
    <w:rsid w:val="004E2349"/>
    <w:rsid w:val="004E24A4"/>
    <w:rsid w:val="004E279D"/>
    <w:rsid w:val="004E371E"/>
    <w:rsid w:val="004E3D14"/>
    <w:rsid w:val="004E45FE"/>
    <w:rsid w:val="004E50F5"/>
    <w:rsid w:val="004E5412"/>
    <w:rsid w:val="004E5F41"/>
    <w:rsid w:val="004E61C1"/>
    <w:rsid w:val="004E638D"/>
    <w:rsid w:val="004E63E9"/>
    <w:rsid w:val="004E64AA"/>
    <w:rsid w:val="004E7276"/>
    <w:rsid w:val="004E72B8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E6E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3B9A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878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05AF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68DC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319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23D6"/>
    <w:rsid w:val="005832AB"/>
    <w:rsid w:val="0058404C"/>
    <w:rsid w:val="00584050"/>
    <w:rsid w:val="0058440A"/>
    <w:rsid w:val="00584E88"/>
    <w:rsid w:val="0058527A"/>
    <w:rsid w:val="005857BF"/>
    <w:rsid w:val="005865B8"/>
    <w:rsid w:val="005870B4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32E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884"/>
    <w:rsid w:val="0059647C"/>
    <w:rsid w:val="005A0C62"/>
    <w:rsid w:val="005A0C93"/>
    <w:rsid w:val="005A1070"/>
    <w:rsid w:val="005A1120"/>
    <w:rsid w:val="005A173B"/>
    <w:rsid w:val="005A19F5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3FC8"/>
    <w:rsid w:val="005A47B1"/>
    <w:rsid w:val="005A4BD0"/>
    <w:rsid w:val="005A4E89"/>
    <w:rsid w:val="005A50A3"/>
    <w:rsid w:val="005A5940"/>
    <w:rsid w:val="005A5C86"/>
    <w:rsid w:val="005A5F79"/>
    <w:rsid w:val="005A6905"/>
    <w:rsid w:val="005A72C9"/>
    <w:rsid w:val="005A7B5B"/>
    <w:rsid w:val="005B051A"/>
    <w:rsid w:val="005B0A7B"/>
    <w:rsid w:val="005B0D8F"/>
    <w:rsid w:val="005B1017"/>
    <w:rsid w:val="005B11EE"/>
    <w:rsid w:val="005B2222"/>
    <w:rsid w:val="005B2867"/>
    <w:rsid w:val="005B34FF"/>
    <w:rsid w:val="005B3D7B"/>
    <w:rsid w:val="005B4116"/>
    <w:rsid w:val="005B4428"/>
    <w:rsid w:val="005B481E"/>
    <w:rsid w:val="005B5041"/>
    <w:rsid w:val="005B6286"/>
    <w:rsid w:val="005B6618"/>
    <w:rsid w:val="005B67E1"/>
    <w:rsid w:val="005B68B0"/>
    <w:rsid w:val="005B7B0C"/>
    <w:rsid w:val="005B7CAB"/>
    <w:rsid w:val="005B7E02"/>
    <w:rsid w:val="005C056C"/>
    <w:rsid w:val="005C08D1"/>
    <w:rsid w:val="005C0C67"/>
    <w:rsid w:val="005C12FF"/>
    <w:rsid w:val="005C2142"/>
    <w:rsid w:val="005C2A4C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01"/>
    <w:rsid w:val="005C73A1"/>
    <w:rsid w:val="005D008C"/>
    <w:rsid w:val="005D0127"/>
    <w:rsid w:val="005D0431"/>
    <w:rsid w:val="005D0859"/>
    <w:rsid w:val="005D0D48"/>
    <w:rsid w:val="005D0ED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1B3"/>
    <w:rsid w:val="005E02B8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C3B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815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6D2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460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69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5ED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98A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3D87"/>
    <w:rsid w:val="00684C47"/>
    <w:rsid w:val="00685706"/>
    <w:rsid w:val="0068612D"/>
    <w:rsid w:val="00686904"/>
    <w:rsid w:val="0068693E"/>
    <w:rsid w:val="006874FA"/>
    <w:rsid w:val="0068795E"/>
    <w:rsid w:val="00687ED2"/>
    <w:rsid w:val="00687F16"/>
    <w:rsid w:val="00690102"/>
    <w:rsid w:val="00690198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354"/>
    <w:rsid w:val="006A25EB"/>
    <w:rsid w:val="006A2E5E"/>
    <w:rsid w:val="006A3CA0"/>
    <w:rsid w:val="006A4239"/>
    <w:rsid w:val="006A4847"/>
    <w:rsid w:val="006A4BF1"/>
    <w:rsid w:val="006A4DAC"/>
    <w:rsid w:val="006A568E"/>
    <w:rsid w:val="006A574C"/>
    <w:rsid w:val="006A5BBF"/>
    <w:rsid w:val="006A5EB4"/>
    <w:rsid w:val="006A6E2C"/>
    <w:rsid w:val="006A6FBC"/>
    <w:rsid w:val="006A794D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220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0D57"/>
    <w:rsid w:val="006C4133"/>
    <w:rsid w:val="006C437A"/>
    <w:rsid w:val="006C4907"/>
    <w:rsid w:val="006C495D"/>
    <w:rsid w:val="006C4DBC"/>
    <w:rsid w:val="006C51C2"/>
    <w:rsid w:val="006C521B"/>
    <w:rsid w:val="006C57A9"/>
    <w:rsid w:val="006C57EC"/>
    <w:rsid w:val="006C5A80"/>
    <w:rsid w:val="006C5D36"/>
    <w:rsid w:val="006C6AAB"/>
    <w:rsid w:val="006C712D"/>
    <w:rsid w:val="006C75D8"/>
    <w:rsid w:val="006D05E0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12"/>
    <w:rsid w:val="006D50BA"/>
    <w:rsid w:val="006D5111"/>
    <w:rsid w:val="006D5D52"/>
    <w:rsid w:val="006D5EC9"/>
    <w:rsid w:val="006D6354"/>
    <w:rsid w:val="006E03A3"/>
    <w:rsid w:val="006E0991"/>
    <w:rsid w:val="006E0C7C"/>
    <w:rsid w:val="006E0DF2"/>
    <w:rsid w:val="006E0FE8"/>
    <w:rsid w:val="006E10A3"/>
    <w:rsid w:val="006E149E"/>
    <w:rsid w:val="006E1B1C"/>
    <w:rsid w:val="006E20EB"/>
    <w:rsid w:val="006E2798"/>
    <w:rsid w:val="006E2F7C"/>
    <w:rsid w:val="006E2FBD"/>
    <w:rsid w:val="006E31C1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3355"/>
    <w:rsid w:val="00714196"/>
    <w:rsid w:val="00714926"/>
    <w:rsid w:val="00715553"/>
    <w:rsid w:val="007156A3"/>
    <w:rsid w:val="00715C24"/>
    <w:rsid w:val="00715F04"/>
    <w:rsid w:val="00716093"/>
    <w:rsid w:val="0071609E"/>
    <w:rsid w:val="00716914"/>
    <w:rsid w:val="0072092D"/>
    <w:rsid w:val="00721322"/>
    <w:rsid w:val="007214A3"/>
    <w:rsid w:val="00721A15"/>
    <w:rsid w:val="00721A2D"/>
    <w:rsid w:val="00721C94"/>
    <w:rsid w:val="0072266F"/>
    <w:rsid w:val="0072276B"/>
    <w:rsid w:val="007227C2"/>
    <w:rsid w:val="00722DE7"/>
    <w:rsid w:val="00723051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346"/>
    <w:rsid w:val="00725C65"/>
    <w:rsid w:val="00726349"/>
    <w:rsid w:val="00726E03"/>
    <w:rsid w:val="007273F5"/>
    <w:rsid w:val="00727635"/>
    <w:rsid w:val="0072770A"/>
    <w:rsid w:val="00727A76"/>
    <w:rsid w:val="00727D34"/>
    <w:rsid w:val="00730FE4"/>
    <w:rsid w:val="007310DE"/>
    <w:rsid w:val="007315B5"/>
    <w:rsid w:val="00732048"/>
    <w:rsid w:val="00732495"/>
    <w:rsid w:val="00732C20"/>
    <w:rsid w:val="007338A1"/>
    <w:rsid w:val="00733975"/>
    <w:rsid w:val="00733A71"/>
    <w:rsid w:val="007341BA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1B5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2B6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2FD3"/>
    <w:rsid w:val="007731E7"/>
    <w:rsid w:val="00773587"/>
    <w:rsid w:val="00773677"/>
    <w:rsid w:val="00773ACB"/>
    <w:rsid w:val="0077491F"/>
    <w:rsid w:val="007751AA"/>
    <w:rsid w:val="00775343"/>
    <w:rsid w:val="00775975"/>
    <w:rsid w:val="0077725B"/>
    <w:rsid w:val="00777CDE"/>
    <w:rsid w:val="0078023E"/>
    <w:rsid w:val="007803CF"/>
    <w:rsid w:val="007804C2"/>
    <w:rsid w:val="0078075F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04E"/>
    <w:rsid w:val="007A0CAD"/>
    <w:rsid w:val="007A14C4"/>
    <w:rsid w:val="007A17A9"/>
    <w:rsid w:val="007A1A3E"/>
    <w:rsid w:val="007A1E44"/>
    <w:rsid w:val="007A226F"/>
    <w:rsid w:val="007A241E"/>
    <w:rsid w:val="007A3520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1E15"/>
    <w:rsid w:val="007C29EE"/>
    <w:rsid w:val="007C29F3"/>
    <w:rsid w:val="007C31EA"/>
    <w:rsid w:val="007C3667"/>
    <w:rsid w:val="007C3AC7"/>
    <w:rsid w:val="007C3DA6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3993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1C4"/>
    <w:rsid w:val="007D72F3"/>
    <w:rsid w:val="007D7BED"/>
    <w:rsid w:val="007E0208"/>
    <w:rsid w:val="007E06F1"/>
    <w:rsid w:val="007E09CC"/>
    <w:rsid w:val="007E13D7"/>
    <w:rsid w:val="007E172F"/>
    <w:rsid w:val="007E31AB"/>
    <w:rsid w:val="007E487D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3B86"/>
    <w:rsid w:val="007F3F29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7F7CB7"/>
    <w:rsid w:val="008001A5"/>
    <w:rsid w:val="0080174C"/>
    <w:rsid w:val="00801B89"/>
    <w:rsid w:val="00801C31"/>
    <w:rsid w:val="00802271"/>
    <w:rsid w:val="00802989"/>
    <w:rsid w:val="0080333F"/>
    <w:rsid w:val="00804FD2"/>
    <w:rsid w:val="008051D8"/>
    <w:rsid w:val="0080582A"/>
    <w:rsid w:val="0080692A"/>
    <w:rsid w:val="00806B01"/>
    <w:rsid w:val="00806D01"/>
    <w:rsid w:val="00806DB4"/>
    <w:rsid w:val="0080797D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2497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B68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16F6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3E6"/>
    <w:rsid w:val="00857AD9"/>
    <w:rsid w:val="00857F13"/>
    <w:rsid w:val="00860077"/>
    <w:rsid w:val="00860563"/>
    <w:rsid w:val="00860716"/>
    <w:rsid w:val="00860B1F"/>
    <w:rsid w:val="00862B33"/>
    <w:rsid w:val="00863BEE"/>
    <w:rsid w:val="00863EE6"/>
    <w:rsid w:val="008649CA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C91"/>
    <w:rsid w:val="00877D22"/>
    <w:rsid w:val="00877E07"/>
    <w:rsid w:val="00880235"/>
    <w:rsid w:val="008802AC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3BDC"/>
    <w:rsid w:val="00884DAF"/>
    <w:rsid w:val="00885468"/>
    <w:rsid w:val="00885583"/>
    <w:rsid w:val="008856E8"/>
    <w:rsid w:val="00890714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66C9"/>
    <w:rsid w:val="00896CC7"/>
    <w:rsid w:val="0089730A"/>
    <w:rsid w:val="008974A6"/>
    <w:rsid w:val="0089778C"/>
    <w:rsid w:val="00897DAF"/>
    <w:rsid w:val="008A00E4"/>
    <w:rsid w:val="008A0E6A"/>
    <w:rsid w:val="008A12D1"/>
    <w:rsid w:val="008A15DB"/>
    <w:rsid w:val="008A1F76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36B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3899"/>
    <w:rsid w:val="008C3ABA"/>
    <w:rsid w:val="008C5703"/>
    <w:rsid w:val="008C5847"/>
    <w:rsid w:val="008C6555"/>
    <w:rsid w:val="008C6857"/>
    <w:rsid w:val="008C6CC7"/>
    <w:rsid w:val="008C6F12"/>
    <w:rsid w:val="008D08D6"/>
    <w:rsid w:val="008D0BC5"/>
    <w:rsid w:val="008D0C08"/>
    <w:rsid w:val="008D0CCF"/>
    <w:rsid w:val="008D200E"/>
    <w:rsid w:val="008D2596"/>
    <w:rsid w:val="008D290F"/>
    <w:rsid w:val="008D298A"/>
    <w:rsid w:val="008D2A0C"/>
    <w:rsid w:val="008D35FA"/>
    <w:rsid w:val="008D3ACD"/>
    <w:rsid w:val="008D492A"/>
    <w:rsid w:val="008D5E5E"/>
    <w:rsid w:val="008D6C3F"/>
    <w:rsid w:val="008D6C99"/>
    <w:rsid w:val="008D7192"/>
    <w:rsid w:val="008D7379"/>
    <w:rsid w:val="008D76BD"/>
    <w:rsid w:val="008D7817"/>
    <w:rsid w:val="008D795E"/>
    <w:rsid w:val="008E010F"/>
    <w:rsid w:val="008E0483"/>
    <w:rsid w:val="008E0B5A"/>
    <w:rsid w:val="008E0B89"/>
    <w:rsid w:val="008E0EEF"/>
    <w:rsid w:val="008E12BA"/>
    <w:rsid w:val="008E1538"/>
    <w:rsid w:val="008E1C28"/>
    <w:rsid w:val="008E2C70"/>
    <w:rsid w:val="008E45B4"/>
    <w:rsid w:val="008E47A5"/>
    <w:rsid w:val="008E4826"/>
    <w:rsid w:val="008E49E3"/>
    <w:rsid w:val="008E4ADA"/>
    <w:rsid w:val="008E53DF"/>
    <w:rsid w:val="008E58E9"/>
    <w:rsid w:val="008E5BF8"/>
    <w:rsid w:val="008E5D76"/>
    <w:rsid w:val="008E6204"/>
    <w:rsid w:val="008E64FA"/>
    <w:rsid w:val="008E71E1"/>
    <w:rsid w:val="008E71F7"/>
    <w:rsid w:val="008E76DA"/>
    <w:rsid w:val="008E7C40"/>
    <w:rsid w:val="008F1290"/>
    <w:rsid w:val="008F1F69"/>
    <w:rsid w:val="008F2278"/>
    <w:rsid w:val="008F2EBE"/>
    <w:rsid w:val="008F3482"/>
    <w:rsid w:val="008F411D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74B"/>
    <w:rsid w:val="00912C6D"/>
    <w:rsid w:val="009132CF"/>
    <w:rsid w:val="009132DF"/>
    <w:rsid w:val="00913338"/>
    <w:rsid w:val="009134FD"/>
    <w:rsid w:val="00913C9D"/>
    <w:rsid w:val="00913D34"/>
    <w:rsid w:val="009140AB"/>
    <w:rsid w:val="00914F2B"/>
    <w:rsid w:val="00914FF0"/>
    <w:rsid w:val="00915F6F"/>
    <w:rsid w:val="009165F6"/>
    <w:rsid w:val="009166FB"/>
    <w:rsid w:val="00916D13"/>
    <w:rsid w:val="00916EF8"/>
    <w:rsid w:val="009175F9"/>
    <w:rsid w:val="009176DF"/>
    <w:rsid w:val="009177B9"/>
    <w:rsid w:val="00917B12"/>
    <w:rsid w:val="00917C5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592D"/>
    <w:rsid w:val="0092614D"/>
    <w:rsid w:val="009267E6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78F"/>
    <w:rsid w:val="00932CEA"/>
    <w:rsid w:val="00932E77"/>
    <w:rsid w:val="009332A7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923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4F1A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30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5"/>
    <w:rsid w:val="009B1637"/>
    <w:rsid w:val="009B1BD2"/>
    <w:rsid w:val="009B23D9"/>
    <w:rsid w:val="009B29A0"/>
    <w:rsid w:val="009B2A03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6C"/>
    <w:rsid w:val="009B72B6"/>
    <w:rsid w:val="009B755F"/>
    <w:rsid w:val="009C0623"/>
    <w:rsid w:val="009C0DD0"/>
    <w:rsid w:val="009C14B8"/>
    <w:rsid w:val="009C157A"/>
    <w:rsid w:val="009C15DE"/>
    <w:rsid w:val="009C15E5"/>
    <w:rsid w:val="009C1BF1"/>
    <w:rsid w:val="009C22C9"/>
    <w:rsid w:val="009C2F5F"/>
    <w:rsid w:val="009C3315"/>
    <w:rsid w:val="009C33D3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54D"/>
    <w:rsid w:val="009D1636"/>
    <w:rsid w:val="009D1ACE"/>
    <w:rsid w:val="009D2566"/>
    <w:rsid w:val="009D295F"/>
    <w:rsid w:val="009D2B2E"/>
    <w:rsid w:val="009D2D0F"/>
    <w:rsid w:val="009D3019"/>
    <w:rsid w:val="009D3460"/>
    <w:rsid w:val="009D3A56"/>
    <w:rsid w:val="009D444A"/>
    <w:rsid w:val="009D4994"/>
    <w:rsid w:val="009D4B7F"/>
    <w:rsid w:val="009D55FD"/>
    <w:rsid w:val="009D62FA"/>
    <w:rsid w:val="009D63CE"/>
    <w:rsid w:val="009D6AB7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1C0F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059A"/>
    <w:rsid w:val="00A21451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16B2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31"/>
    <w:rsid w:val="00A44347"/>
    <w:rsid w:val="00A446BF"/>
    <w:rsid w:val="00A457C0"/>
    <w:rsid w:val="00A45809"/>
    <w:rsid w:val="00A459D5"/>
    <w:rsid w:val="00A46929"/>
    <w:rsid w:val="00A47B0C"/>
    <w:rsid w:val="00A47F9E"/>
    <w:rsid w:val="00A50556"/>
    <w:rsid w:val="00A5209D"/>
    <w:rsid w:val="00A522FD"/>
    <w:rsid w:val="00A5269F"/>
    <w:rsid w:val="00A53F9F"/>
    <w:rsid w:val="00A540DE"/>
    <w:rsid w:val="00A55593"/>
    <w:rsid w:val="00A555C9"/>
    <w:rsid w:val="00A55669"/>
    <w:rsid w:val="00A557E7"/>
    <w:rsid w:val="00A55870"/>
    <w:rsid w:val="00A574C5"/>
    <w:rsid w:val="00A5757E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87DAA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979E2"/>
    <w:rsid w:val="00A97DA6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653"/>
    <w:rsid w:val="00AA5808"/>
    <w:rsid w:val="00AA58F1"/>
    <w:rsid w:val="00AA5A05"/>
    <w:rsid w:val="00AA5D6B"/>
    <w:rsid w:val="00AA6EED"/>
    <w:rsid w:val="00AA7A5B"/>
    <w:rsid w:val="00AA7BC7"/>
    <w:rsid w:val="00AA7BE0"/>
    <w:rsid w:val="00AA7D97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65E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85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058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9B7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3ECB"/>
    <w:rsid w:val="00AE45D0"/>
    <w:rsid w:val="00AE4944"/>
    <w:rsid w:val="00AE4C4F"/>
    <w:rsid w:val="00AE4E34"/>
    <w:rsid w:val="00AE5523"/>
    <w:rsid w:val="00AE5D50"/>
    <w:rsid w:val="00AE614F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210"/>
    <w:rsid w:val="00AF1B9F"/>
    <w:rsid w:val="00AF242E"/>
    <w:rsid w:val="00AF2AB9"/>
    <w:rsid w:val="00AF3F6F"/>
    <w:rsid w:val="00AF5717"/>
    <w:rsid w:val="00AF5F9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5706"/>
    <w:rsid w:val="00B06CC4"/>
    <w:rsid w:val="00B06F3B"/>
    <w:rsid w:val="00B07126"/>
    <w:rsid w:val="00B074C2"/>
    <w:rsid w:val="00B07B5E"/>
    <w:rsid w:val="00B107D7"/>
    <w:rsid w:val="00B10DEC"/>
    <w:rsid w:val="00B1189C"/>
    <w:rsid w:val="00B11FA0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647"/>
    <w:rsid w:val="00B17CDE"/>
    <w:rsid w:val="00B2022E"/>
    <w:rsid w:val="00B20D02"/>
    <w:rsid w:val="00B2165E"/>
    <w:rsid w:val="00B21A96"/>
    <w:rsid w:val="00B2234D"/>
    <w:rsid w:val="00B223E8"/>
    <w:rsid w:val="00B22535"/>
    <w:rsid w:val="00B22FF5"/>
    <w:rsid w:val="00B22FFF"/>
    <w:rsid w:val="00B2337E"/>
    <w:rsid w:val="00B23A3E"/>
    <w:rsid w:val="00B25199"/>
    <w:rsid w:val="00B257F3"/>
    <w:rsid w:val="00B2600D"/>
    <w:rsid w:val="00B264B5"/>
    <w:rsid w:val="00B26EA6"/>
    <w:rsid w:val="00B27CA9"/>
    <w:rsid w:val="00B27F97"/>
    <w:rsid w:val="00B3096C"/>
    <w:rsid w:val="00B30E15"/>
    <w:rsid w:val="00B31ED7"/>
    <w:rsid w:val="00B3242F"/>
    <w:rsid w:val="00B32E29"/>
    <w:rsid w:val="00B34002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17B"/>
    <w:rsid w:val="00B5697F"/>
    <w:rsid w:val="00B56AE7"/>
    <w:rsid w:val="00B57068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646"/>
    <w:rsid w:val="00B6584A"/>
    <w:rsid w:val="00B65F33"/>
    <w:rsid w:val="00B66019"/>
    <w:rsid w:val="00B6784B"/>
    <w:rsid w:val="00B67C28"/>
    <w:rsid w:val="00B70397"/>
    <w:rsid w:val="00B70657"/>
    <w:rsid w:val="00B70C78"/>
    <w:rsid w:val="00B70F3F"/>
    <w:rsid w:val="00B72020"/>
    <w:rsid w:val="00B723AF"/>
    <w:rsid w:val="00B7248A"/>
    <w:rsid w:val="00B72BEB"/>
    <w:rsid w:val="00B72CED"/>
    <w:rsid w:val="00B734E9"/>
    <w:rsid w:val="00B738EF"/>
    <w:rsid w:val="00B74385"/>
    <w:rsid w:val="00B744BA"/>
    <w:rsid w:val="00B74847"/>
    <w:rsid w:val="00B75281"/>
    <w:rsid w:val="00B75289"/>
    <w:rsid w:val="00B7581A"/>
    <w:rsid w:val="00B75B8A"/>
    <w:rsid w:val="00B76094"/>
    <w:rsid w:val="00B76512"/>
    <w:rsid w:val="00B769CF"/>
    <w:rsid w:val="00B76B94"/>
    <w:rsid w:val="00B7716D"/>
    <w:rsid w:val="00B77544"/>
    <w:rsid w:val="00B7754E"/>
    <w:rsid w:val="00B801E5"/>
    <w:rsid w:val="00B803F9"/>
    <w:rsid w:val="00B80737"/>
    <w:rsid w:val="00B80CFA"/>
    <w:rsid w:val="00B80EC0"/>
    <w:rsid w:val="00B8127D"/>
    <w:rsid w:val="00B81382"/>
    <w:rsid w:val="00B813CE"/>
    <w:rsid w:val="00B8281E"/>
    <w:rsid w:val="00B82E89"/>
    <w:rsid w:val="00B831CE"/>
    <w:rsid w:val="00B844F3"/>
    <w:rsid w:val="00B85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3C70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FDD"/>
    <w:rsid w:val="00BB0503"/>
    <w:rsid w:val="00BB0F2B"/>
    <w:rsid w:val="00BB1E63"/>
    <w:rsid w:val="00BB29F2"/>
    <w:rsid w:val="00BB3498"/>
    <w:rsid w:val="00BB351C"/>
    <w:rsid w:val="00BB3DBA"/>
    <w:rsid w:val="00BB3E3E"/>
    <w:rsid w:val="00BB3E64"/>
    <w:rsid w:val="00BB5B4C"/>
    <w:rsid w:val="00BB6301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4B"/>
    <w:rsid w:val="00BD19E5"/>
    <w:rsid w:val="00BD1F8A"/>
    <w:rsid w:val="00BD27EB"/>
    <w:rsid w:val="00BD3053"/>
    <w:rsid w:val="00BD37CC"/>
    <w:rsid w:val="00BD383E"/>
    <w:rsid w:val="00BD4799"/>
    <w:rsid w:val="00BD4FDF"/>
    <w:rsid w:val="00BD52C1"/>
    <w:rsid w:val="00BD5349"/>
    <w:rsid w:val="00BD5883"/>
    <w:rsid w:val="00BD5A1D"/>
    <w:rsid w:val="00BD79E7"/>
    <w:rsid w:val="00BD79EB"/>
    <w:rsid w:val="00BD7AE3"/>
    <w:rsid w:val="00BD7AF3"/>
    <w:rsid w:val="00BE0171"/>
    <w:rsid w:val="00BE068B"/>
    <w:rsid w:val="00BE08A6"/>
    <w:rsid w:val="00BE0982"/>
    <w:rsid w:val="00BE0ACA"/>
    <w:rsid w:val="00BE0C01"/>
    <w:rsid w:val="00BE10CB"/>
    <w:rsid w:val="00BE112D"/>
    <w:rsid w:val="00BE2AF2"/>
    <w:rsid w:val="00BE2EBE"/>
    <w:rsid w:val="00BE3100"/>
    <w:rsid w:val="00BE3414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1"/>
    <w:rsid w:val="00C03BBC"/>
    <w:rsid w:val="00C04CD2"/>
    <w:rsid w:val="00C0503F"/>
    <w:rsid w:val="00C05134"/>
    <w:rsid w:val="00C0538F"/>
    <w:rsid w:val="00C05C1A"/>
    <w:rsid w:val="00C05FCE"/>
    <w:rsid w:val="00C0601C"/>
    <w:rsid w:val="00C07586"/>
    <w:rsid w:val="00C07BB2"/>
    <w:rsid w:val="00C10205"/>
    <w:rsid w:val="00C10513"/>
    <w:rsid w:val="00C107DE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4EB"/>
    <w:rsid w:val="00C13628"/>
    <w:rsid w:val="00C13702"/>
    <w:rsid w:val="00C1379B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0F8C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319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9F5"/>
    <w:rsid w:val="00C44BA4"/>
    <w:rsid w:val="00C44CC2"/>
    <w:rsid w:val="00C45475"/>
    <w:rsid w:val="00C46115"/>
    <w:rsid w:val="00C465A8"/>
    <w:rsid w:val="00C4721F"/>
    <w:rsid w:val="00C477AE"/>
    <w:rsid w:val="00C510EB"/>
    <w:rsid w:val="00C5146F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C72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FBC"/>
    <w:rsid w:val="00C70208"/>
    <w:rsid w:val="00C7024D"/>
    <w:rsid w:val="00C707D1"/>
    <w:rsid w:val="00C7133A"/>
    <w:rsid w:val="00C71CC0"/>
    <w:rsid w:val="00C72C9C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46B2"/>
    <w:rsid w:val="00C8563B"/>
    <w:rsid w:val="00C85F79"/>
    <w:rsid w:val="00C876D3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0DA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51E"/>
    <w:rsid w:val="00CC79CC"/>
    <w:rsid w:val="00CC7CA1"/>
    <w:rsid w:val="00CC7D05"/>
    <w:rsid w:val="00CC7D5B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3CE5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D56"/>
    <w:rsid w:val="00CE100E"/>
    <w:rsid w:val="00CE13D2"/>
    <w:rsid w:val="00CE1478"/>
    <w:rsid w:val="00CE1CD0"/>
    <w:rsid w:val="00CE224F"/>
    <w:rsid w:val="00CE24FE"/>
    <w:rsid w:val="00CE2708"/>
    <w:rsid w:val="00CE3B24"/>
    <w:rsid w:val="00CE3C03"/>
    <w:rsid w:val="00CE3F3E"/>
    <w:rsid w:val="00CE4D41"/>
    <w:rsid w:val="00CE4E05"/>
    <w:rsid w:val="00CE5328"/>
    <w:rsid w:val="00CE53C8"/>
    <w:rsid w:val="00CE573F"/>
    <w:rsid w:val="00CE57B2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CF67DD"/>
    <w:rsid w:val="00D00122"/>
    <w:rsid w:val="00D00DA5"/>
    <w:rsid w:val="00D01BB4"/>
    <w:rsid w:val="00D01D2D"/>
    <w:rsid w:val="00D02A46"/>
    <w:rsid w:val="00D03404"/>
    <w:rsid w:val="00D038EC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6D52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855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408"/>
    <w:rsid w:val="00D22C3D"/>
    <w:rsid w:val="00D232CD"/>
    <w:rsid w:val="00D235F8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0438"/>
    <w:rsid w:val="00D40D11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4D65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2B"/>
    <w:rsid w:val="00D61C69"/>
    <w:rsid w:val="00D62125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13"/>
    <w:rsid w:val="00D72380"/>
    <w:rsid w:val="00D727B8"/>
    <w:rsid w:val="00D72AF1"/>
    <w:rsid w:val="00D731F5"/>
    <w:rsid w:val="00D73227"/>
    <w:rsid w:val="00D73ABA"/>
    <w:rsid w:val="00D74087"/>
    <w:rsid w:val="00D7469E"/>
    <w:rsid w:val="00D7680A"/>
    <w:rsid w:val="00D77324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DEB"/>
    <w:rsid w:val="00D944D1"/>
    <w:rsid w:val="00D94CCF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1F5D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96E"/>
    <w:rsid w:val="00DD5D27"/>
    <w:rsid w:val="00DD68D2"/>
    <w:rsid w:val="00DD6A6E"/>
    <w:rsid w:val="00DD6BDC"/>
    <w:rsid w:val="00DD6D12"/>
    <w:rsid w:val="00DD72E7"/>
    <w:rsid w:val="00DE0D0C"/>
    <w:rsid w:val="00DE0F8C"/>
    <w:rsid w:val="00DE1477"/>
    <w:rsid w:val="00DE189A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724"/>
    <w:rsid w:val="00DF1907"/>
    <w:rsid w:val="00DF3B2B"/>
    <w:rsid w:val="00DF3FF3"/>
    <w:rsid w:val="00DF46E5"/>
    <w:rsid w:val="00DF4B14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5A1"/>
    <w:rsid w:val="00E01C57"/>
    <w:rsid w:val="00E029D8"/>
    <w:rsid w:val="00E035A4"/>
    <w:rsid w:val="00E03BDD"/>
    <w:rsid w:val="00E041A8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138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5BDC"/>
    <w:rsid w:val="00E160F6"/>
    <w:rsid w:val="00E162B3"/>
    <w:rsid w:val="00E1681D"/>
    <w:rsid w:val="00E16E92"/>
    <w:rsid w:val="00E1737B"/>
    <w:rsid w:val="00E17778"/>
    <w:rsid w:val="00E177AD"/>
    <w:rsid w:val="00E179CC"/>
    <w:rsid w:val="00E20689"/>
    <w:rsid w:val="00E20797"/>
    <w:rsid w:val="00E20884"/>
    <w:rsid w:val="00E20DA6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5FE"/>
    <w:rsid w:val="00E306FB"/>
    <w:rsid w:val="00E30894"/>
    <w:rsid w:val="00E309A5"/>
    <w:rsid w:val="00E30C9B"/>
    <w:rsid w:val="00E30F75"/>
    <w:rsid w:val="00E315DE"/>
    <w:rsid w:val="00E32351"/>
    <w:rsid w:val="00E323AC"/>
    <w:rsid w:val="00E32DED"/>
    <w:rsid w:val="00E33514"/>
    <w:rsid w:val="00E336D3"/>
    <w:rsid w:val="00E3388A"/>
    <w:rsid w:val="00E33B17"/>
    <w:rsid w:val="00E340EB"/>
    <w:rsid w:val="00E34F76"/>
    <w:rsid w:val="00E357D5"/>
    <w:rsid w:val="00E35CC8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3A6"/>
    <w:rsid w:val="00E4257F"/>
    <w:rsid w:val="00E426EF"/>
    <w:rsid w:val="00E42B6C"/>
    <w:rsid w:val="00E430FA"/>
    <w:rsid w:val="00E43FBA"/>
    <w:rsid w:val="00E44E1D"/>
    <w:rsid w:val="00E45011"/>
    <w:rsid w:val="00E4554B"/>
    <w:rsid w:val="00E457DA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211"/>
    <w:rsid w:val="00E513A9"/>
    <w:rsid w:val="00E51CE2"/>
    <w:rsid w:val="00E51F3B"/>
    <w:rsid w:val="00E524D3"/>
    <w:rsid w:val="00E53588"/>
    <w:rsid w:val="00E53621"/>
    <w:rsid w:val="00E53702"/>
    <w:rsid w:val="00E53BF0"/>
    <w:rsid w:val="00E53E04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0D85"/>
    <w:rsid w:val="00E610B5"/>
    <w:rsid w:val="00E62A09"/>
    <w:rsid w:val="00E62CF9"/>
    <w:rsid w:val="00E62EE6"/>
    <w:rsid w:val="00E632CC"/>
    <w:rsid w:val="00E63AAA"/>
    <w:rsid w:val="00E63C58"/>
    <w:rsid w:val="00E64CAE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1BB3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3E"/>
    <w:rsid w:val="00E76457"/>
    <w:rsid w:val="00E7737E"/>
    <w:rsid w:val="00E77D38"/>
    <w:rsid w:val="00E77DBE"/>
    <w:rsid w:val="00E8090B"/>
    <w:rsid w:val="00E81ECD"/>
    <w:rsid w:val="00E8261B"/>
    <w:rsid w:val="00E829B2"/>
    <w:rsid w:val="00E829BB"/>
    <w:rsid w:val="00E8316F"/>
    <w:rsid w:val="00E8343E"/>
    <w:rsid w:val="00E83557"/>
    <w:rsid w:val="00E83B09"/>
    <w:rsid w:val="00E83D4D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AF2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19C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2DB6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60F"/>
    <w:rsid w:val="00ED7A57"/>
    <w:rsid w:val="00ED7CAA"/>
    <w:rsid w:val="00ED7D7A"/>
    <w:rsid w:val="00EE0D20"/>
    <w:rsid w:val="00EE1180"/>
    <w:rsid w:val="00EE189E"/>
    <w:rsid w:val="00EE1993"/>
    <w:rsid w:val="00EE1C69"/>
    <w:rsid w:val="00EE1CAB"/>
    <w:rsid w:val="00EE1CC1"/>
    <w:rsid w:val="00EE287F"/>
    <w:rsid w:val="00EE29E7"/>
    <w:rsid w:val="00EE354B"/>
    <w:rsid w:val="00EE35F1"/>
    <w:rsid w:val="00EE3BFC"/>
    <w:rsid w:val="00EE4370"/>
    <w:rsid w:val="00EE4553"/>
    <w:rsid w:val="00EE58D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689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D2C"/>
    <w:rsid w:val="00F10A7A"/>
    <w:rsid w:val="00F10CA1"/>
    <w:rsid w:val="00F115A1"/>
    <w:rsid w:val="00F11B14"/>
    <w:rsid w:val="00F129FA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819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0DB6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8F2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3D2"/>
    <w:rsid w:val="00F65B35"/>
    <w:rsid w:val="00F65D18"/>
    <w:rsid w:val="00F66FB6"/>
    <w:rsid w:val="00F678BD"/>
    <w:rsid w:val="00F70169"/>
    <w:rsid w:val="00F707A1"/>
    <w:rsid w:val="00F70E74"/>
    <w:rsid w:val="00F70ED8"/>
    <w:rsid w:val="00F70F92"/>
    <w:rsid w:val="00F711AF"/>
    <w:rsid w:val="00F71628"/>
    <w:rsid w:val="00F729A3"/>
    <w:rsid w:val="00F72EE4"/>
    <w:rsid w:val="00F7306F"/>
    <w:rsid w:val="00F73D82"/>
    <w:rsid w:val="00F74C80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78E"/>
    <w:rsid w:val="00F80E7B"/>
    <w:rsid w:val="00F81849"/>
    <w:rsid w:val="00F82AEF"/>
    <w:rsid w:val="00F82B50"/>
    <w:rsid w:val="00F83EDE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4CC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4CB8"/>
    <w:rsid w:val="00F95084"/>
    <w:rsid w:val="00F95158"/>
    <w:rsid w:val="00F956BA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6CBB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B39"/>
    <w:rsid w:val="00FB6EA3"/>
    <w:rsid w:val="00FB701D"/>
    <w:rsid w:val="00FB7B0A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53D6"/>
    <w:rsid w:val="00FC6098"/>
    <w:rsid w:val="00FC6723"/>
    <w:rsid w:val="00FC6BDD"/>
    <w:rsid w:val="00FC6FA3"/>
    <w:rsid w:val="00FC6FC2"/>
    <w:rsid w:val="00FC7DF2"/>
    <w:rsid w:val="00FD025A"/>
    <w:rsid w:val="00FD0CEE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6BC2"/>
    <w:rsid w:val="00FD7858"/>
    <w:rsid w:val="00FD7D9A"/>
    <w:rsid w:val="00FD7DE1"/>
    <w:rsid w:val="00FE05AB"/>
    <w:rsid w:val="00FE08CD"/>
    <w:rsid w:val="00FE0C32"/>
    <w:rsid w:val="00FE1861"/>
    <w:rsid w:val="00FE2A83"/>
    <w:rsid w:val="00FE2B98"/>
    <w:rsid w:val="00FE45B1"/>
    <w:rsid w:val="00FE4926"/>
    <w:rsid w:val="00FE4C13"/>
    <w:rsid w:val="00FE4FC8"/>
    <w:rsid w:val="00FE4FEB"/>
    <w:rsid w:val="00FE56BB"/>
    <w:rsid w:val="00FE5CC2"/>
    <w:rsid w:val="00FE62BE"/>
    <w:rsid w:val="00FE7035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590"/>
    <w:rsid w:val="00FF48DC"/>
    <w:rsid w:val="00FF4B01"/>
    <w:rsid w:val="00FF4ECC"/>
    <w:rsid w:val="00FF526D"/>
    <w:rsid w:val="00FF5556"/>
    <w:rsid w:val="00FF5902"/>
    <w:rsid w:val="00FF60F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6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5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75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15OPMSMT0001-78-37002</_dlc_DocId>
    <_dlc_DocIdUrl xmlns="0104a4cd-1400-468e-be1b-c7aad71d7d5a">
      <Url>https://op.msmt.cz/_layouts/15/DocIdRedir.aspx?ID=15OPMSMT0001-78-37002</Url>
      <Description>15OPMSMT0001-78-37002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7B9B4-1B42-47F5-8169-AA6AB9D65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3892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3</cp:revision>
  <cp:lastPrinted>2018-09-07T10:50:00Z</cp:lastPrinted>
  <dcterms:created xsi:type="dcterms:W3CDTF">2024-05-13T13:39:00Z</dcterms:created>
  <dcterms:modified xsi:type="dcterms:W3CDTF">2024-05-13T13:39:00Z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b3616432-ce49-4e8d-9fa8-720f34167292</vt:lpwstr>
  </property>
  <property fmtid="{D5CDD505-2E9C-101B-9397-08002B2CF9AE}" pid="4" name="Komentář">
    <vt:lpwstr>Zveřejněno na webu 28/11/2017</vt:lpwstr>
  </property>
</Properties>
</file>