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364" w14:textId="1626C3CB" w:rsidR="00F305B8" w:rsidRPr="00363B9C" w:rsidRDefault="00F305B8" w:rsidP="00BD4751">
      <w:pPr>
        <w:pStyle w:val="Nadpis1"/>
        <w:jc w:val="center"/>
        <w:rPr>
          <w:lang w:eastAsia="cs-CZ"/>
        </w:rPr>
      </w:pPr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0F5509EB" w:rsidR="00F305B8" w:rsidRDefault="00F305B8" w:rsidP="00BD4751">
      <w:pPr>
        <w:jc w:val="center"/>
        <w:rPr>
          <w:rFonts w:cs="Calibri"/>
          <w:highlight w:val="lightGray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071FD967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Popis projektu</w:t>
      </w:r>
    </w:p>
    <w:p w14:paraId="6BE3E622" w14:textId="3796E194" w:rsidR="00F305B8" w:rsidRPr="00770443" w:rsidRDefault="00F305B8" w:rsidP="00F305B8">
      <w:pPr>
        <w:autoSpaceDE w:val="0"/>
        <w:autoSpaceDN w:val="0"/>
        <w:adjustRightInd w:val="0"/>
        <w:spacing w:after="0"/>
        <w:jc w:val="left"/>
        <w:rPr>
          <w:rFonts w:cs="Calibri"/>
          <w:b/>
        </w:rPr>
      </w:pPr>
      <w:r w:rsidRPr="00770443">
        <w:rPr>
          <w:rFonts w:cs="Calibri"/>
          <w:b/>
        </w:rPr>
        <w:t>Cíle projektu</w:t>
      </w:r>
    </w:p>
    <w:p w14:paraId="5FC8B7D1" w14:textId="29991444" w:rsidR="00F305B8" w:rsidRPr="005774A8" w:rsidRDefault="004F69FF" w:rsidP="005774A8">
      <w:pPr>
        <w:pStyle w:val="StyleFirstline0cm"/>
        <w:spacing w:line="240" w:lineRule="auto"/>
        <w:rPr>
          <w:rFonts w:ascii="Calibri" w:eastAsiaTheme="minorHAnsi" w:hAnsi="Calibri" w:cs="Calibri"/>
          <w:szCs w:val="22"/>
          <w:lang w:eastAsia="en-US"/>
        </w:rPr>
      </w:pPr>
      <w:bookmarkStart w:id="0" w:name="_Hlk115073875"/>
      <w:r w:rsidRPr="005774A8">
        <w:rPr>
          <w:rFonts w:ascii="Calibri" w:eastAsiaTheme="minorHAnsi" w:hAnsi="Calibri" w:cs="Calibri"/>
          <w:szCs w:val="22"/>
          <w:lang w:eastAsia="en-US"/>
        </w:rPr>
        <w:t xml:space="preserve">Cílem projektu je </w:t>
      </w:r>
      <w:r w:rsidR="005774A8" w:rsidRPr="005774A8">
        <w:rPr>
          <w:rFonts w:ascii="Calibri" w:eastAsiaTheme="minorHAnsi" w:hAnsi="Calibri" w:cs="Calibri"/>
          <w:szCs w:val="22"/>
          <w:lang w:eastAsia="en-US"/>
        </w:rPr>
        <w:t xml:space="preserve">podpořit materiálně-technické vybavení pro modernizované (upgradované) výzkumné centrum na území ČR </w:t>
      </w:r>
      <w:r w:rsidRPr="005774A8">
        <w:rPr>
          <w:rFonts w:ascii="Calibri" w:eastAsiaTheme="minorHAnsi" w:hAnsi="Calibri" w:cs="Calibri"/>
          <w:szCs w:val="22"/>
          <w:lang w:eastAsia="en-US"/>
        </w:rPr>
        <w:t xml:space="preserve">prostřednictvím klíčové aktivity </w:t>
      </w:r>
      <w:bookmarkEnd w:id="0"/>
      <w:r w:rsidR="005774A8" w:rsidRPr="005774A8">
        <w:rPr>
          <w:rFonts w:ascii="Calibri" w:eastAsiaTheme="minorHAnsi" w:hAnsi="Calibri" w:cs="Calibri"/>
          <w:szCs w:val="22"/>
          <w:lang w:eastAsia="en-US"/>
        </w:rPr>
        <w:t>Dobudování, modernizace, upgrade a pořízení infrastruktury</w:t>
      </w:r>
      <w:r w:rsidR="005774A8">
        <w:rPr>
          <w:rFonts w:ascii="Calibri" w:eastAsiaTheme="minorHAnsi" w:hAnsi="Calibri" w:cs="Calibri"/>
          <w:szCs w:val="22"/>
          <w:lang w:eastAsia="en-US"/>
        </w:rPr>
        <w:t>.</w:t>
      </w:r>
      <w:r w:rsidR="005774A8" w:rsidRPr="005774A8">
        <w:rPr>
          <w:rFonts w:ascii="Calibri" w:eastAsiaTheme="minorHAnsi" w:hAnsi="Calibri" w:cs="Calibri"/>
          <w:szCs w:val="22"/>
          <w:lang w:eastAsia="en-US"/>
        </w:rPr>
        <w:t xml:space="preserve"> </w:t>
      </w:r>
      <w:r w:rsidR="001C4B5D" w:rsidRPr="005774A8">
        <w:rPr>
          <w:rFonts w:ascii="Calibri" w:eastAsiaTheme="minorHAnsi" w:hAnsi="Calibri" w:cs="Calibri"/>
          <w:szCs w:val="22"/>
          <w:lang w:eastAsia="en-US"/>
        </w:rPr>
        <w:t xml:space="preserve"> </w:t>
      </w:r>
    </w:p>
    <w:p w14:paraId="7794E47D" w14:textId="69A75818" w:rsidR="00F305B8" w:rsidRDefault="001C4B5D" w:rsidP="00FC7D8E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Příjemce se zavazuje kromě povinné aktivity Řízení projektu realizovat tyto klíčové aktivity a dosáhnout níže identifikovaných výstupů projektu. </w:t>
      </w:r>
    </w:p>
    <w:p w14:paraId="53EB72E7" w14:textId="23684C0A" w:rsidR="001C4B5D" w:rsidRDefault="00992F51" w:rsidP="001C4B5D">
      <w:pPr>
        <w:autoSpaceDE w:val="0"/>
        <w:autoSpaceDN w:val="0"/>
        <w:adjustRightInd w:val="0"/>
        <w:spacing w:before="240"/>
        <w:rPr>
          <w:rFonts w:cs="Calibri"/>
        </w:rPr>
      </w:pPr>
      <w:r w:rsidRPr="00992F51">
        <w:rPr>
          <w:rFonts w:cs="Calibri"/>
          <w:u w:val="single"/>
        </w:rPr>
        <w:t xml:space="preserve">Název </w:t>
      </w:r>
      <w:r w:rsidR="001C4B5D" w:rsidRPr="00992F51">
        <w:rPr>
          <w:rFonts w:cs="Calibri"/>
          <w:u w:val="single"/>
        </w:rPr>
        <w:t>KA 2:</w:t>
      </w:r>
      <w:r w:rsidR="001C4B5D">
        <w:rPr>
          <w:rFonts w:cs="Calibri"/>
        </w:rPr>
        <w:t xml:space="preserve"> </w:t>
      </w:r>
      <w:r w:rsidR="001C4B5D" w:rsidRPr="001C4B5D">
        <w:rPr>
          <w:rFonts w:cs="Calibri"/>
          <w:highlight w:val="lightGray"/>
        </w:rPr>
        <w:t>...</w:t>
      </w:r>
    </w:p>
    <w:p w14:paraId="3810403E" w14:textId="77777777" w:rsidR="00992F51" w:rsidRPr="00992F51" w:rsidRDefault="00992F51" w:rsidP="00992F51">
      <w:pPr>
        <w:autoSpaceDE w:val="0"/>
        <w:autoSpaceDN w:val="0"/>
        <w:adjustRightInd w:val="0"/>
        <w:jc w:val="left"/>
        <w:rPr>
          <w:rFonts w:cs="Calibri"/>
          <w:bCs/>
          <w:u w:val="single"/>
        </w:rPr>
      </w:pPr>
      <w:r w:rsidRPr="00992F51">
        <w:rPr>
          <w:rFonts w:cs="Calibri"/>
          <w:bCs/>
          <w:u w:val="single"/>
        </w:rPr>
        <w:t>Popis KA 2:</w:t>
      </w:r>
    </w:p>
    <w:p w14:paraId="4F922574" w14:textId="627D5A9F" w:rsidR="00992F51" w:rsidRDefault="00992F51" w:rsidP="00992F51">
      <w:pPr>
        <w:autoSpaceDE w:val="0"/>
        <w:autoSpaceDN w:val="0"/>
        <w:adjustRightInd w:val="0"/>
        <w:spacing w:before="240"/>
        <w:rPr>
          <w:rFonts w:cs="Calibri"/>
        </w:rPr>
      </w:pPr>
      <w:r w:rsidRPr="001C743E">
        <w:rPr>
          <w:rFonts w:cs="Calibri"/>
          <w:bCs/>
          <w:highlight w:val="lightGr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A74FAB" w14:textId="4BF4C505" w:rsidR="001C4B5D" w:rsidRDefault="00C9336B" w:rsidP="00F212EE">
      <w:pPr>
        <w:autoSpaceDE w:val="0"/>
        <w:autoSpaceDN w:val="0"/>
        <w:adjustRightInd w:val="0"/>
        <w:spacing w:before="240"/>
        <w:rPr>
          <w:rFonts w:cs="Calibri"/>
          <w:i/>
        </w:rPr>
      </w:pPr>
      <w:r>
        <w:rPr>
          <w:rFonts w:cs="Calibri"/>
          <w:i/>
        </w:rPr>
        <w:t xml:space="preserve">Budou doplněny </w:t>
      </w:r>
      <w:r w:rsidR="001C4B5D">
        <w:rPr>
          <w:rFonts w:cs="Calibri"/>
          <w:i/>
        </w:rPr>
        <w:t>názvy</w:t>
      </w:r>
      <w:r w:rsidR="00992F51">
        <w:rPr>
          <w:rFonts w:cs="Calibri"/>
          <w:i/>
        </w:rPr>
        <w:t xml:space="preserve"> </w:t>
      </w:r>
      <w:r w:rsidR="001C4B5D">
        <w:rPr>
          <w:rFonts w:cs="Calibri"/>
          <w:i/>
        </w:rPr>
        <w:t xml:space="preserve">klíčových aktivit podle </w:t>
      </w:r>
      <w:r w:rsidR="00C3479E">
        <w:rPr>
          <w:rFonts w:cs="Calibri"/>
          <w:i/>
        </w:rPr>
        <w:t>žádosti o podporu</w:t>
      </w:r>
      <w:r w:rsidR="00992F51">
        <w:rPr>
          <w:rFonts w:cs="Calibri"/>
          <w:i/>
        </w:rPr>
        <w:t xml:space="preserve"> a popis</w:t>
      </w:r>
      <w:r w:rsidR="00F346F7">
        <w:rPr>
          <w:rFonts w:cs="Calibri"/>
          <w:i/>
        </w:rPr>
        <w:t xml:space="preserve"> realizace projektu</w:t>
      </w:r>
      <w:r w:rsidR="00992F51">
        <w:rPr>
          <w:rFonts w:cs="Calibri"/>
          <w:i/>
        </w:rPr>
        <w:t xml:space="preserve"> podle </w:t>
      </w:r>
      <w:r w:rsidR="005774A8">
        <w:rPr>
          <w:rFonts w:cs="Calibri"/>
          <w:i/>
        </w:rPr>
        <w:t>Business plánu</w:t>
      </w:r>
      <w:r w:rsidR="001C4B5D">
        <w:rPr>
          <w:rFonts w:cs="Calibri"/>
          <w:i/>
        </w:rPr>
        <w:t>.</w:t>
      </w:r>
    </w:p>
    <w:p w14:paraId="1BB1E95F" w14:textId="2D15A72E" w:rsidR="001B09D5" w:rsidRPr="001B09D5" w:rsidRDefault="00992F51" w:rsidP="00F212EE">
      <w:pPr>
        <w:pStyle w:val="Textkomente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V</w:t>
      </w:r>
      <w:r w:rsidR="009A6C95" w:rsidRPr="00992F51">
        <w:rPr>
          <w:rFonts w:cs="Calibri"/>
          <w:b/>
          <w:bCs/>
          <w:sz w:val="22"/>
          <w:szCs w:val="22"/>
        </w:rPr>
        <w:t>ýstup</w:t>
      </w:r>
      <w:r>
        <w:rPr>
          <w:rFonts w:cs="Calibri"/>
          <w:b/>
          <w:bCs/>
          <w:sz w:val="22"/>
          <w:szCs w:val="22"/>
        </w:rPr>
        <w:t>y</w:t>
      </w:r>
      <w:r w:rsidR="009A6C95" w:rsidRPr="00992F51">
        <w:rPr>
          <w:rFonts w:cs="Calibri"/>
          <w:b/>
          <w:bCs/>
          <w:sz w:val="22"/>
          <w:szCs w:val="22"/>
        </w:rPr>
        <w:t xml:space="preserve">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2973"/>
        <w:gridCol w:w="1558"/>
      </w:tblGrid>
      <w:tr w:rsidR="009A6C95" w14:paraId="5E7AFF71" w14:textId="77777777" w:rsidTr="005F34F0">
        <w:trPr>
          <w:trHeight w:val="317"/>
        </w:trPr>
        <w:tc>
          <w:tcPr>
            <w:tcW w:w="4531" w:type="dxa"/>
            <w:vAlign w:val="center"/>
          </w:tcPr>
          <w:p w14:paraId="41840AD1" w14:textId="1678FC06" w:rsidR="009A6C95" w:rsidRPr="005F34F0" w:rsidRDefault="009A6C95" w:rsidP="007E3846">
            <w:pPr>
              <w:spacing w:before="60" w:after="60"/>
              <w:ind w:left="142"/>
              <w:jc w:val="left"/>
              <w:rPr>
                <w:rFonts w:cs="Calibri"/>
                <w:b/>
                <w:i/>
              </w:rPr>
            </w:pPr>
            <w:r w:rsidRPr="005F34F0">
              <w:rPr>
                <w:rFonts w:cs="Calibri"/>
                <w:b/>
              </w:rPr>
              <w:t>Identifikace modernizovaného pracoviště VaV</w:t>
            </w:r>
          </w:p>
        </w:tc>
        <w:tc>
          <w:tcPr>
            <w:tcW w:w="2973" w:type="dxa"/>
            <w:vAlign w:val="center"/>
          </w:tcPr>
          <w:p w14:paraId="019FD796" w14:textId="77777777" w:rsidR="009A6C95" w:rsidRPr="005F34F0" w:rsidRDefault="009A6C95" w:rsidP="007E3846">
            <w:pPr>
              <w:spacing w:before="60" w:after="60"/>
              <w:ind w:left="142"/>
              <w:jc w:val="left"/>
              <w:rPr>
                <w:rFonts w:cs="Calibri"/>
                <w:b/>
              </w:rPr>
            </w:pPr>
            <w:r w:rsidRPr="005F34F0">
              <w:rPr>
                <w:rFonts w:cs="Calibri"/>
                <w:b/>
              </w:rPr>
              <w:t>Název výstupu</w:t>
            </w:r>
          </w:p>
        </w:tc>
        <w:tc>
          <w:tcPr>
            <w:tcW w:w="1558" w:type="dxa"/>
            <w:vAlign w:val="center"/>
          </w:tcPr>
          <w:p w14:paraId="6C1E38EE" w14:textId="77777777" w:rsidR="009A6C95" w:rsidRPr="005F34F0" w:rsidRDefault="009A6C95" w:rsidP="005A1257">
            <w:pPr>
              <w:spacing w:before="60" w:after="60"/>
              <w:ind w:right="130"/>
              <w:jc w:val="center"/>
              <w:rPr>
                <w:rFonts w:cs="Calibri"/>
                <w:b/>
              </w:rPr>
            </w:pPr>
            <w:r w:rsidRPr="005F34F0">
              <w:rPr>
                <w:rFonts w:cs="Calibri"/>
                <w:b/>
              </w:rPr>
              <w:t xml:space="preserve">Klíčová aktivita </w:t>
            </w:r>
          </w:p>
        </w:tc>
      </w:tr>
      <w:tr w:rsidR="009A6C95" w14:paraId="39F7F3D9" w14:textId="77777777" w:rsidTr="005F34F0">
        <w:trPr>
          <w:trHeight w:val="317"/>
        </w:trPr>
        <w:tc>
          <w:tcPr>
            <w:tcW w:w="4531" w:type="dxa"/>
          </w:tcPr>
          <w:p w14:paraId="2FA67688" w14:textId="77777777" w:rsidR="009A6C95" w:rsidRPr="005F34F0" w:rsidRDefault="009A6C95" w:rsidP="007E3846">
            <w:pPr>
              <w:spacing w:before="60" w:after="60"/>
              <w:ind w:left="142"/>
              <w:jc w:val="left"/>
              <w:rPr>
                <w:rFonts w:cs="Calibri"/>
                <w:highlight w:val="lightGray"/>
              </w:rPr>
            </w:pPr>
            <w:r w:rsidRPr="005F34F0">
              <w:rPr>
                <w:rFonts w:cs="Calibri"/>
                <w:highlight w:val="lightGray"/>
              </w:rPr>
              <w:t>…</w:t>
            </w:r>
          </w:p>
        </w:tc>
        <w:tc>
          <w:tcPr>
            <w:tcW w:w="2973" w:type="dxa"/>
          </w:tcPr>
          <w:p w14:paraId="201E0923" w14:textId="77777777" w:rsidR="009A6C95" w:rsidRPr="005F34F0" w:rsidRDefault="009A6C95" w:rsidP="007E3846">
            <w:pPr>
              <w:spacing w:before="60" w:after="60"/>
              <w:ind w:left="142"/>
              <w:jc w:val="left"/>
              <w:rPr>
                <w:rFonts w:cs="Calibri"/>
                <w:highlight w:val="lightGray"/>
              </w:rPr>
            </w:pPr>
            <w:r w:rsidRPr="005F34F0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558" w:type="dxa"/>
          </w:tcPr>
          <w:p w14:paraId="3B51535D" w14:textId="77777777" w:rsidR="009A6C95" w:rsidRPr="005F34F0" w:rsidRDefault="009A6C95" w:rsidP="005A1257">
            <w:pPr>
              <w:spacing w:before="60" w:after="60"/>
              <w:jc w:val="center"/>
              <w:rPr>
                <w:rFonts w:cs="Calibri"/>
              </w:rPr>
            </w:pPr>
            <w:r w:rsidRPr="005F34F0">
              <w:rPr>
                <w:rFonts w:cs="Calibri"/>
              </w:rPr>
              <w:t xml:space="preserve">KA </w:t>
            </w:r>
            <w:r w:rsidRPr="005F34F0">
              <w:rPr>
                <w:rFonts w:cs="Calibri"/>
                <w:highlight w:val="lightGray"/>
              </w:rPr>
              <w:t>…</w:t>
            </w:r>
          </w:p>
        </w:tc>
      </w:tr>
      <w:tr w:rsidR="009A6C95" w14:paraId="36944E31" w14:textId="77777777" w:rsidTr="005F34F0">
        <w:trPr>
          <w:trHeight w:val="317"/>
        </w:trPr>
        <w:tc>
          <w:tcPr>
            <w:tcW w:w="4531" w:type="dxa"/>
          </w:tcPr>
          <w:p w14:paraId="7852963C" w14:textId="77777777" w:rsidR="009A6C95" w:rsidRPr="005F34F0" w:rsidRDefault="009A6C95" w:rsidP="007E3846">
            <w:pPr>
              <w:spacing w:before="60" w:after="60"/>
              <w:ind w:left="142"/>
              <w:jc w:val="left"/>
              <w:rPr>
                <w:rFonts w:cs="Calibri"/>
                <w:highlight w:val="lightGray"/>
              </w:rPr>
            </w:pPr>
            <w:r w:rsidRPr="005F34F0">
              <w:rPr>
                <w:rFonts w:cs="Calibri"/>
                <w:highlight w:val="lightGray"/>
              </w:rPr>
              <w:t>…</w:t>
            </w:r>
          </w:p>
        </w:tc>
        <w:tc>
          <w:tcPr>
            <w:tcW w:w="2973" w:type="dxa"/>
          </w:tcPr>
          <w:p w14:paraId="135A63CD" w14:textId="77777777" w:rsidR="009A6C95" w:rsidRPr="005F34F0" w:rsidRDefault="009A6C95" w:rsidP="007E3846">
            <w:pPr>
              <w:spacing w:before="60" w:after="60"/>
              <w:ind w:left="142"/>
              <w:jc w:val="left"/>
              <w:rPr>
                <w:rFonts w:cs="Calibri"/>
                <w:highlight w:val="lightGray"/>
              </w:rPr>
            </w:pPr>
            <w:r w:rsidRPr="005F34F0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558" w:type="dxa"/>
          </w:tcPr>
          <w:p w14:paraId="0DB36773" w14:textId="77777777" w:rsidR="009A6C95" w:rsidRPr="005F34F0" w:rsidRDefault="009A6C95" w:rsidP="005A1257">
            <w:pPr>
              <w:spacing w:before="60" w:after="60"/>
              <w:jc w:val="center"/>
              <w:rPr>
                <w:rFonts w:cs="Calibri"/>
              </w:rPr>
            </w:pPr>
            <w:r w:rsidRPr="005F34F0">
              <w:rPr>
                <w:rFonts w:cs="Calibri"/>
              </w:rPr>
              <w:t xml:space="preserve">KA </w:t>
            </w:r>
            <w:r w:rsidRPr="005F34F0">
              <w:rPr>
                <w:rFonts w:cs="Calibri"/>
                <w:highlight w:val="lightGray"/>
              </w:rPr>
              <w:t>…</w:t>
            </w:r>
          </w:p>
        </w:tc>
      </w:tr>
      <w:tr w:rsidR="007317EE" w14:paraId="51AA6E79" w14:textId="77777777" w:rsidTr="005F34F0">
        <w:trPr>
          <w:trHeight w:val="317"/>
        </w:trPr>
        <w:tc>
          <w:tcPr>
            <w:tcW w:w="4531" w:type="dxa"/>
          </w:tcPr>
          <w:p w14:paraId="5C124CD3" w14:textId="6D292E6F" w:rsidR="007317EE" w:rsidRPr="005F34F0" w:rsidRDefault="007317EE" w:rsidP="007E3846">
            <w:pPr>
              <w:spacing w:before="60" w:after="60"/>
              <w:ind w:left="142"/>
              <w:jc w:val="left"/>
              <w:rPr>
                <w:rFonts w:cs="Calibri"/>
                <w:highlight w:val="lightGray"/>
              </w:rPr>
            </w:pPr>
            <w:r w:rsidRPr="005F34F0">
              <w:rPr>
                <w:rFonts w:cs="Calibri"/>
                <w:highlight w:val="lightGray"/>
              </w:rPr>
              <w:t>…</w:t>
            </w:r>
          </w:p>
        </w:tc>
        <w:tc>
          <w:tcPr>
            <w:tcW w:w="2973" w:type="dxa"/>
          </w:tcPr>
          <w:p w14:paraId="451A0FEC" w14:textId="5FE74126" w:rsidR="007317EE" w:rsidRPr="005F34F0" w:rsidRDefault="007317EE" w:rsidP="007E3846">
            <w:pPr>
              <w:spacing w:before="60" w:after="60"/>
              <w:ind w:left="142"/>
              <w:jc w:val="left"/>
              <w:rPr>
                <w:rFonts w:cs="Calibri"/>
                <w:highlight w:val="lightGray"/>
              </w:rPr>
            </w:pPr>
            <w:r w:rsidRPr="005F34F0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558" w:type="dxa"/>
          </w:tcPr>
          <w:p w14:paraId="13E19F56" w14:textId="45BB2D24" w:rsidR="007317EE" w:rsidRPr="005F34F0" w:rsidRDefault="007317EE" w:rsidP="007317EE">
            <w:pPr>
              <w:spacing w:before="60" w:after="60"/>
              <w:jc w:val="center"/>
              <w:rPr>
                <w:rFonts w:cs="Calibri"/>
              </w:rPr>
            </w:pPr>
            <w:r w:rsidRPr="005F34F0">
              <w:rPr>
                <w:rFonts w:cs="Calibri"/>
              </w:rPr>
              <w:t xml:space="preserve">KA </w:t>
            </w:r>
            <w:r w:rsidRPr="005F34F0">
              <w:rPr>
                <w:rFonts w:cs="Calibri"/>
                <w:highlight w:val="lightGray"/>
              </w:rPr>
              <w:t>…</w:t>
            </w:r>
          </w:p>
        </w:tc>
      </w:tr>
    </w:tbl>
    <w:p w14:paraId="6C582A57" w14:textId="46899D51" w:rsidR="00F212EE" w:rsidRDefault="00F212EE" w:rsidP="00901AB4">
      <w:pPr>
        <w:pStyle w:val="Tabulkatext"/>
        <w:keepNext/>
        <w:widowControl w:val="0"/>
        <w:spacing w:before="120"/>
        <w:ind w:left="0"/>
        <w:rPr>
          <w:i/>
          <w:iCs/>
          <w:sz w:val="22"/>
        </w:rPr>
      </w:pPr>
      <w:r w:rsidRPr="005A1257">
        <w:rPr>
          <w:i/>
          <w:iCs/>
          <w:sz w:val="22"/>
        </w:rPr>
        <w:t>Do tabulky budou převedeny údaje z</w:t>
      </w:r>
      <w:r w:rsidR="005774A8">
        <w:rPr>
          <w:i/>
          <w:iCs/>
          <w:sz w:val="22"/>
        </w:rPr>
        <w:t> Business plánu</w:t>
      </w:r>
      <w:r w:rsidRPr="005A1257">
        <w:rPr>
          <w:i/>
          <w:iCs/>
          <w:sz w:val="22"/>
        </w:rPr>
        <w:t>.</w:t>
      </w:r>
    </w:p>
    <w:p w14:paraId="224FF997" w14:textId="26F3A6F1" w:rsidR="00F305B8" w:rsidRPr="00BD4751" w:rsidRDefault="00F305B8" w:rsidP="00901AB4">
      <w:pPr>
        <w:pStyle w:val="Nadpis2"/>
        <w:keepLines/>
        <w:widowControl w:val="0"/>
        <w:numPr>
          <w:ilvl w:val="0"/>
          <w:numId w:val="6"/>
        </w:numPr>
        <w:tabs>
          <w:tab w:val="clear" w:pos="5790"/>
        </w:tabs>
        <w:ind w:firstLine="0"/>
      </w:pPr>
      <w:r w:rsidRPr="00BD4751">
        <w:t>Indikátory</w:t>
      </w:r>
      <w:r w:rsidRPr="00BD4751">
        <w:rPr>
          <w:vertAlign w:val="superscript"/>
        </w:rPr>
        <w:footnoteReference w:id="2"/>
      </w:r>
    </w:p>
    <w:p w14:paraId="7126D012" w14:textId="77777777" w:rsidR="00F305B8" w:rsidRPr="00770443" w:rsidRDefault="00F305B8" w:rsidP="00901AB4">
      <w:pPr>
        <w:keepLines/>
        <w:widowControl w:val="0"/>
        <w:rPr>
          <w:rFonts w:cs="Calibri"/>
          <w:b/>
        </w:rPr>
      </w:pPr>
      <w:r w:rsidRPr="00770443">
        <w:rPr>
          <w:rFonts w:cs="Calibri"/>
          <w:b/>
        </w:rPr>
        <w:t>Indikátory povinné k naplnění</w:t>
      </w:r>
    </w:p>
    <w:p w14:paraId="70469259" w14:textId="74A17959" w:rsidR="00F212EE" w:rsidRPr="00A22567" w:rsidRDefault="00F212EE" w:rsidP="00901AB4">
      <w:pPr>
        <w:keepLines/>
        <w:widowControl w:val="0"/>
        <w:rPr>
          <w:rFonts w:cs="Calibri"/>
        </w:rPr>
      </w:pPr>
      <w:r w:rsidRPr="00F212EE" w:rsidDel="00F212EE">
        <w:rPr>
          <w:rFonts w:cs="Calibri"/>
          <w:i/>
          <w:sz w:val="20"/>
          <w:szCs w:val="20"/>
        </w:rPr>
        <w:t xml:space="preserve"> </w:t>
      </w:r>
      <w:r w:rsidRPr="00770443">
        <w:rPr>
          <w:rFonts w:cs="Calibri"/>
        </w:rPr>
        <w:t>Navýšení cílové hodnoty indikátoru je příjemce povinen provádět formou změnového řízení dle PpŽP – obecná část (nepodstatná změna).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1276"/>
        <w:gridCol w:w="1701"/>
        <w:gridCol w:w="1559"/>
      </w:tblGrid>
      <w:tr w:rsidR="00F212EE" w:rsidRPr="00770443" w14:paraId="179E9608" w14:textId="77777777" w:rsidTr="005F34F0">
        <w:tc>
          <w:tcPr>
            <w:tcW w:w="1413" w:type="dxa"/>
            <w:vAlign w:val="center"/>
          </w:tcPr>
          <w:p w14:paraId="5E695B5D" w14:textId="77777777" w:rsidR="00F212EE" w:rsidRPr="00901AB4" w:rsidRDefault="00F212EE" w:rsidP="0019530E">
            <w:pPr>
              <w:pStyle w:val="Tabulkazhlav"/>
              <w:keepLines/>
              <w:widowControl w:val="0"/>
              <w:ind w:left="142"/>
              <w:rPr>
                <w:rFonts w:ascii="Calibri" w:hAnsi="Calibri" w:cs="Calibri"/>
                <w:sz w:val="22"/>
              </w:rPr>
            </w:pPr>
            <w:r w:rsidRPr="00901AB4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3118" w:type="dxa"/>
            <w:vAlign w:val="center"/>
          </w:tcPr>
          <w:p w14:paraId="0AE2E285" w14:textId="77777777" w:rsidR="00F212EE" w:rsidRPr="00901AB4" w:rsidRDefault="00F212EE" w:rsidP="0019530E">
            <w:pPr>
              <w:pStyle w:val="Tabulkazhlav"/>
              <w:keepLines/>
              <w:widowControl w:val="0"/>
              <w:ind w:left="142"/>
              <w:rPr>
                <w:rFonts w:ascii="Calibri" w:hAnsi="Calibri" w:cs="Calibri"/>
                <w:sz w:val="22"/>
              </w:rPr>
            </w:pPr>
            <w:r w:rsidRPr="00901AB4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276" w:type="dxa"/>
            <w:vAlign w:val="center"/>
          </w:tcPr>
          <w:p w14:paraId="3D18B2BA" w14:textId="77777777" w:rsidR="00F212EE" w:rsidRPr="00901AB4" w:rsidRDefault="00F212EE" w:rsidP="0019530E">
            <w:pPr>
              <w:pStyle w:val="Tabulkazhlav"/>
              <w:keepLines/>
              <w:widowControl w:val="0"/>
              <w:ind w:left="142"/>
              <w:rPr>
                <w:rFonts w:ascii="Calibri" w:hAnsi="Calibri" w:cs="Calibri"/>
                <w:sz w:val="22"/>
              </w:rPr>
            </w:pPr>
            <w:r w:rsidRPr="00901AB4">
              <w:rPr>
                <w:rFonts w:ascii="Calibri" w:hAnsi="Calibri" w:cs="Calibri"/>
                <w:sz w:val="22"/>
              </w:rPr>
              <w:t>Měrná jednotka</w:t>
            </w:r>
          </w:p>
        </w:tc>
        <w:tc>
          <w:tcPr>
            <w:tcW w:w="1701" w:type="dxa"/>
            <w:vAlign w:val="center"/>
          </w:tcPr>
          <w:p w14:paraId="778D5C10" w14:textId="77777777" w:rsidR="00F212EE" w:rsidRPr="00901AB4" w:rsidRDefault="00F212EE" w:rsidP="00901AB4">
            <w:pPr>
              <w:pStyle w:val="Tabulkazhlav"/>
              <w:keepLines/>
              <w:widowControl w:val="0"/>
              <w:rPr>
                <w:rFonts w:ascii="Calibri" w:hAnsi="Calibri" w:cs="Calibri"/>
                <w:sz w:val="22"/>
              </w:rPr>
            </w:pPr>
            <w:r w:rsidRPr="00901AB4">
              <w:rPr>
                <w:rFonts w:ascii="Calibri" w:hAnsi="Calibri" w:cs="Calibri"/>
                <w:sz w:val="22"/>
              </w:rPr>
              <w:t>Typ indikátoru</w:t>
            </w:r>
          </w:p>
        </w:tc>
        <w:tc>
          <w:tcPr>
            <w:tcW w:w="1559" w:type="dxa"/>
            <w:vAlign w:val="center"/>
          </w:tcPr>
          <w:p w14:paraId="0511D17F" w14:textId="77777777" w:rsidR="00F212EE" w:rsidRPr="00901AB4" w:rsidRDefault="00F212EE" w:rsidP="0019530E">
            <w:pPr>
              <w:pStyle w:val="Tabulkazhlav"/>
              <w:keepLines/>
              <w:widowControl w:val="0"/>
              <w:ind w:left="140"/>
              <w:rPr>
                <w:rFonts w:ascii="Calibri" w:hAnsi="Calibri" w:cs="Calibri"/>
                <w:sz w:val="22"/>
              </w:rPr>
            </w:pPr>
            <w:r w:rsidRPr="00901AB4">
              <w:rPr>
                <w:rFonts w:ascii="Calibri" w:hAnsi="Calibri" w:cs="Calibri"/>
                <w:sz w:val="22"/>
              </w:rPr>
              <w:t>Cílová hodnota</w:t>
            </w:r>
          </w:p>
        </w:tc>
      </w:tr>
      <w:tr w:rsidR="00F212EE" w:rsidRPr="00770443" w14:paraId="5CC7E96C" w14:textId="77777777" w:rsidTr="005F34F0">
        <w:tc>
          <w:tcPr>
            <w:tcW w:w="1413" w:type="dxa"/>
          </w:tcPr>
          <w:p w14:paraId="39EE80C8" w14:textId="77777777" w:rsidR="00F212EE" w:rsidRPr="00901AB4" w:rsidRDefault="00F212EE" w:rsidP="0019530E">
            <w:pPr>
              <w:pStyle w:val="Tabulkatext"/>
              <w:keepLines/>
              <w:widowControl w:val="0"/>
              <w:ind w:left="142"/>
              <w:rPr>
                <w:rFonts w:ascii="Calibri" w:hAnsi="Calibri" w:cs="Calibri"/>
                <w:sz w:val="22"/>
              </w:rPr>
            </w:pPr>
            <w:r w:rsidRPr="00901AB4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3118" w:type="dxa"/>
          </w:tcPr>
          <w:p w14:paraId="0DCF4443" w14:textId="77777777" w:rsidR="00F212EE" w:rsidRPr="00901AB4" w:rsidRDefault="00F212EE" w:rsidP="0019530E">
            <w:pPr>
              <w:pStyle w:val="Tabulkatext"/>
              <w:keepLines/>
              <w:widowControl w:val="0"/>
              <w:tabs>
                <w:tab w:val="left" w:pos="1232"/>
              </w:tabs>
              <w:ind w:left="142"/>
              <w:rPr>
                <w:rFonts w:ascii="Calibri" w:hAnsi="Calibri" w:cs="Calibri"/>
                <w:sz w:val="22"/>
              </w:rPr>
            </w:pPr>
            <w:r w:rsidRPr="00901AB4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276" w:type="dxa"/>
            <w:vAlign w:val="center"/>
          </w:tcPr>
          <w:p w14:paraId="637A7C61" w14:textId="77777777" w:rsidR="00F212EE" w:rsidRPr="00901AB4" w:rsidRDefault="00F212EE" w:rsidP="0019530E">
            <w:pPr>
              <w:pStyle w:val="Tabulkatext"/>
              <w:keepLines/>
              <w:widowControl w:val="0"/>
              <w:ind w:left="142"/>
              <w:rPr>
                <w:rFonts w:ascii="Calibri" w:hAnsi="Calibri" w:cs="Calibri"/>
                <w:sz w:val="22"/>
              </w:rPr>
            </w:pPr>
            <w:r w:rsidRPr="00901AB4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701" w:type="dxa"/>
            <w:vAlign w:val="center"/>
          </w:tcPr>
          <w:p w14:paraId="6D027E5C" w14:textId="77777777" w:rsidR="00F212EE" w:rsidRPr="00901AB4" w:rsidRDefault="00F212EE" w:rsidP="00901AB4">
            <w:pPr>
              <w:pStyle w:val="Tabulkatext"/>
              <w:keepLines/>
              <w:widowControl w:val="0"/>
              <w:rPr>
                <w:rFonts w:ascii="Calibri" w:hAnsi="Calibri" w:cs="Calibri"/>
                <w:sz w:val="22"/>
                <w:vertAlign w:val="superscript"/>
              </w:rPr>
            </w:pPr>
            <w:r w:rsidRPr="00901AB4">
              <w:rPr>
                <w:rFonts w:ascii="Calibri" w:hAnsi="Calibri" w:cs="Calibri"/>
                <w:sz w:val="22"/>
              </w:rPr>
              <w:t>výstup/výsledek</w:t>
            </w:r>
            <w:r w:rsidRPr="00901AB4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vAlign w:val="center"/>
          </w:tcPr>
          <w:p w14:paraId="13B6898F" w14:textId="77777777" w:rsidR="00F212EE" w:rsidRPr="00901AB4" w:rsidRDefault="00F212EE" w:rsidP="0019530E">
            <w:pPr>
              <w:pStyle w:val="Tabulkatext"/>
              <w:keepLines/>
              <w:widowControl w:val="0"/>
              <w:ind w:left="140"/>
              <w:rPr>
                <w:rFonts w:ascii="Calibri" w:hAnsi="Calibri" w:cs="Calibri"/>
                <w:sz w:val="22"/>
              </w:rPr>
            </w:pPr>
            <w:r w:rsidRPr="00901AB4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212EE" w:rsidRPr="00770443" w14:paraId="77BC6F45" w14:textId="77777777" w:rsidTr="005F34F0">
        <w:tc>
          <w:tcPr>
            <w:tcW w:w="1413" w:type="dxa"/>
          </w:tcPr>
          <w:p w14:paraId="7C52B018" w14:textId="77777777" w:rsidR="00F212EE" w:rsidRPr="00901AB4" w:rsidRDefault="00F212EE" w:rsidP="0019530E">
            <w:pPr>
              <w:pStyle w:val="Tabulkatext"/>
              <w:keepLines/>
              <w:widowControl w:val="0"/>
              <w:ind w:left="142"/>
              <w:rPr>
                <w:rFonts w:ascii="Calibri" w:hAnsi="Calibri" w:cs="Calibri"/>
                <w:sz w:val="22"/>
              </w:rPr>
            </w:pPr>
            <w:r w:rsidRPr="00901AB4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3118" w:type="dxa"/>
          </w:tcPr>
          <w:p w14:paraId="0B3A7D16" w14:textId="77777777" w:rsidR="00F212EE" w:rsidRPr="00901AB4" w:rsidRDefault="00F212EE" w:rsidP="0019530E">
            <w:pPr>
              <w:pStyle w:val="Tabulkatext"/>
              <w:keepLines/>
              <w:widowControl w:val="0"/>
              <w:ind w:left="142"/>
              <w:rPr>
                <w:rFonts w:ascii="Calibri" w:hAnsi="Calibri" w:cs="Calibri"/>
                <w:sz w:val="22"/>
              </w:rPr>
            </w:pPr>
            <w:r w:rsidRPr="00901AB4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276" w:type="dxa"/>
            <w:vAlign w:val="center"/>
          </w:tcPr>
          <w:p w14:paraId="5DDD6BEA" w14:textId="77777777" w:rsidR="00F212EE" w:rsidRPr="00901AB4" w:rsidRDefault="00F212EE" w:rsidP="0019530E">
            <w:pPr>
              <w:pStyle w:val="Tabulkatext"/>
              <w:keepLines/>
              <w:widowControl w:val="0"/>
              <w:ind w:left="142"/>
              <w:rPr>
                <w:rFonts w:ascii="Calibri" w:hAnsi="Calibri" w:cs="Calibri"/>
                <w:sz w:val="22"/>
              </w:rPr>
            </w:pPr>
            <w:r w:rsidRPr="00901AB4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701" w:type="dxa"/>
            <w:vAlign w:val="center"/>
          </w:tcPr>
          <w:p w14:paraId="1281CF52" w14:textId="77777777" w:rsidR="00F212EE" w:rsidRPr="00901AB4" w:rsidRDefault="00F212EE" w:rsidP="00901AB4">
            <w:pPr>
              <w:pStyle w:val="Tabulkatext"/>
              <w:keepLines/>
              <w:widowControl w:val="0"/>
              <w:rPr>
                <w:rFonts w:ascii="Calibri" w:hAnsi="Calibri" w:cs="Calibri"/>
                <w:sz w:val="22"/>
                <w:vertAlign w:val="superscript"/>
              </w:rPr>
            </w:pPr>
            <w:r w:rsidRPr="00901AB4">
              <w:rPr>
                <w:rFonts w:ascii="Calibri" w:hAnsi="Calibri" w:cs="Calibri"/>
                <w:sz w:val="22"/>
              </w:rPr>
              <w:t>výstup/výsledek</w:t>
            </w:r>
            <w:r w:rsidRPr="00901AB4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vAlign w:val="center"/>
          </w:tcPr>
          <w:p w14:paraId="18FB3211" w14:textId="77777777" w:rsidR="00F212EE" w:rsidRPr="00901AB4" w:rsidRDefault="00F212EE" w:rsidP="0019530E">
            <w:pPr>
              <w:pStyle w:val="Tabulkatext"/>
              <w:keepLines/>
              <w:widowControl w:val="0"/>
              <w:ind w:left="140"/>
              <w:rPr>
                <w:rFonts w:ascii="Calibri" w:hAnsi="Calibri" w:cs="Calibri"/>
                <w:sz w:val="22"/>
              </w:rPr>
            </w:pPr>
            <w:r w:rsidRPr="00901AB4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212EE" w:rsidRPr="00770443" w14:paraId="00892C83" w14:textId="77777777" w:rsidTr="005F34F0">
        <w:tc>
          <w:tcPr>
            <w:tcW w:w="1413" w:type="dxa"/>
          </w:tcPr>
          <w:p w14:paraId="130593A5" w14:textId="77777777" w:rsidR="00F212EE" w:rsidRPr="00901AB4" w:rsidRDefault="00F212EE" w:rsidP="0019530E">
            <w:pPr>
              <w:pStyle w:val="Tabulkatext"/>
              <w:keepLines/>
              <w:widowControl w:val="0"/>
              <w:ind w:left="142"/>
              <w:rPr>
                <w:rFonts w:ascii="Calibri" w:hAnsi="Calibri" w:cs="Calibri"/>
                <w:sz w:val="22"/>
              </w:rPr>
            </w:pPr>
            <w:r w:rsidRPr="00901AB4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3118" w:type="dxa"/>
          </w:tcPr>
          <w:p w14:paraId="57FDD1DE" w14:textId="77777777" w:rsidR="00F212EE" w:rsidRPr="00901AB4" w:rsidRDefault="00F212EE" w:rsidP="0019530E">
            <w:pPr>
              <w:pStyle w:val="Tabulkatext"/>
              <w:keepLines/>
              <w:widowControl w:val="0"/>
              <w:ind w:left="142"/>
              <w:rPr>
                <w:rFonts w:ascii="Calibri" w:hAnsi="Calibri" w:cs="Calibri"/>
                <w:color w:val="auto"/>
                <w:sz w:val="22"/>
              </w:rPr>
            </w:pPr>
            <w:r w:rsidRPr="00901AB4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276" w:type="dxa"/>
            <w:vAlign w:val="center"/>
          </w:tcPr>
          <w:p w14:paraId="3F6922F1" w14:textId="77777777" w:rsidR="00F212EE" w:rsidRPr="00901AB4" w:rsidRDefault="00F212EE" w:rsidP="0019530E">
            <w:pPr>
              <w:pStyle w:val="Tabulkatext"/>
              <w:keepLines/>
              <w:widowControl w:val="0"/>
              <w:ind w:left="142"/>
              <w:rPr>
                <w:rFonts w:ascii="Calibri" w:hAnsi="Calibri" w:cs="Calibri"/>
                <w:color w:val="auto"/>
                <w:sz w:val="22"/>
              </w:rPr>
            </w:pPr>
            <w:r w:rsidRPr="00901AB4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701" w:type="dxa"/>
            <w:vAlign w:val="center"/>
          </w:tcPr>
          <w:p w14:paraId="3F6E439A" w14:textId="77777777" w:rsidR="00F212EE" w:rsidRPr="00901AB4" w:rsidRDefault="00F212EE" w:rsidP="00901AB4">
            <w:pPr>
              <w:pStyle w:val="Tabulkatext"/>
              <w:keepLines/>
              <w:widowControl w:val="0"/>
              <w:rPr>
                <w:rFonts w:ascii="Calibri" w:hAnsi="Calibri" w:cs="Calibri"/>
                <w:sz w:val="22"/>
                <w:vertAlign w:val="superscript"/>
              </w:rPr>
            </w:pPr>
            <w:r w:rsidRPr="00901AB4">
              <w:rPr>
                <w:rFonts w:ascii="Calibri" w:hAnsi="Calibri" w:cs="Calibri"/>
                <w:sz w:val="22"/>
              </w:rPr>
              <w:t>výstup/výsledek</w:t>
            </w:r>
            <w:r w:rsidRPr="00901AB4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vAlign w:val="center"/>
          </w:tcPr>
          <w:p w14:paraId="042452CD" w14:textId="77777777" w:rsidR="00F212EE" w:rsidRPr="00901AB4" w:rsidRDefault="00F212EE" w:rsidP="0019530E">
            <w:pPr>
              <w:pStyle w:val="Tabulkatext"/>
              <w:keepLines/>
              <w:widowControl w:val="0"/>
              <w:ind w:left="140"/>
              <w:rPr>
                <w:rFonts w:ascii="Calibri" w:hAnsi="Calibri" w:cs="Calibri"/>
                <w:sz w:val="22"/>
              </w:rPr>
            </w:pPr>
            <w:r w:rsidRPr="00901AB4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7F49D3" w:rsidRPr="00770443" w14:paraId="5419E522" w14:textId="77777777" w:rsidTr="005F34F0">
        <w:tc>
          <w:tcPr>
            <w:tcW w:w="1413" w:type="dxa"/>
          </w:tcPr>
          <w:p w14:paraId="0ACC2B6E" w14:textId="16E2D0D3" w:rsidR="007F49D3" w:rsidRPr="00901AB4" w:rsidRDefault="007F49D3" w:rsidP="007F49D3">
            <w:pPr>
              <w:pStyle w:val="Tabulkatext"/>
              <w:keepLines/>
              <w:widowControl w:val="0"/>
              <w:ind w:left="142"/>
              <w:rPr>
                <w:rFonts w:ascii="Calibri" w:hAnsi="Calibri" w:cs="Calibri"/>
                <w:sz w:val="22"/>
                <w:highlight w:val="lightGray"/>
              </w:rPr>
            </w:pPr>
            <w:r w:rsidRPr="00901AB4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3118" w:type="dxa"/>
          </w:tcPr>
          <w:p w14:paraId="55AAE2BE" w14:textId="1671F024" w:rsidR="007F49D3" w:rsidRPr="00901AB4" w:rsidRDefault="007F49D3" w:rsidP="007F49D3">
            <w:pPr>
              <w:pStyle w:val="Tabulkatext"/>
              <w:keepLines/>
              <w:widowControl w:val="0"/>
              <w:ind w:left="142"/>
              <w:rPr>
                <w:rFonts w:ascii="Calibri" w:hAnsi="Calibri" w:cs="Calibri"/>
                <w:sz w:val="22"/>
                <w:highlight w:val="lightGray"/>
              </w:rPr>
            </w:pPr>
            <w:r w:rsidRPr="00901AB4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276" w:type="dxa"/>
            <w:vAlign w:val="center"/>
          </w:tcPr>
          <w:p w14:paraId="17C96D51" w14:textId="2C16657A" w:rsidR="007F49D3" w:rsidRPr="00901AB4" w:rsidRDefault="007F49D3" w:rsidP="007F49D3">
            <w:pPr>
              <w:pStyle w:val="Tabulkatext"/>
              <w:keepLines/>
              <w:widowControl w:val="0"/>
              <w:ind w:left="142"/>
              <w:rPr>
                <w:rFonts w:ascii="Calibri" w:hAnsi="Calibri" w:cs="Calibri"/>
                <w:sz w:val="22"/>
                <w:highlight w:val="lightGray"/>
              </w:rPr>
            </w:pPr>
            <w:r w:rsidRPr="00901AB4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701" w:type="dxa"/>
            <w:vAlign w:val="center"/>
          </w:tcPr>
          <w:p w14:paraId="25736B2F" w14:textId="723FCF56" w:rsidR="007F49D3" w:rsidRPr="00901AB4" w:rsidRDefault="007F49D3" w:rsidP="007F49D3">
            <w:pPr>
              <w:pStyle w:val="Tabulkatext"/>
              <w:keepLines/>
              <w:widowControl w:val="0"/>
              <w:rPr>
                <w:rFonts w:ascii="Calibri" w:hAnsi="Calibri" w:cs="Calibri"/>
                <w:sz w:val="22"/>
              </w:rPr>
            </w:pPr>
            <w:r w:rsidRPr="00901AB4">
              <w:rPr>
                <w:rFonts w:ascii="Calibri" w:hAnsi="Calibri" w:cs="Calibri"/>
                <w:sz w:val="22"/>
              </w:rPr>
              <w:t>výstup/výsledek</w:t>
            </w:r>
            <w:r w:rsidRPr="00901AB4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vAlign w:val="center"/>
          </w:tcPr>
          <w:p w14:paraId="57E3AABC" w14:textId="1502042A" w:rsidR="007F49D3" w:rsidRPr="00901AB4" w:rsidRDefault="007F49D3" w:rsidP="007F49D3">
            <w:pPr>
              <w:pStyle w:val="Tabulkatext"/>
              <w:keepLines/>
              <w:widowControl w:val="0"/>
              <w:ind w:left="140"/>
              <w:rPr>
                <w:rFonts w:ascii="Calibri" w:hAnsi="Calibri" w:cs="Calibri"/>
                <w:sz w:val="22"/>
                <w:highlight w:val="lightGray"/>
              </w:rPr>
            </w:pPr>
            <w:r w:rsidRPr="00901AB4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297D4D3F" w14:textId="34E26662" w:rsidR="00F212EE" w:rsidRPr="005A1257" w:rsidRDefault="00F212EE" w:rsidP="00901AB4">
      <w:pPr>
        <w:widowControl w:val="0"/>
        <w:rPr>
          <w:rFonts w:cs="Calibri"/>
          <w:i/>
        </w:rPr>
      </w:pPr>
      <w:r w:rsidRPr="005A1257">
        <w:rPr>
          <w:rFonts w:cs="Calibri"/>
          <w:vertAlign w:val="superscript"/>
        </w:rPr>
        <w:t>*</w:t>
      </w:r>
      <w:r w:rsidRPr="005A1257">
        <w:rPr>
          <w:rFonts w:cs="Calibri"/>
          <w:i/>
        </w:rPr>
        <w:t>Přenese se z</w:t>
      </w:r>
      <w:r w:rsidR="007317EE">
        <w:rPr>
          <w:rFonts w:cs="Calibri"/>
          <w:i/>
        </w:rPr>
        <w:t> žádosti o podporu, stejně jako ostatní údaje v této tabulce.</w:t>
      </w:r>
    </w:p>
    <w:p w14:paraId="7535DA51" w14:textId="6F49356C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lastRenderedPageBreak/>
        <w:t>Rozpočet</w:t>
      </w:r>
      <w:r w:rsidRPr="00BD4751">
        <w:rPr>
          <w:vertAlign w:val="superscript"/>
        </w:rPr>
        <w:footnoteReference w:id="3"/>
      </w:r>
    </w:p>
    <w:p w14:paraId="25166204" w14:textId="3EB2EB93" w:rsidR="009C6510" w:rsidRPr="00EC6D5A" w:rsidRDefault="009C6510" w:rsidP="009C6510">
      <w:pPr>
        <w:rPr>
          <w:rFonts w:eastAsia="Times New Roman"/>
        </w:rPr>
      </w:pPr>
      <w:r w:rsidRPr="00EC6D5A">
        <w:rPr>
          <w:rFonts w:eastAsia="Times New Roman"/>
        </w:rPr>
        <w:t>Změny rozpočtu nad rámec +/- 15 % na úrovni každé kapitoly označené zatržítkem ve sloupci „***“ v</w:t>
      </w:r>
      <w:r>
        <w:rPr>
          <w:rFonts w:eastAsia="Times New Roman"/>
        </w:rPr>
        <w:t> </w:t>
      </w:r>
      <w:r w:rsidRPr="00EC6D5A">
        <w:rPr>
          <w:rFonts w:eastAsia="Times New Roman"/>
        </w:rPr>
        <w:t xml:space="preserve">níže uvedené tabulce podléhají změně s dopadem do </w:t>
      </w:r>
      <w:r w:rsidR="00B50072">
        <w:rPr>
          <w:rFonts w:eastAsia="Times New Roman"/>
        </w:rPr>
        <w:t>PA</w:t>
      </w:r>
      <w:r w:rsidRPr="00EC6D5A">
        <w:rPr>
          <w:rFonts w:eastAsia="Times New Roman"/>
        </w:rPr>
        <w:t>.</w:t>
      </w:r>
    </w:p>
    <w:p w14:paraId="66BAFAC8" w14:textId="7A5CBB45" w:rsidR="009C6510" w:rsidRPr="00EC6D5A" w:rsidRDefault="009C6510" w:rsidP="009C6510">
      <w:pPr>
        <w:rPr>
          <w:rFonts w:eastAsia="Times New Roman"/>
        </w:rPr>
      </w:pPr>
      <w:r w:rsidRPr="00EC6D5A">
        <w:rPr>
          <w:rFonts w:eastAsia="Times New Roman"/>
        </w:rPr>
        <w:t xml:space="preserve">Přesun mezi investičními a neinvestičními prostředky podléhá změně s dopadem do </w:t>
      </w:r>
      <w:r w:rsidR="007F49D3">
        <w:rPr>
          <w:rFonts w:eastAsia="Times New Roman"/>
        </w:rPr>
        <w:t>PA</w:t>
      </w:r>
      <w:r w:rsidRPr="00EC6D5A">
        <w:rPr>
          <w:rFonts w:eastAsia="Times New Roman"/>
        </w:rPr>
        <w:t xml:space="preserve"> vždy.</w:t>
      </w:r>
    </w:p>
    <w:p w14:paraId="2E33C7DD" w14:textId="77777777" w:rsidR="009C6510" w:rsidRPr="00EC6D5A" w:rsidRDefault="009C6510" w:rsidP="009C6510">
      <w:pPr>
        <w:rPr>
          <w:rFonts w:cs="Calibri"/>
          <w:i/>
          <w:iCs/>
        </w:rPr>
      </w:pPr>
      <w:r w:rsidRPr="00EC6D5A">
        <w:rPr>
          <w:rFonts w:eastAsia="Times New Roman"/>
          <w:i/>
          <w:iCs/>
        </w:rPr>
        <w:t>Rozpočet je uváděn ve zkrácené verzi v této struktuře, s údaji převedenými z žádosti o podporu.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556"/>
        <w:gridCol w:w="5104"/>
        <w:gridCol w:w="1201"/>
        <w:gridCol w:w="1201"/>
      </w:tblGrid>
      <w:tr w:rsidR="009C6510" w:rsidRPr="00770443" w14:paraId="19D5DE6C" w14:textId="77777777" w:rsidTr="009C6510">
        <w:trPr>
          <w:trHeight w:val="950"/>
        </w:trPr>
        <w:tc>
          <w:tcPr>
            <w:tcW w:w="1556" w:type="dxa"/>
            <w:vAlign w:val="center"/>
          </w:tcPr>
          <w:p w14:paraId="138730C5" w14:textId="77777777" w:rsidR="009C6510" w:rsidRPr="00770443" w:rsidRDefault="009C6510" w:rsidP="006C10B8">
            <w:pPr>
              <w:pStyle w:val="Tabulkazhlav"/>
              <w:widowControl w:val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kapitoly</w:t>
            </w:r>
          </w:p>
        </w:tc>
        <w:tc>
          <w:tcPr>
            <w:tcW w:w="5104" w:type="dxa"/>
            <w:vAlign w:val="center"/>
          </w:tcPr>
          <w:p w14:paraId="4466B3FB" w14:textId="77777777" w:rsidR="009C6510" w:rsidRPr="00770443" w:rsidRDefault="009C6510" w:rsidP="006C10B8">
            <w:pPr>
              <w:pStyle w:val="Tabulkazhlav"/>
              <w:widowControl w:val="0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color w:val="auto"/>
                <w:sz w:val="22"/>
              </w:rPr>
              <w:t>Název kapitoly</w:t>
            </w:r>
          </w:p>
        </w:tc>
        <w:tc>
          <w:tcPr>
            <w:tcW w:w="1201" w:type="dxa"/>
          </w:tcPr>
          <w:p w14:paraId="331389CA" w14:textId="77777777" w:rsidR="009C6510" w:rsidRPr="00770443" w:rsidRDefault="009C6510" w:rsidP="006C10B8">
            <w:pPr>
              <w:pStyle w:val="Tabulkazhlav"/>
              <w:widowControl w:val="0"/>
              <w:rPr>
                <w:rFonts w:ascii="Calibri" w:hAnsi="Calibri" w:cs="Calibri"/>
                <w:bCs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bCs/>
                <w:color w:val="auto"/>
                <w:sz w:val="22"/>
              </w:rPr>
              <w:t>Částka</w:t>
            </w:r>
          </w:p>
        </w:tc>
        <w:tc>
          <w:tcPr>
            <w:tcW w:w="1201" w:type="dxa"/>
          </w:tcPr>
          <w:p w14:paraId="0F99C98D" w14:textId="77777777" w:rsidR="009C6510" w:rsidRPr="00770443" w:rsidRDefault="009C6510" w:rsidP="006C10B8">
            <w:pPr>
              <w:pStyle w:val="Tabulkazhlav"/>
              <w:widowControl w:val="0"/>
              <w:rPr>
                <w:rFonts w:ascii="Calibri" w:hAnsi="Calibri" w:cs="Calibri"/>
                <w:bCs/>
                <w:color w:val="auto"/>
                <w:sz w:val="22"/>
              </w:rPr>
            </w:pPr>
            <w:r>
              <w:rPr>
                <w:rFonts w:cstheme="minorHAnsi"/>
                <w:bCs/>
                <w:color w:val="auto"/>
                <w:sz w:val="22"/>
              </w:rPr>
              <w:t>***</w:t>
            </w:r>
          </w:p>
        </w:tc>
      </w:tr>
      <w:tr w:rsidR="009C6510" w:rsidRPr="00521466" w14:paraId="100A6AD4" w14:textId="77777777" w:rsidTr="0063568D">
        <w:trPr>
          <w:trHeight w:val="300"/>
        </w:trPr>
        <w:tc>
          <w:tcPr>
            <w:tcW w:w="1556" w:type="dxa"/>
            <w:noWrap/>
            <w:vAlign w:val="bottom"/>
          </w:tcPr>
          <w:p w14:paraId="3CC2918D" w14:textId="4164381F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436421">
              <w:rPr>
                <w:rFonts w:cs="Calibri"/>
                <w:b/>
                <w:bCs/>
              </w:rPr>
              <w:t>1.1</w:t>
            </w:r>
          </w:p>
        </w:tc>
        <w:tc>
          <w:tcPr>
            <w:tcW w:w="5104" w:type="dxa"/>
            <w:vAlign w:val="bottom"/>
          </w:tcPr>
          <w:p w14:paraId="0F56B088" w14:textId="152BD772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436421">
              <w:rPr>
                <w:rFonts w:cs="Calibri"/>
                <w:b/>
                <w:bCs/>
              </w:rPr>
              <w:t>Celkové způsobilé výdaje</w:t>
            </w:r>
          </w:p>
        </w:tc>
        <w:tc>
          <w:tcPr>
            <w:tcW w:w="1201" w:type="dxa"/>
          </w:tcPr>
          <w:p w14:paraId="0BBF10E0" w14:textId="77777777" w:rsidR="009C6510" w:rsidRPr="00521466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  <w:tc>
          <w:tcPr>
            <w:tcW w:w="1201" w:type="dxa"/>
          </w:tcPr>
          <w:p w14:paraId="3BF70F15" w14:textId="77777777" w:rsidR="009C6510" w:rsidRPr="00521466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</w:tr>
      <w:tr w:rsidR="009C6510" w:rsidRPr="00521466" w14:paraId="3E32AF7A" w14:textId="77777777" w:rsidTr="0063568D">
        <w:trPr>
          <w:trHeight w:val="300"/>
        </w:trPr>
        <w:tc>
          <w:tcPr>
            <w:tcW w:w="1556" w:type="dxa"/>
            <w:noWrap/>
            <w:vAlign w:val="bottom"/>
          </w:tcPr>
          <w:p w14:paraId="7AB10474" w14:textId="3CC9DD3F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436421">
              <w:rPr>
                <w:rFonts w:cs="Calibri"/>
                <w:b/>
                <w:bCs/>
              </w:rPr>
              <w:t>1.1.1</w:t>
            </w:r>
          </w:p>
        </w:tc>
        <w:tc>
          <w:tcPr>
            <w:tcW w:w="5104" w:type="dxa"/>
            <w:vAlign w:val="bottom"/>
          </w:tcPr>
          <w:p w14:paraId="7404D43E" w14:textId="4DF4EEC1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436421">
              <w:rPr>
                <w:rFonts w:cs="Calibri"/>
                <w:b/>
                <w:bCs/>
              </w:rPr>
              <w:t>Výdaje tvořící základ pro výpočet paušálních nákladů</w:t>
            </w:r>
          </w:p>
        </w:tc>
        <w:tc>
          <w:tcPr>
            <w:tcW w:w="1201" w:type="dxa"/>
          </w:tcPr>
          <w:p w14:paraId="784F4355" w14:textId="77777777" w:rsidR="009C6510" w:rsidRPr="00521466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201" w:type="dxa"/>
          </w:tcPr>
          <w:p w14:paraId="13D71AFA" w14:textId="77777777" w:rsidR="009C6510" w:rsidRPr="00521466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FF0000"/>
                <w:lang w:eastAsia="cs-CZ"/>
              </w:rPr>
            </w:pPr>
          </w:p>
        </w:tc>
      </w:tr>
      <w:tr w:rsidR="009C6510" w:rsidRPr="00521466" w14:paraId="0AE95F6B" w14:textId="77777777" w:rsidTr="0063568D">
        <w:trPr>
          <w:trHeight w:val="300"/>
        </w:trPr>
        <w:tc>
          <w:tcPr>
            <w:tcW w:w="1556" w:type="dxa"/>
            <w:noWrap/>
            <w:vAlign w:val="bottom"/>
          </w:tcPr>
          <w:p w14:paraId="3982C02D" w14:textId="27398784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436421">
              <w:rPr>
                <w:rFonts w:cs="Calibri"/>
                <w:b/>
                <w:bCs/>
              </w:rPr>
              <w:t>1.1.1.1</w:t>
            </w:r>
          </w:p>
        </w:tc>
        <w:tc>
          <w:tcPr>
            <w:tcW w:w="5104" w:type="dxa"/>
            <w:vAlign w:val="bottom"/>
          </w:tcPr>
          <w:p w14:paraId="6813448E" w14:textId="487840BF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436421">
              <w:rPr>
                <w:rFonts w:cs="Calibri"/>
                <w:b/>
                <w:bCs/>
              </w:rPr>
              <w:t>Přímé výdaje</w:t>
            </w:r>
          </w:p>
        </w:tc>
        <w:tc>
          <w:tcPr>
            <w:tcW w:w="1201" w:type="dxa"/>
          </w:tcPr>
          <w:p w14:paraId="4639DCFE" w14:textId="77777777" w:rsidR="009C6510" w:rsidRPr="00521466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</w:p>
        </w:tc>
        <w:tc>
          <w:tcPr>
            <w:tcW w:w="1201" w:type="dxa"/>
          </w:tcPr>
          <w:p w14:paraId="34DFDB35" w14:textId="77777777" w:rsidR="009C6510" w:rsidRPr="00521466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</w:p>
        </w:tc>
      </w:tr>
      <w:tr w:rsidR="009C6510" w:rsidRPr="00521466" w14:paraId="3E3D6B74" w14:textId="77777777" w:rsidTr="0063568D">
        <w:trPr>
          <w:trHeight w:val="300"/>
        </w:trPr>
        <w:tc>
          <w:tcPr>
            <w:tcW w:w="1556" w:type="dxa"/>
            <w:noWrap/>
            <w:vAlign w:val="bottom"/>
          </w:tcPr>
          <w:p w14:paraId="35FE3336" w14:textId="65108D52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436421">
              <w:rPr>
                <w:rFonts w:cs="Calibri"/>
                <w:b/>
                <w:bCs/>
              </w:rPr>
              <w:t>1.1.1.1.1</w:t>
            </w:r>
          </w:p>
        </w:tc>
        <w:tc>
          <w:tcPr>
            <w:tcW w:w="5104" w:type="dxa"/>
            <w:noWrap/>
            <w:vAlign w:val="bottom"/>
          </w:tcPr>
          <w:p w14:paraId="73FF5FF4" w14:textId="4858C909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436421">
              <w:rPr>
                <w:rFonts w:cs="Calibri"/>
                <w:b/>
                <w:bCs/>
              </w:rPr>
              <w:t>Přímé výdaje - investiční</w:t>
            </w:r>
          </w:p>
        </w:tc>
        <w:tc>
          <w:tcPr>
            <w:tcW w:w="1201" w:type="dxa"/>
          </w:tcPr>
          <w:p w14:paraId="2710FC78" w14:textId="77777777" w:rsidR="009C6510" w:rsidRPr="00521466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</w:p>
        </w:tc>
        <w:tc>
          <w:tcPr>
            <w:tcW w:w="1201" w:type="dxa"/>
          </w:tcPr>
          <w:p w14:paraId="51B23F90" w14:textId="77777777" w:rsidR="009C6510" w:rsidRPr="00521466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</w:p>
        </w:tc>
      </w:tr>
      <w:tr w:rsidR="009C6510" w:rsidRPr="00521466" w14:paraId="57735624" w14:textId="77777777" w:rsidTr="0063568D">
        <w:trPr>
          <w:trHeight w:val="300"/>
        </w:trPr>
        <w:tc>
          <w:tcPr>
            <w:tcW w:w="1556" w:type="dxa"/>
            <w:noWrap/>
            <w:vAlign w:val="bottom"/>
          </w:tcPr>
          <w:p w14:paraId="55500972" w14:textId="470A6FBC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436421">
              <w:rPr>
                <w:rFonts w:cs="Calibri"/>
              </w:rPr>
              <w:t>1.1.1.1.1.1</w:t>
            </w:r>
          </w:p>
        </w:tc>
        <w:tc>
          <w:tcPr>
            <w:tcW w:w="5104" w:type="dxa"/>
            <w:noWrap/>
            <w:vAlign w:val="bottom"/>
          </w:tcPr>
          <w:p w14:paraId="7A873F1D" w14:textId="11253C75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436421">
              <w:rPr>
                <w:rFonts w:cs="Calibri"/>
              </w:rPr>
              <w:t>Dlouhodobý hmotný majetek</w:t>
            </w:r>
          </w:p>
        </w:tc>
        <w:tc>
          <w:tcPr>
            <w:tcW w:w="1201" w:type="dxa"/>
          </w:tcPr>
          <w:p w14:paraId="318D4089" w14:textId="77777777" w:rsidR="009C6510" w:rsidRPr="00521466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  <w:tc>
          <w:tcPr>
            <w:tcW w:w="1201" w:type="dxa"/>
          </w:tcPr>
          <w:p w14:paraId="12F18B22" w14:textId="77777777" w:rsidR="009C6510" w:rsidRPr="00521466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</w:tr>
      <w:tr w:rsidR="009C6510" w:rsidRPr="00521466" w14:paraId="62756224" w14:textId="77777777" w:rsidTr="0063568D">
        <w:trPr>
          <w:trHeight w:val="300"/>
        </w:trPr>
        <w:tc>
          <w:tcPr>
            <w:tcW w:w="1556" w:type="dxa"/>
            <w:noWrap/>
            <w:vAlign w:val="bottom"/>
          </w:tcPr>
          <w:p w14:paraId="7EBC8528" w14:textId="766D5D2E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436421">
              <w:rPr>
                <w:rFonts w:cs="Calibri"/>
              </w:rPr>
              <w:t>1.1.1.1.1.1.1</w:t>
            </w:r>
          </w:p>
        </w:tc>
        <w:tc>
          <w:tcPr>
            <w:tcW w:w="5104" w:type="dxa"/>
            <w:noWrap/>
            <w:vAlign w:val="bottom"/>
          </w:tcPr>
          <w:p w14:paraId="214D46D2" w14:textId="5C8D1457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436421">
              <w:rPr>
                <w:rFonts w:cs="Calibri"/>
              </w:rPr>
              <w:t>Budovy a stavby (část pořizovací ceny ve výši odpovídající odpisům)</w:t>
            </w:r>
          </w:p>
        </w:tc>
        <w:tc>
          <w:tcPr>
            <w:tcW w:w="1201" w:type="dxa"/>
          </w:tcPr>
          <w:p w14:paraId="2CA2A05C" w14:textId="77777777" w:rsidR="009C6510" w:rsidRPr="00521466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  <w:tc>
          <w:tcPr>
            <w:tcW w:w="1201" w:type="dxa"/>
          </w:tcPr>
          <w:p w14:paraId="75EEBA7E" w14:textId="0EBDE770" w:rsidR="009C6510" w:rsidRPr="00521466" w:rsidRDefault="00436421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1B7728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9C6510" w:rsidRPr="00521466" w14:paraId="4ABE8F16" w14:textId="77777777" w:rsidTr="0063568D">
        <w:trPr>
          <w:trHeight w:val="300"/>
        </w:trPr>
        <w:tc>
          <w:tcPr>
            <w:tcW w:w="1556" w:type="dxa"/>
            <w:noWrap/>
            <w:vAlign w:val="bottom"/>
          </w:tcPr>
          <w:p w14:paraId="4C42EE59" w14:textId="5C9C9E67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436421">
              <w:rPr>
                <w:rFonts w:cs="Calibri"/>
              </w:rPr>
              <w:t>1.1.1.1.1.1.2</w:t>
            </w:r>
          </w:p>
        </w:tc>
        <w:tc>
          <w:tcPr>
            <w:tcW w:w="5104" w:type="dxa"/>
            <w:noWrap/>
            <w:vAlign w:val="bottom"/>
          </w:tcPr>
          <w:p w14:paraId="3EBE9C0E" w14:textId="2B524485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436421">
              <w:rPr>
                <w:rFonts w:cs="Calibri"/>
              </w:rPr>
              <w:t>Movité věci (část pořizovací ceny ve výši odpovídající odpisům)</w:t>
            </w:r>
          </w:p>
        </w:tc>
        <w:tc>
          <w:tcPr>
            <w:tcW w:w="1201" w:type="dxa"/>
          </w:tcPr>
          <w:p w14:paraId="3175A91E" w14:textId="77777777" w:rsidR="009C6510" w:rsidRPr="00521466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  <w:tc>
          <w:tcPr>
            <w:tcW w:w="1201" w:type="dxa"/>
          </w:tcPr>
          <w:p w14:paraId="09E5AA2F" w14:textId="6BB2DD65" w:rsidR="009C6510" w:rsidRPr="00521466" w:rsidRDefault="00436421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1B7728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9C6510" w:rsidRPr="00521466" w14:paraId="00753765" w14:textId="77777777" w:rsidTr="0063568D">
        <w:trPr>
          <w:trHeight w:val="300"/>
        </w:trPr>
        <w:tc>
          <w:tcPr>
            <w:tcW w:w="1556" w:type="dxa"/>
            <w:noWrap/>
            <w:vAlign w:val="bottom"/>
          </w:tcPr>
          <w:p w14:paraId="0B8419CF" w14:textId="7F75B672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436421">
              <w:rPr>
                <w:rFonts w:cs="Calibri"/>
              </w:rPr>
              <w:t>1.1.1.1.1.2</w:t>
            </w:r>
          </w:p>
        </w:tc>
        <w:tc>
          <w:tcPr>
            <w:tcW w:w="5104" w:type="dxa"/>
            <w:noWrap/>
            <w:vAlign w:val="bottom"/>
          </w:tcPr>
          <w:p w14:paraId="65DED35E" w14:textId="0E1B5FE9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436421">
              <w:rPr>
                <w:rFonts w:cs="Calibri"/>
              </w:rPr>
              <w:t>Dlouhodobý nehmotný majetek (část pořizovací ceny ve výši odpovídající odpisům)</w:t>
            </w:r>
          </w:p>
        </w:tc>
        <w:tc>
          <w:tcPr>
            <w:tcW w:w="1201" w:type="dxa"/>
          </w:tcPr>
          <w:p w14:paraId="305FADB1" w14:textId="77777777" w:rsidR="009C6510" w:rsidRPr="00521466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  <w:tc>
          <w:tcPr>
            <w:tcW w:w="1201" w:type="dxa"/>
          </w:tcPr>
          <w:p w14:paraId="61973265" w14:textId="31AE6875" w:rsidR="009C6510" w:rsidRPr="00521466" w:rsidRDefault="00436421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1B7728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9C6510" w:rsidRPr="00521466" w14:paraId="4BA5E40B" w14:textId="77777777" w:rsidTr="0063568D">
        <w:trPr>
          <w:trHeight w:val="300"/>
        </w:trPr>
        <w:tc>
          <w:tcPr>
            <w:tcW w:w="1556" w:type="dxa"/>
            <w:noWrap/>
            <w:vAlign w:val="bottom"/>
          </w:tcPr>
          <w:p w14:paraId="2BDAC3FB" w14:textId="61E53C3B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436421">
              <w:rPr>
                <w:rFonts w:cs="Calibri"/>
                <w:b/>
                <w:bCs/>
              </w:rPr>
              <w:t>1.1.1.1.2</w:t>
            </w:r>
          </w:p>
        </w:tc>
        <w:tc>
          <w:tcPr>
            <w:tcW w:w="5104" w:type="dxa"/>
            <w:vAlign w:val="bottom"/>
          </w:tcPr>
          <w:p w14:paraId="029D470F" w14:textId="4B3B2CF5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436421">
              <w:rPr>
                <w:rFonts w:cs="Calibri"/>
                <w:b/>
                <w:bCs/>
              </w:rPr>
              <w:t>Přímé výdaje - neinvestiční</w:t>
            </w:r>
          </w:p>
        </w:tc>
        <w:tc>
          <w:tcPr>
            <w:tcW w:w="1201" w:type="dxa"/>
          </w:tcPr>
          <w:p w14:paraId="66BBC561" w14:textId="77777777" w:rsidR="009C6510" w:rsidRPr="00521466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</w:p>
        </w:tc>
        <w:tc>
          <w:tcPr>
            <w:tcW w:w="1201" w:type="dxa"/>
          </w:tcPr>
          <w:p w14:paraId="4C9001E7" w14:textId="77777777" w:rsidR="009C6510" w:rsidRPr="00521466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</w:p>
        </w:tc>
      </w:tr>
      <w:tr w:rsidR="009C6510" w:rsidRPr="00521466" w14:paraId="3D79B598" w14:textId="77777777" w:rsidTr="0063568D">
        <w:trPr>
          <w:trHeight w:val="300"/>
        </w:trPr>
        <w:tc>
          <w:tcPr>
            <w:tcW w:w="1556" w:type="dxa"/>
            <w:noWrap/>
            <w:vAlign w:val="bottom"/>
          </w:tcPr>
          <w:p w14:paraId="362A4DC4" w14:textId="32449759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436421">
              <w:rPr>
                <w:rFonts w:cs="Calibri"/>
              </w:rPr>
              <w:t>1.1.1.1.2.1</w:t>
            </w:r>
          </w:p>
        </w:tc>
        <w:tc>
          <w:tcPr>
            <w:tcW w:w="5104" w:type="dxa"/>
            <w:vAlign w:val="bottom"/>
          </w:tcPr>
          <w:p w14:paraId="0FF634E5" w14:textId="38389F80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436421">
              <w:rPr>
                <w:rFonts w:cs="Calibri"/>
              </w:rPr>
              <w:t>Hmotný majetek</w:t>
            </w:r>
          </w:p>
        </w:tc>
        <w:tc>
          <w:tcPr>
            <w:tcW w:w="1201" w:type="dxa"/>
          </w:tcPr>
          <w:p w14:paraId="7357DCC0" w14:textId="77777777" w:rsidR="009C6510" w:rsidRPr="00521466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  <w:tc>
          <w:tcPr>
            <w:tcW w:w="1201" w:type="dxa"/>
          </w:tcPr>
          <w:p w14:paraId="0CBCAE5C" w14:textId="5A0E91AC" w:rsidR="009C6510" w:rsidRPr="00521466" w:rsidRDefault="00436421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1B7728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9C6510" w:rsidRPr="00521466" w14:paraId="54D790A6" w14:textId="77777777" w:rsidTr="0063568D">
        <w:trPr>
          <w:trHeight w:val="300"/>
        </w:trPr>
        <w:tc>
          <w:tcPr>
            <w:tcW w:w="1556" w:type="dxa"/>
            <w:noWrap/>
            <w:vAlign w:val="bottom"/>
          </w:tcPr>
          <w:p w14:paraId="01386E93" w14:textId="0C6F0B19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436421">
              <w:rPr>
                <w:rFonts w:cs="Calibri"/>
              </w:rPr>
              <w:t>1.1.1.1.2.2</w:t>
            </w:r>
          </w:p>
        </w:tc>
        <w:tc>
          <w:tcPr>
            <w:tcW w:w="5104" w:type="dxa"/>
            <w:vAlign w:val="bottom"/>
          </w:tcPr>
          <w:p w14:paraId="6CF6B585" w14:textId="6F4BCBF0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436421">
              <w:rPr>
                <w:rFonts w:cs="Calibri"/>
              </w:rPr>
              <w:t>Nehmotný majetek</w:t>
            </w:r>
          </w:p>
        </w:tc>
        <w:tc>
          <w:tcPr>
            <w:tcW w:w="1201" w:type="dxa"/>
          </w:tcPr>
          <w:p w14:paraId="4F9EB164" w14:textId="77777777" w:rsidR="009C6510" w:rsidRPr="00521466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  <w:tc>
          <w:tcPr>
            <w:tcW w:w="1201" w:type="dxa"/>
          </w:tcPr>
          <w:p w14:paraId="16083B4C" w14:textId="7E92EDC4" w:rsidR="009C6510" w:rsidRPr="00521466" w:rsidRDefault="00436421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1B7728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9C6510" w:rsidRPr="00521466" w14:paraId="252EECF7" w14:textId="77777777" w:rsidTr="0063568D">
        <w:trPr>
          <w:trHeight w:val="300"/>
        </w:trPr>
        <w:tc>
          <w:tcPr>
            <w:tcW w:w="1556" w:type="dxa"/>
            <w:noWrap/>
            <w:vAlign w:val="bottom"/>
          </w:tcPr>
          <w:p w14:paraId="6CD5196D" w14:textId="1B0988CA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436421">
              <w:rPr>
                <w:rFonts w:cs="Calibri"/>
              </w:rPr>
              <w:t>1.1.1.1.2.3</w:t>
            </w:r>
          </w:p>
        </w:tc>
        <w:tc>
          <w:tcPr>
            <w:tcW w:w="5104" w:type="dxa"/>
            <w:vAlign w:val="bottom"/>
          </w:tcPr>
          <w:p w14:paraId="463D64BB" w14:textId="49DB993E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436421">
              <w:rPr>
                <w:rFonts w:cs="Calibri"/>
              </w:rPr>
              <w:t>Odpisy</w:t>
            </w:r>
          </w:p>
        </w:tc>
        <w:tc>
          <w:tcPr>
            <w:tcW w:w="1201" w:type="dxa"/>
          </w:tcPr>
          <w:p w14:paraId="3C4E36C5" w14:textId="77777777" w:rsidR="009C6510" w:rsidRPr="00521466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  <w:tc>
          <w:tcPr>
            <w:tcW w:w="1201" w:type="dxa"/>
          </w:tcPr>
          <w:p w14:paraId="1F97FF6E" w14:textId="18831F91" w:rsidR="009C6510" w:rsidRPr="00521466" w:rsidRDefault="00436421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1B7728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9C6510" w:rsidRPr="00521466" w14:paraId="41C78B93" w14:textId="77777777" w:rsidTr="0063568D">
        <w:trPr>
          <w:trHeight w:val="300"/>
        </w:trPr>
        <w:tc>
          <w:tcPr>
            <w:tcW w:w="1556" w:type="dxa"/>
            <w:noWrap/>
            <w:vAlign w:val="bottom"/>
          </w:tcPr>
          <w:p w14:paraId="14457695" w14:textId="57D16487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436421">
              <w:rPr>
                <w:rFonts w:cs="Calibri"/>
              </w:rPr>
              <w:t>1.1.1.1.2.4</w:t>
            </w:r>
          </w:p>
        </w:tc>
        <w:tc>
          <w:tcPr>
            <w:tcW w:w="5104" w:type="dxa"/>
            <w:vAlign w:val="bottom"/>
          </w:tcPr>
          <w:p w14:paraId="47E2E41B" w14:textId="0892BE76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436421">
              <w:rPr>
                <w:rFonts w:cs="Calibri"/>
              </w:rPr>
              <w:t>Nákup služeb (kromě subdodávek)</w:t>
            </w:r>
          </w:p>
        </w:tc>
        <w:tc>
          <w:tcPr>
            <w:tcW w:w="1201" w:type="dxa"/>
          </w:tcPr>
          <w:p w14:paraId="6655BF91" w14:textId="77777777" w:rsidR="009C6510" w:rsidRPr="00521466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  <w:tc>
          <w:tcPr>
            <w:tcW w:w="1201" w:type="dxa"/>
          </w:tcPr>
          <w:p w14:paraId="02A2FCC4" w14:textId="619F91DA" w:rsidR="009C6510" w:rsidRPr="00521466" w:rsidRDefault="00436421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1B7728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9C6510" w:rsidRPr="00521466" w14:paraId="3A9D2D33" w14:textId="77777777" w:rsidTr="0063568D">
        <w:trPr>
          <w:trHeight w:val="300"/>
        </w:trPr>
        <w:tc>
          <w:tcPr>
            <w:tcW w:w="1556" w:type="dxa"/>
            <w:noWrap/>
            <w:vAlign w:val="bottom"/>
          </w:tcPr>
          <w:p w14:paraId="1F424BDE" w14:textId="170A8342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436421">
              <w:rPr>
                <w:rFonts w:cs="Calibri"/>
                <w:b/>
                <w:bCs/>
              </w:rPr>
              <w:t>1.1.1.2</w:t>
            </w:r>
          </w:p>
        </w:tc>
        <w:tc>
          <w:tcPr>
            <w:tcW w:w="5104" w:type="dxa"/>
            <w:vAlign w:val="bottom"/>
          </w:tcPr>
          <w:p w14:paraId="4D653660" w14:textId="00A16DAB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436421">
              <w:rPr>
                <w:rFonts w:cs="Calibri"/>
                <w:b/>
                <w:bCs/>
              </w:rPr>
              <w:t>Jednorázová částka - Osobní náklady</w:t>
            </w:r>
          </w:p>
        </w:tc>
        <w:tc>
          <w:tcPr>
            <w:tcW w:w="1201" w:type="dxa"/>
          </w:tcPr>
          <w:p w14:paraId="3EE3D997" w14:textId="77777777" w:rsidR="009C6510" w:rsidRPr="00521466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  <w:tc>
          <w:tcPr>
            <w:tcW w:w="1201" w:type="dxa"/>
          </w:tcPr>
          <w:p w14:paraId="461F5218" w14:textId="32FDF02B" w:rsidR="009C6510" w:rsidRPr="00521466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</w:tr>
      <w:tr w:rsidR="009C6510" w:rsidRPr="00521466" w14:paraId="17B47593" w14:textId="77777777" w:rsidTr="0063568D">
        <w:trPr>
          <w:trHeight w:val="300"/>
        </w:trPr>
        <w:tc>
          <w:tcPr>
            <w:tcW w:w="1556" w:type="dxa"/>
            <w:noWrap/>
            <w:vAlign w:val="bottom"/>
          </w:tcPr>
          <w:p w14:paraId="3ADBC622" w14:textId="095A4A41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436421">
              <w:rPr>
                <w:rFonts w:cs="Calibri"/>
                <w:b/>
                <w:bCs/>
              </w:rPr>
              <w:t>1.1.2</w:t>
            </w:r>
          </w:p>
        </w:tc>
        <w:tc>
          <w:tcPr>
            <w:tcW w:w="5104" w:type="dxa"/>
            <w:vAlign w:val="bottom"/>
          </w:tcPr>
          <w:p w14:paraId="1C4CE091" w14:textId="4BF8E075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436421">
              <w:rPr>
                <w:rFonts w:cs="Calibri"/>
                <w:b/>
                <w:bCs/>
              </w:rPr>
              <w:t>Výdaje netvořící základ pro výpočet paušálních nákladů</w:t>
            </w:r>
          </w:p>
        </w:tc>
        <w:tc>
          <w:tcPr>
            <w:tcW w:w="1201" w:type="dxa"/>
          </w:tcPr>
          <w:p w14:paraId="4C4FE8D3" w14:textId="77777777" w:rsidR="009C6510" w:rsidRPr="00521466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  <w:tc>
          <w:tcPr>
            <w:tcW w:w="1201" w:type="dxa"/>
          </w:tcPr>
          <w:p w14:paraId="30A3D1CD" w14:textId="5DC6B683" w:rsidR="009C6510" w:rsidRPr="00521466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</w:tr>
      <w:tr w:rsidR="009C6510" w:rsidRPr="00521466" w14:paraId="731E6471" w14:textId="77777777" w:rsidTr="0063568D">
        <w:trPr>
          <w:trHeight w:val="300"/>
        </w:trPr>
        <w:tc>
          <w:tcPr>
            <w:tcW w:w="1556" w:type="dxa"/>
            <w:noWrap/>
            <w:vAlign w:val="bottom"/>
          </w:tcPr>
          <w:p w14:paraId="010F428D" w14:textId="67DF59D5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436421">
              <w:rPr>
                <w:rFonts w:cs="Calibri"/>
                <w:b/>
                <w:bCs/>
              </w:rPr>
              <w:t>1.1.2.1</w:t>
            </w:r>
          </w:p>
        </w:tc>
        <w:tc>
          <w:tcPr>
            <w:tcW w:w="5104" w:type="dxa"/>
            <w:vAlign w:val="bottom"/>
          </w:tcPr>
          <w:p w14:paraId="4178CCE6" w14:textId="25C7D035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436421">
              <w:rPr>
                <w:rFonts w:cs="Calibri"/>
                <w:b/>
                <w:bCs/>
              </w:rPr>
              <w:t>Přímé výdaje</w:t>
            </w:r>
          </w:p>
        </w:tc>
        <w:tc>
          <w:tcPr>
            <w:tcW w:w="1201" w:type="dxa"/>
          </w:tcPr>
          <w:p w14:paraId="52597DCE" w14:textId="77777777" w:rsidR="009C6510" w:rsidRPr="00521466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  <w:tc>
          <w:tcPr>
            <w:tcW w:w="1201" w:type="dxa"/>
          </w:tcPr>
          <w:p w14:paraId="4E3C1C81" w14:textId="71610132" w:rsidR="009C6510" w:rsidRPr="00521466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</w:tr>
      <w:tr w:rsidR="009C6510" w:rsidRPr="00521466" w14:paraId="479E8160" w14:textId="77777777" w:rsidTr="0063568D">
        <w:trPr>
          <w:trHeight w:val="300"/>
        </w:trPr>
        <w:tc>
          <w:tcPr>
            <w:tcW w:w="1556" w:type="dxa"/>
            <w:noWrap/>
            <w:vAlign w:val="bottom"/>
          </w:tcPr>
          <w:p w14:paraId="70002C3F" w14:textId="7E861F62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436421">
              <w:rPr>
                <w:rFonts w:cs="Calibri"/>
                <w:b/>
                <w:bCs/>
              </w:rPr>
              <w:t>1.1.2.1.1</w:t>
            </w:r>
          </w:p>
        </w:tc>
        <w:tc>
          <w:tcPr>
            <w:tcW w:w="5104" w:type="dxa"/>
            <w:vAlign w:val="bottom"/>
          </w:tcPr>
          <w:p w14:paraId="51AE6DFD" w14:textId="7D8B4F2D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436421">
              <w:rPr>
                <w:rFonts w:cs="Calibri"/>
                <w:b/>
                <w:bCs/>
              </w:rPr>
              <w:t>Přímé výdaje - investiční</w:t>
            </w:r>
          </w:p>
        </w:tc>
        <w:tc>
          <w:tcPr>
            <w:tcW w:w="1201" w:type="dxa"/>
          </w:tcPr>
          <w:p w14:paraId="2BBE5B8D" w14:textId="77777777" w:rsidR="009C6510" w:rsidRPr="00521466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  <w:tc>
          <w:tcPr>
            <w:tcW w:w="1201" w:type="dxa"/>
          </w:tcPr>
          <w:p w14:paraId="40CB057E" w14:textId="627A0D43" w:rsidR="009C6510" w:rsidRPr="00521466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</w:tr>
      <w:tr w:rsidR="009C6510" w:rsidRPr="00521466" w14:paraId="1E37FA34" w14:textId="77777777" w:rsidTr="0063568D">
        <w:trPr>
          <w:trHeight w:val="300"/>
        </w:trPr>
        <w:tc>
          <w:tcPr>
            <w:tcW w:w="1556" w:type="dxa"/>
            <w:noWrap/>
            <w:vAlign w:val="bottom"/>
          </w:tcPr>
          <w:p w14:paraId="26D6081C" w14:textId="7A6EFF17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436421">
              <w:rPr>
                <w:rFonts w:cs="Calibri"/>
              </w:rPr>
              <w:t>1.1.2.1.1.1</w:t>
            </w:r>
          </w:p>
        </w:tc>
        <w:tc>
          <w:tcPr>
            <w:tcW w:w="5104" w:type="dxa"/>
            <w:vAlign w:val="bottom"/>
          </w:tcPr>
          <w:p w14:paraId="7C01D18A" w14:textId="64696DF4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436421">
              <w:rPr>
                <w:rFonts w:cs="Calibri"/>
              </w:rPr>
              <w:t>Dlouhodobý hmotný majetek</w:t>
            </w:r>
          </w:p>
        </w:tc>
        <w:tc>
          <w:tcPr>
            <w:tcW w:w="1201" w:type="dxa"/>
          </w:tcPr>
          <w:p w14:paraId="6CD0A440" w14:textId="77777777" w:rsidR="009C6510" w:rsidRPr="00521466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</w:p>
        </w:tc>
        <w:tc>
          <w:tcPr>
            <w:tcW w:w="1201" w:type="dxa"/>
          </w:tcPr>
          <w:p w14:paraId="1B3A14AD" w14:textId="36248AE6" w:rsidR="009C6510" w:rsidRPr="00521466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</w:p>
        </w:tc>
      </w:tr>
      <w:tr w:rsidR="009C6510" w:rsidRPr="00521466" w14:paraId="3AD59A9A" w14:textId="77777777" w:rsidTr="0063568D">
        <w:trPr>
          <w:trHeight w:val="300"/>
        </w:trPr>
        <w:tc>
          <w:tcPr>
            <w:tcW w:w="1556" w:type="dxa"/>
            <w:noWrap/>
            <w:vAlign w:val="bottom"/>
          </w:tcPr>
          <w:p w14:paraId="6486700F" w14:textId="0F3D0560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436421">
              <w:rPr>
                <w:rFonts w:cs="Calibri"/>
              </w:rPr>
              <w:t>1.1.2.1.1.1.1</w:t>
            </w:r>
          </w:p>
        </w:tc>
        <w:tc>
          <w:tcPr>
            <w:tcW w:w="5104" w:type="dxa"/>
            <w:vAlign w:val="bottom"/>
          </w:tcPr>
          <w:p w14:paraId="1485E11E" w14:textId="3BAC062D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436421">
              <w:rPr>
                <w:rFonts w:cs="Calibri"/>
              </w:rPr>
              <w:t>Budovy a stavby (pořizovací cena či její část)</w:t>
            </w:r>
          </w:p>
        </w:tc>
        <w:tc>
          <w:tcPr>
            <w:tcW w:w="1201" w:type="dxa"/>
          </w:tcPr>
          <w:p w14:paraId="6F1A046D" w14:textId="77777777" w:rsidR="009C6510" w:rsidRPr="00521466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</w:p>
        </w:tc>
        <w:tc>
          <w:tcPr>
            <w:tcW w:w="1201" w:type="dxa"/>
          </w:tcPr>
          <w:p w14:paraId="5428C335" w14:textId="4A021799" w:rsidR="009C6510" w:rsidRPr="00521466" w:rsidRDefault="00436421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1B7728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9C6510" w:rsidRPr="00521466" w14:paraId="348A8295" w14:textId="77777777" w:rsidTr="0063568D">
        <w:trPr>
          <w:trHeight w:val="300"/>
        </w:trPr>
        <w:tc>
          <w:tcPr>
            <w:tcW w:w="1556" w:type="dxa"/>
            <w:noWrap/>
            <w:vAlign w:val="bottom"/>
          </w:tcPr>
          <w:p w14:paraId="2F98D153" w14:textId="3303FCA2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436421">
              <w:rPr>
                <w:rFonts w:cs="Calibri"/>
              </w:rPr>
              <w:t>1.1.2.1.1.1.2</w:t>
            </w:r>
          </w:p>
        </w:tc>
        <w:tc>
          <w:tcPr>
            <w:tcW w:w="5104" w:type="dxa"/>
            <w:vAlign w:val="bottom"/>
          </w:tcPr>
          <w:p w14:paraId="14A32CA7" w14:textId="5175D2B3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436421">
              <w:rPr>
                <w:rFonts w:cs="Calibri"/>
              </w:rPr>
              <w:t>Movité věci (pořizovací cena či její část)</w:t>
            </w:r>
          </w:p>
        </w:tc>
        <w:tc>
          <w:tcPr>
            <w:tcW w:w="1201" w:type="dxa"/>
          </w:tcPr>
          <w:p w14:paraId="52F4D1CB" w14:textId="77777777" w:rsidR="009C6510" w:rsidRPr="00521466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</w:p>
        </w:tc>
        <w:tc>
          <w:tcPr>
            <w:tcW w:w="1201" w:type="dxa"/>
          </w:tcPr>
          <w:p w14:paraId="15212B65" w14:textId="2B866202" w:rsidR="009C6510" w:rsidRPr="00521466" w:rsidRDefault="00436421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1B7728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9C6510" w:rsidRPr="00521466" w14:paraId="5D50CA37" w14:textId="77777777" w:rsidTr="0063568D">
        <w:trPr>
          <w:trHeight w:val="300"/>
        </w:trPr>
        <w:tc>
          <w:tcPr>
            <w:tcW w:w="1556" w:type="dxa"/>
            <w:noWrap/>
            <w:vAlign w:val="bottom"/>
          </w:tcPr>
          <w:p w14:paraId="40C04D25" w14:textId="3AFF94A4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436421">
              <w:rPr>
                <w:rFonts w:cs="Calibri"/>
              </w:rPr>
              <w:t>1.1.2.1.1.2</w:t>
            </w:r>
          </w:p>
        </w:tc>
        <w:tc>
          <w:tcPr>
            <w:tcW w:w="5104" w:type="dxa"/>
            <w:vAlign w:val="bottom"/>
          </w:tcPr>
          <w:p w14:paraId="2C5C5511" w14:textId="3020FB83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436421">
              <w:rPr>
                <w:rFonts w:cs="Calibri"/>
              </w:rPr>
              <w:t>Dlouhodobý nehmotný majetek (pořizovací cena či její část)</w:t>
            </w:r>
          </w:p>
        </w:tc>
        <w:tc>
          <w:tcPr>
            <w:tcW w:w="1201" w:type="dxa"/>
          </w:tcPr>
          <w:p w14:paraId="6D3831BC" w14:textId="77777777" w:rsidR="009C6510" w:rsidRPr="00521466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201" w:type="dxa"/>
          </w:tcPr>
          <w:p w14:paraId="1FD8DADB" w14:textId="6BABB625" w:rsidR="009C6510" w:rsidRPr="00521466" w:rsidRDefault="00436421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FF0000"/>
                <w:lang w:eastAsia="cs-CZ"/>
              </w:rPr>
            </w:pPr>
            <w:r w:rsidRPr="001B7728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9C6510" w:rsidRPr="00521466" w14:paraId="22846862" w14:textId="77777777" w:rsidTr="0063568D">
        <w:trPr>
          <w:trHeight w:val="300"/>
        </w:trPr>
        <w:tc>
          <w:tcPr>
            <w:tcW w:w="1556" w:type="dxa"/>
            <w:noWrap/>
            <w:vAlign w:val="bottom"/>
          </w:tcPr>
          <w:p w14:paraId="1FC9549B" w14:textId="3FCDD73A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cs="Calibri"/>
              </w:rPr>
            </w:pPr>
            <w:r w:rsidRPr="00436421">
              <w:rPr>
                <w:rFonts w:cs="Calibri"/>
                <w:b/>
                <w:bCs/>
              </w:rPr>
              <w:t>1.1.2.1.2</w:t>
            </w:r>
          </w:p>
        </w:tc>
        <w:tc>
          <w:tcPr>
            <w:tcW w:w="5104" w:type="dxa"/>
            <w:vAlign w:val="bottom"/>
          </w:tcPr>
          <w:p w14:paraId="09BF93BB" w14:textId="56C6AEE6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cs="Calibri"/>
              </w:rPr>
            </w:pPr>
            <w:r w:rsidRPr="00436421">
              <w:rPr>
                <w:rFonts w:cs="Calibri"/>
                <w:b/>
                <w:bCs/>
              </w:rPr>
              <w:t>Přímé výdaje - neinvestiční</w:t>
            </w:r>
          </w:p>
        </w:tc>
        <w:tc>
          <w:tcPr>
            <w:tcW w:w="1201" w:type="dxa"/>
          </w:tcPr>
          <w:p w14:paraId="1593231C" w14:textId="77777777" w:rsidR="009C6510" w:rsidRPr="00521466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201" w:type="dxa"/>
          </w:tcPr>
          <w:p w14:paraId="48B6A929" w14:textId="77777777" w:rsidR="009C6510" w:rsidRPr="00521466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FF0000"/>
                <w:lang w:eastAsia="cs-CZ"/>
              </w:rPr>
            </w:pPr>
          </w:p>
        </w:tc>
      </w:tr>
      <w:tr w:rsidR="009C6510" w:rsidRPr="00521466" w14:paraId="19BC4DFF" w14:textId="77777777" w:rsidTr="0063568D">
        <w:trPr>
          <w:trHeight w:val="300"/>
        </w:trPr>
        <w:tc>
          <w:tcPr>
            <w:tcW w:w="1556" w:type="dxa"/>
            <w:noWrap/>
            <w:vAlign w:val="bottom"/>
          </w:tcPr>
          <w:p w14:paraId="4CA52CF3" w14:textId="1F309DCD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cs="Calibri"/>
              </w:rPr>
            </w:pPr>
            <w:r w:rsidRPr="00436421">
              <w:rPr>
                <w:rFonts w:cs="Calibri"/>
              </w:rPr>
              <w:t>1.1.2.1.2.1</w:t>
            </w:r>
          </w:p>
        </w:tc>
        <w:tc>
          <w:tcPr>
            <w:tcW w:w="5104" w:type="dxa"/>
            <w:vAlign w:val="bottom"/>
          </w:tcPr>
          <w:p w14:paraId="77BA4CB4" w14:textId="272278B2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cs="Calibri"/>
              </w:rPr>
            </w:pPr>
            <w:r w:rsidRPr="00436421">
              <w:rPr>
                <w:rFonts w:cs="Calibri"/>
              </w:rPr>
              <w:t>Nákup služeb (pouze subdodávky)</w:t>
            </w:r>
          </w:p>
        </w:tc>
        <w:tc>
          <w:tcPr>
            <w:tcW w:w="1201" w:type="dxa"/>
          </w:tcPr>
          <w:p w14:paraId="411D7AD8" w14:textId="77777777" w:rsidR="009C6510" w:rsidRPr="00521466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201" w:type="dxa"/>
          </w:tcPr>
          <w:p w14:paraId="22FE8836" w14:textId="03169BB5" w:rsidR="009C6510" w:rsidRPr="00521466" w:rsidRDefault="00436421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FF0000"/>
                <w:lang w:eastAsia="cs-CZ"/>
              </w:rPr>
            </w:pPr>
            <w:r w:rsidRPr="001B7728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9C6510" w:rsidRPr="00521466" w14:paraId="229D4612" w14:textId="77777777" w:rsidTr="0063568D">
        <w:trPr>
          <w:trHeight w:val="300"/>
        </w:trPr>
        <w:tc>
          <w:tcPr>
            <w:tcW w:w="1556" w:type="dxa"/>
            <w:noWrap/>
            <w:vAlign w:val="bottom"/>
          </w:tcPr>
          <w:p w14:paraId="3FD4B5A3" w14:textId="707D197B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cs="Calibri"/>
              </w:rPr>
            </w:pPr>
            <w:r w:rsidRPr="00436421">
              <w:rPr>
                <w:rFonts w:cs="Calibri"/>
                <w:b/>
                <w:bCs/>
              </w:rPr>
              <w:t>1.1.3</w:t>
            </w:r>
          </w:p>
        </w:tc>
        <w:tc>
          <w:tcPr>
            <w:tcW w:w="5104" w:type="dxa"/>
            <w:vAlign w:val="bottom"/>
          </w:tcPr>
          <w:p w14:paraId="5E48FD0A" w14:textId="0A477534" w:rsidR="009C6510" w:rsidRPr="00436421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cs="Calibri"/>
              </w:rPr>
            </w:pPr>
            <w:r w:rsidRPr="00436421">
              <w:rPr>
                <w:rFonts w:cs="Calibri"/>
                <w:b/>
                <w:bCs/>
              </w:rPr>
              <w:t>Paušální náklady</w:t>
            </w:r>
          </w:p>
        </w:tc>
        <w:tc>
          <w:tcPr>
            <w:tcW w:w="1201" w:type="dxa"/>
          </w:tcPr>
          <w:p w14:paraId="312045C5" w14:textId="77777777" w:rsidR="009C6510" w:rsidRPr="00521466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201" w:type="dxa"/>
          </w:tcPr>
          <w:p w14:paraId="3E2167F0" w14:textId="77777777" w:rsidR="009C6510" w:rsidRPr="00521466" w:rsidRDefault="009C6510" w:rsidP="009C6510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FF0000"/>
                <w:lang w:eastAsia="cs-CZ"/>
              </w:rPr>
            </w:pPr>
          </w:p>
        </w:tc>
      </w:tr>
    </w:tbl>
    <w:p w14:paraId="2A05EE3C" w14:textId="30A97D06" w:rsidR="00F31729" w:rsidRPr="00C60A28" w:rsidRDefault="00F31729"/>
    <w:sectPr w:rsidR="00F31729" w:rsidRPr="00C60A28" w:rsidSect="005F34F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6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1775D" w14:textId="77777777" w:rsidR="00F62A42" w:rsidRDefault="00F62A42" w:rsidP="00CE3205">
      <w:r>
        <w:separator/>
      </w:r>
    </w:p>
  </w:endnote>
  <w:endnote w:type="continuationSeparator" w:id="0">
    <w:p w14:paraId="2A06470A" w14:textId="77777777" w:rsidR="00F62A42" w:rsidRDefault="00F62A42" w:rsidP="00CE3205">
      <w:r>
        <w:continuationSeparator/>
      </w:r>
    </w:p>
  </w:endnote>
  <w:endnote w:type="continuationNotice" w:id="1">
    <w:p w14:paraId="2AE9C75F" w14:textId="77777777" w:rsidR="00F62A42" w:rsidRDefault="00F62A4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360429"/>
      <w:docPartObj>
        <w:docPartGallery w:val="Page Numbers (Bottom of Page)"/>
        <w:docPartUnique/>
      </w:docPartObj>
    </w:sdtPr>
    <w:sdtEndPr/>
    <w:sdtContent>
      <w:p w14:paraId="2E5AC073" w14:textId="0FBB30E3" w:rsidR="002A67D0" w:rsidRDefault="002A67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421B" w14:textId="77777777" w:rsidR="002A67D0" w:rsidRDefault="002A6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A5E9" w14:textId="77777777" w:rsidR="00F62A42" w:rsidRDefault="00F62A42" w:rsidP="00CE3205">
      <w:r>
        <w:separator/>
      </w:r>
    </w:p>
  </w:footnote>
  <w:footnote w:type="continuationSeparator" w:id="0">
    <w:p w14:paraId="3631E87F" w14:textId="77777777" w:rsidR="00F62A42" w:rsidRDefault="00F62A42" w:rsidP="00CE3205">
      <w:r>
        <w:continuationSeparator/>
      </w:r>
    </w:p>
  </w:footnote>
  <w:footnote w:type="continuationNotice" w:id="1">
    <w:p w14:paraId="2C87C5CF" w14:textId="77777777" w:rsidR="00F62A42" w:rsidRDefault="00F62A42">
      <w:pPr>
        <w:spacing w:before="0" w:after="0"/>
      </w:pPr>
    </w:p>
  </w:footnote>
  <w:footnote w:id="2">
    <w:p w14:paraId="313044DC" w14:textId="043A7684" w:rsidR="00F305B8" w:rsidRPr="00770443" w:rsidRDefault="00F305B8" w:rsidP="004F69FF">
      <w:pPr>
        <w:pStyle w:val="Poznmkypodarou"/>
        <w:spacing w:before="0"/>
      </w:pPr>
      <w:r w:rsidRPr="004F69FF">
        <w:rPr>
          <w:rStyle w:val="Znakapoznpodarou"/>
          <w:rFonts w:cs="Calibri"/>
          <w:szCs w:val="16"/>
        </w:rPr>
        <w:footnoteRef/>
      </w:r>
      <w:r w:rsidRPr="004F69FF">
        <w:rPr>
          <w:szCs w:val="16"/>
        </w:rPr>
        <w:t xml:space="preserve"> Údaje vyplňuje žadatel v ISKP21+ na záložce Indikátory.</w:t>
      </w:r>
    </w:p>
  </w:footnote>
  <w:footnote w:id="3">
    <w:p w14:paraId="23CE69D1" w14:textId="1DA2A902" w:rsidR="00F305B8" w:rsidRPr="00770443" w:rsidRDefault="00F305B8" w:rsidP="00DE7127">
      <w:pPr>
        <w:pStyle w:val="Poznmkypodarou"/>
        <w:spacing w:before="0"/>
      </w:pPr>
      <w:r w:rsidRPr="00770443">
        <w:rPr>
          <w:rStyle w:val="Znakapoznpodarou"/>
          <w:rFonts w:cs="Calibri"/>
        </w:rPr>
        <w:footnoteRef/>
      </w:r>
      <w:r w:rsidRPr="00770443">
        <w:t xml:space="preserve"> Údaje vyplňuje žadatel v ISKP21+ v souladu s uživatelskou příručkou na záložce Rozpočet.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6A7A"/>
    <w:multiLevelType w:val="hybridMultilevel"/>
    <w:tmpl w:val="1160D60A"/>
    <w:lvl w:ilvl="0" w:tplc="FFFFFFFF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E1CE3"/>
    <w:multiLevelType w:val="hybridMultilevel"/>
    <w:tmpl w:val="B21A0A40"/>
    <w:lvl w:ilvl="0" w:tplc="8BA0DB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BD6FF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A3E30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22079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D2209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AAA82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2AE0C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72CB0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3880A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C2BA5"/>
    <w:multiLevelType w:val="hybridMultilevel"/>
    <w:tmpl w:val="1160D60A"/>
    <w:lvl w:ilvl="0" w:tplc="F1223A04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306270">
    <w:abstractNumId w:val="1"/>
  </w:num>
  <w:num w:numId="2" w16cid:durableId="360474259">
    <w:abstractNumId w:val="3"/>
  </w:num>
  <w:num w:numId="3" w16cid:durableId="438376561">
    <w:abstractNumId w:val="5"/>
  </w:num>
  <w:num w:numId="4" w16cid:durableId="693773713">
    <w:abstractNumId w:val="6"/>
  </w:num>
  <w:num w:numId="5" w16cid:durableId="1734960967">
    <w:abstractNumId w:val="4"/>
  </w:num>
  <w:num w:numId="6" w16cid:durableId="951665027">
    <w:abstractNumId w:val="7"/>
  </w:num>
  <w:num w:numId="7" w16cid:durableId="1875926743">
    <w:abstractNumId w:val="2"/>
  </w:num>
  <w:num w:numId="8" w16cid:durableId="874389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7E1E"/>
    <w:rsid w:val="00021AFD"/>
    <w:rsid w:val="0003672F"/>
    <w:rsid w:val="00054A83"/>
    <w:rsid w:val="00075EAE"/>
    <w:rsid w:val="00090F90"/>
    <w:rsid w:val="000C2B79"/>
    <w:rsid w:val="000D5684"/>
    <w:rsid w:val="000E1578"/>
    <w:rsid w:val="0010035A"/>
    <w:rsid w:val="00114C23"/>
    <w:rsid w:val="00124B82"/>
    <w:rsid w:val="00126C09"/>
    <w:rsid w:val="00127CF4"/>
    <w:rsid w:val="00130172"/>
    <w:rsid w:val="00141758"/>
    <w:rsid w:val="001518E0"/>
    <w:rsid w:val="00157143"/>
    <w:rsid w:val="0017069A"/>
    <w:rsid w:val="00193B6B"/>
    <w:rsid w:val="0019530E"/>
    <w:rsid w:val="001B09D5"/>
    <w:rsid w:val="001B6800"/>
    <w:rsid w:val="001C335D"/>
    <w:rsid w:val="001C4B5D"/>
    <w:rsid w:val="001D10DD"/>
    <w:rsid w:val="001D444C"/>
    <w:rsid w:val="001D50F8"/>
    <w:rsid w:val="00205E8E"/>
    <w:rsid w:val="00235B41"/>
    <w:rsid w:val="0024233B"/>
    <w:rsid w:val="0025414F"/>
    <w:rsid w:val="00291DEF"/>
    <w:rsid w:val="00294414"/>
    <w:rsid w:val="002A67D0"/>
    <w:rsid w:val="002C1AC8"/>
    <w:rsid w:val="002C69ED"/>
    <w:rsid w:val="002E7C15"/>
    <w:rsid w:val="003058E2"/>
    <w:rsid w:val="003163F9"/>
    <w:rsid w:val="00333704"/>
    <w:rsid w:val="003359FF"/>
    <w:rsid w:val="00390046"/>
    <w:rsid w:val="00436421"/>
    <w:rsid w:val="00445D8B"/>
    <w:rsid w:val="004538FE"/>
    <w:rsid w:val="00487681"/>
    <w:rsid w:val="004A1C17"/>
    <w:rsid w:val="004C4791"/>
    <w:rsid w:val="004D7D83"/>
    <w:rsid w:val="004F69FF"/>
    <w:rsid w:val="00544B09"/>
    <w:rsid w:val="005600D2"/>
    <w:rsid w:val="005673D3"/>
    <w:rsid w:val="005774A8"/>
    <w:rsid w:val="005A1257"/>
    <w:rsid w:val="005B1F7E"/>
    <w:rsid w:val="005F194B"/>
    <w:rsid w:val="005F34F0"/>
    <w:rsid w:val="00643506"/>
    <w:rsid w:val="00652C0B"/>
    <w:rsid w:val="006A22B3"/>
    <w:rsid w:val="006B5BB0"/>
    <w:rsid w:val="006D0408"/>
    <w:rsid w:val="006D048E"/>
    <w:rsid w:val="006D7831"/>
    <w:rsid w:val="006D7C8D"/>
    <w:rsid w:val="006D7DB8"/>
    <w:rsid w:val="006F0006"/>
    <w:rsid w:val="006F1B93"/>
    <w:rsid w:val="006F3C50"/>
    <w:rsid w:val="00717726"/>
    <w:rsid w:val="00726E73"/>
    <w:rsid w:val="007279D1"/>
    <w:rsid w:val="007317EE"/>
    <w:rsid w:val="00737F84"/>
    <w:rsid w:val="007803CE"/>
    <w:rsid w:val="00780AF1"/>
    <w:rsid w:val="00796C97"/>
    <w:rsid w:val="007A74C8"/>
    <w:rsid w:val="007B4555"/>
    <w:rsid w:val="007C4763"/>
    <w:rsid w:val="007C4A5C"/>
    <w:rsid w:val="007D03E5"/>
    <w:rsid w:val="007E3846"/>
    <w:rsid w:val="007F10ED"/>
    <w:rsid w:val="007F49D3"/>
    <w:rsid w:val="007F4F78"/>
    <w:rsid w:val="00831EAC"/>
    <w:rsid w:val="00866748"/>
    <w:rsid w:val="00894C2F"/>
    <w:rsid w:val="008A7E20"/>
    <w:rsid w:val="008B721A"/>
    <w:rsid w:val="008F5355"/>
    <w:rsid w:val="00901AB4"/>
    <w:rsid w:val="00904D7A"/>
    <w:rsid w:val="00912332"/>
    <w:rsid w:val="0091688F"/>
    <w:rsid w:val="00947A9E"/>
    <w:rsid w:val="00951B61"/>
    <w:rsid w:val="0096572D"/>
    <w:rsid w:val="009740D5"/>
    <w:rsid w:val="00977079"/>
    <w:rsid w:val="00992F51"/>
    <w:rsid w:val="00997629"/>
    <w:rsid w:val="009A6C95"/>
    <w:rsid w:val="009C6510"/>
    <w:rsid w:val="009D3D00"/>
    <w:rsid w:val="009D46BC"/>
    <w:rsid w:val="009D7C43"/>
    <w:rsid w:val="00A01894"/>
    <w:rsid w:val="00A22567"/>
    <w:rsid w:val="00A45DA2"/>
    <w:rsid w:val="00A50C5B"/>
    <w:rsid w:val="00A55B13"/>
    <w:rsid w:val="00A571B0"/>
    <w:rsid w:val="00AD7923"/>
    <w:rsid w:val="00AE0ADF"/>
    <w:rsid w:val="00AF33BF"/>
    <w:rsid w:val="00B12607"/>
    <w:rsid w:val="00B16F6E"/>
    <w:rsid w:val="00B24E49"/>
    <w:rsid w:val="00B42EBB"/>
    <w:rsid w:val="00B50072"/>
    <w:rsid w:val="00B540B2"/>
    <w:rsid w:val="00B65893"/>
    <w:rsid w:val="00B67BD0"/>
    <w:rsid w:val="00B74515"/>
    <w:rsid w:val="00B90C5A"/>
    <w:rsid w:val="00B95DF0"/>
    <w:rsid w:val="00BA0E96"/>
    <w:rsid w:val="00BA4D8E"/>
    <w:rsid w:val="00BB44C2"/>
    <w:rsid w:val="00BC79B1"/>
    <w:rsid w:val="00BD4751"/>
    <w:rsid w:val="00BD607C"/>
    <w:rsid w:val="00BE607E"/>
    <w:rsid w:val="00C015F1"/>
    <w:rsid w:val="00C04C73"/>
    <w:rsid w:val="00C11F5A"/>
    <w:rsid w:val="00C128E6"/>
    <w:rsid w:val="00C1430E"/>
    <w:rsid w:val="00C3479E"/>
    <w:rsid w:val="00C3566F"/>
    <w:rsid w:val="00C522D6"/>
    <w:rsid w:val="00C60A28"/>
    <w:rsid w:val="00C87F0C"/>
    <w:rsid w:val="00C9336B"/>
    <w:rsid w:val="00C95DC0"/>
    <w:rsid w:val="00CB02EB"/>
    <w:rsid w:val="00CC33CD"/>
    <w:rsid w:val="00CD0152"/>
    <w:rsid w:val="00CE3205"/>
    <w:rsid w:val="00D422C7"/>
    <w:rsid w:val="00D56337"/>
    <w:rsid w:val="00D65C9F"/>
    <w:rsid w:val="00DB2231"/>
    <w:rsid w:val="00DC5510"/>
    <w:rsid w:val="00DE7127"/>
    <w:rsid w:val="00E1752D"/>
    <w:rsid w:val="00E17BC8"/>
    <w:rsid w:val="00E21754"/>
    <w:rsid w:val="00E642EC"/>
    <w:rsid w:val="00EA0C52"/>
    <w:rsid w:val="00EA5AE8"/>
    <w:rsid w:val="00EB4E3D"/>
    <w:rsid w:val="00EC3C87"/>
    <w:rsid w:val="00EE3BB3"/>
    <w:rsid w:val="00EF7D89"/>
    <w:rsid w:val="00F036A7"/>
    <w:rsid w:val="00F05483"/>
    <w:rsid w:val="00F07BA8"/>
    <w:rsid w:val="00F17324"/>
    <w:rsid w:val="00F212EE"/>
    <w:rsid w:val="00F305B8"/>
    <w:rsid w:val="00F3095E"/>
    <w:rsid w:val="00F316DA"/>
    <w:rsid w:val="00F31729"/>
    <w:rsid w:val="00F346F7"/>
    <w:rsid w:val="00F42AB7"/>
    <w:rsid w:val="00F4736B"/>
    <w:rsid w:val="00F60EBD"/>
    <w:rsid w:val="00F62A42"/>
    <w:rsid w:val="00FC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qFormat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qFormat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05B8"/>
    <w:rPr>
      <w:color w:val="000000"/>
    </w:rPr>
  </w:style>
  <w:style w:type="paragraph" w:styleId="Revize">
    <w:name w:val="Revision"/>
    <w:hidden/>
    <w:uiPriority w:val="99"/>
    <w:semiHidden/>
    <w:rsid w:val="00B74515"/>
    <w:pPr>
      <w:spacing w:after="0" w:line="240" w:lineRule="auto"/>
    </w:pPr>
    <w:rPr>
      <w:rFonts w:ascii="Calibri" w:hAnsi="Calibri"/>
    </w:rPr>
  </w:style>
  <w:style w:type="character" w:customStyle="1" w:styleId="TextkomenteChar1">
    <w:name w:val="Text komentáře Char1"/>
    <w:uiPriority w:val="99"/>
    <w:rsid w:val="004F69FF"/>
    <w:rPr>
      <w:rFonts w:ascii="Tahoma" w:hAnsi="Tahoma"/>
    </w:rPr>
  </w:style>
  <w:style w:type="paragraph" w:customStyle="1" w:styleId="StyleFirstline0cm">
    <w:name w:val="Style First line:  0 cm"/>
    <w:basedOn w:val="Normln"/>
    <w:rsid w:val="004F69FF"/>
    <w:pPr>
      <w:tabs>
        <w:tab w:val="clear" w:pos="5790"/>
      </w:tabs>
      <w:spacing w:line="288" w:lineRule="auto"/>
    </w:pPr>
    <w:rPr>
      <w:rFonts w:ascii="Arial" w:eastAsia="Times New Roman" w:hAnsi="Arial" w:cs="Times New Roman"/>
      <w:szCs w:val="20"/>
      <w:lang w:eastAsia="cs-CZ"/>
    </w:rPr>
  </w:style>
  <w:style w:type="paragraph" w:customStyle="1" w:styleId="pf0">
    <w:name w:val="pf0"/>
    <w:basedOn w:val="Normln"/>
    <w:rsid w:val="00947A9E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947A9E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Standardnpsmoodstavce"/>
    <w:rsid w:val="0094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15OPMSMT0001-78-26750</_dlc_DocId>
    <_dlc_DocIdUrl xmlns="0104a4cd-1400-468e-be1b-c7aad71d7d5a">
      <Url>https://op.msmt.cz/_layouts/15/DocIdRedir.aspx?ID=15OPMSMT0001-78-26750</Url>
      <Description>15OPMSMT0001-78-26750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C981DC2-AF2E-4B03-B7BC-303161CE86D5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0104a4cd-1400-468e-be1b-c7aad71d7d5a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52EB63C-E1C9-499C-A4B4-87D9E6B73E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6C72AF-089D-4D56-92FF-49FB7A243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 web</dc:description>
  <cp:lastModifiedBy>Janoušek Petr</cp:lastModifiedBy>
  <cp:revision>2</cp:revision>
  <cp:lastPrinted>2022-03-15T15:20:00Z</cp:lastPrinted>
  <dcterms:created xsi:type="dcterms:W3CDTF">2023-07-27T07:11:00Z</dcterms:created>
  <dcterms:modified xsi:type="dcterms:W3CDTF">2023-07-27T07:11:00Z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204d0e81-3477-40d2-8857-43c629d2ed2c</vt:lpwstr>
  </property>
</Properties>
</file>